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32D006E1" w:rsidR="004F2039" w:rsidRPr="008D60C1" w:rsidRDefault="005A1E90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Valenii de Munte – Cheia – </w:t>
      </w:r>
      <w:r w:rsidR="00521A95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Slanic Prahova</w:t>
      </w:r>
    </w:p>
    <w:p w14:paraId="0EE8BD7E" w14:textId="13FF6DFA" w:rsidR="00B0302B" w:rsidRPr="00A26570" w:rsidRDefault="005A1E90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119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270E7589" w14:textId="77777777" w:rsidR="005A1E90" w:rsidRP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Intalnirea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ghidul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avea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loc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6:30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Academiei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Militare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Romane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Nationala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Aparare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Carol I),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07:00 pe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traseul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Bucuresti – Ploiesti –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Valenii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Munte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–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84C293D" w14:textId="77777777" w:rsid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Incepem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Valenii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Munte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o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localitate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jucat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rol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important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istoria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Romaniei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inceputurile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sale.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indeplinit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de-a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lungul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existentei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sale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functiile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prestigiu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oras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capitala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judet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vama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targ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resedinta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„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plaiului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”,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centru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politic al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raionului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cultura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Ajunsi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asternut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islazuri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livezi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pruni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renumit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pentru „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tuica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Valeni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”,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cum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scria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G. M.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Murgoci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 1909, ne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oprim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intai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 </w:t>
      </w:r>
      <w:proofErr w:type="spellStart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>Muzeul</w:t>
      </w:r>
      <w:proofErr w:type="spellEnd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Natura </w:t>
      </w:r>
      <w:proofErr w:type="spellStart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>Vaii</w:t>
      </w:r>
      <w:proofErr w:type="spellEnd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b/>
          <w:bCs/>
          <w:color w:val="444444"/>
          <w:sz w:val="18"/>
          <w:szCs w:val="18"/>
        </w:rPr>
        <w:t>Teleajenului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cladire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initial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scoala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gazduit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trei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ani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cursurile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Universitatii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Populare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„Nicolae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Iorga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”,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1948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devenind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cinematograf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scurta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stiinte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naturii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exemplifica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printr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-o diorama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mari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dimensiuni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viata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Valea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am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pornit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exploram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rapid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cateva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obiective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aflate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apropiere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8E194D4" w14:textId="41CF3B10" w:rsid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Continuam</w:t>
      </w:r>
      <w:proofErr w:type="spellEnd"/>
      <w:r w:rsid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cu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Statiunea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ocupa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pozitie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pitoreasca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poalele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Masivului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Ciucas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intr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-o mica</w:t>
      </w:r>
      <w:r w:rsidRPr="005A1E90">
        <w:rPr>
          <w:rFonts w:asciiTheme="minorHAnsi" w:hAnsiTheme="minorHAnsi" w:cstheme="minorHAnsi"/>
          <w:color w:val="444444"/>
          <w:sz w:val="18"/>
          <w:szCs w:val="18"/>
        </w:rPr>
        <w:br/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depresiune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strajuita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culmea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Zaganului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ca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muntii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Balaban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Babes.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ea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converg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piraiele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Timpa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Cheita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constituie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obirsiile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riului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Teleajen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Padurile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brad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fag de pe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inaltimile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jurul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statiunii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Cheia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asigura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aer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puternic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ozonat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cu specific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depresiune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intramontana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Admiram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peisaj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vis.</w:t>
      </w:r>
    </w:p>
    <w:p w14:paraId="5E088218" w14:textId="5FD43F0D" w:rsidR="00521A95" w:rsidRPr="005A1E90" w:rsidRDefault="00D247E2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Ultima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face la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Slanic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Prahova,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Salina (Mina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Unirea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)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situata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la o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adancime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208 m, pe o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suprafata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53.000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mp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mina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deschisa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vizitarii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1970.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Circuitul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turistic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parcurge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un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traseu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permite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evidentierea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unor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elemente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spatiale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interes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turistic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structura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interna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masivului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sare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reprezentate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cute cu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dezvoltare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zeci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marcate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alternante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benzi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divers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colorate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cu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nuante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gri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alb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diverse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caracteristici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mineralogice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(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structura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textura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, mod de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cristalizare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)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puritatea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deosebita</w:t>
      </w:r>
      <w:proofErr w:type="spellEnd"/>
      <w:r w:rsidRPr="00D247E2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D247E2">
        <w:rPr>
          <w:rFonts w:asciiTheme="minorHAnsi" w:hAnsiTheme="minorHAnsi" w:cstheme="minorHAnsi"/>
          <w:color w:val="444444"/>
          <w:sz w:val="18"/>
          <w:szCs w:val="18"/>
        </w:rPr>
        <w:t>sarii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51172DA8" w14:textId="71A4B097" w:rsidR="005A1E90" w:rsidRPr="005A1E90" w:rsidRDefault="005A1E90" w:rsidP="005A1E9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Pornim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conditiile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5A1E90">
        <w:rPr>
          <w:rFonts w:asciiTheme="minorHAnsi" w:hAnsiTheme="minorHAnsi" w:cstheme="minorHAnsi"/>
          <w:color w:val="444444"/>
          <w:sz w:val="18"/>
          <w:szCs w:val="18"/>
        </w:rPr>
        <w:t>meteo</w:t>
      </w:r>
      <w:proofErr w:type="spellEnd"/>
      <w:r w:rsidRPr="005A1E90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8D60C1" w:rsidRPr="00FB6356" w14:paraId="48962BC3" w14:textId="77777777" w:rsidTr="008D60C1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701EE8C9" w:rsidR="008D60C1" w:rsidRPr="000F4FA9" w:rsidRDefault="008D60C1" w:rsidP="008D60C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90B4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6D4E07A8" w:rsidR="008D60C1" w:rsidRPr="000F4FA9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398C0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263504ED" w:rsidR="008D525A" w:rsidRPr="000F4FA9" w:rsidRDefault="008D525A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390B4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3F9B2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47FB333F" w:rsidR="008D525A" w:rsidRPr="000F4FA9" w:rsidRDefault="00D247E2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390B4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D60C1" w:rsidRPr="00FB6356" w14:paraId="50D99517" w14:textId="77777777" w:rsidTr="008D60C1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00EC5D0A" w:rsidR="008D60C1" w:rsidRPr="000F4FA9" w:rsidRDefault="00390B44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17.08, 20.07, 14.09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118B4E60" w:rsidR="008D60C1" w:rsidRPr="00445569" w:rsidRDefault="005A1E90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1172FCA1" w:rsidR="008D60C1" w:rsidRPr="00445569" w:rsidRDefault="005A1E90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12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5BBE57BA" w:rsidR="008D60C1" w:rsidRPr="00445569" w:rsidRDefault="005A1E90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3CFA56B1" w14:textId="77777777" w:rsidR="00AE088D" w:rsidRDefault="00AE088D" w:rsidP="00390B44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5CE8FE68" w14:textId="5E59FAE0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D247E2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DF24" w14:textId="77777777" w:rsidR="00AE088D" w:rsidRP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558466C8" w14:textId="77777777" w:rsidR="00AE088D" w:rsidRP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</w:t>
            </w:r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locali;</w:t>
            </w:r>
            <w:proofErr w:type="gramEnd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5367E67D" w14:textId="77777777" w:rsidR="00AE088D" w:rsidRP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</w:t>
            </w:r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pranz;</w:t>
            </w:r>
            <w:proofErr w:type="gramEnd"/>
          </w:p>
          <w:p w14:paraId="54022F76" w14:textId="3FF74211" w:rsidR="00AE088D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 w:rsid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BAE49C4" w14:textId="045DD344" w:rsidR="00D247E2" w:rsidRPr="00D247E2" w:rsidRDefault="00D247E2" w:rsidP="00D247E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390B4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390B4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D247E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72E3AAD7" w:rsidR="00F95581" w:rsidRPr="008D60C1" w:rsidRDefault="00AE088D" w:rsidP="00D247E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AE088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AE088D" w:rsidRPr="009503E2" w14:paraId="49C43010" w14:textId="77777777" w:rsidTr="00AE088D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E088D" w:rsidRPr="009503E2" w:rsidRDefault="00AE088D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E088D" w:rsidRPr="009503E2" w:rsidRDefault="00AE088D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E088D" w:rsidRPr="009503E2" w14:paraId="170566BF" w14:textId="77777777" w:rsidTr="00AE088D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605ED50E" w:rsidR="00AE088D" w:rsidRPr="009503E2" w:rsidRDefault="005A1E9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3387FFB0" w:rsidR="00AE088D" w:rsidRPr="009503E2" w:rsidRDefault="005A1E9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</w:tr>
      <w:bookmarkEnd w:id="2"/>
      <w:bookmarkEnd w:id="3"/>
      <w:bookmarkEnd w:id="4"/>
    </w:tbl>
    <w:p w14:paraId="2C250B10" w14:textId="2FB1B48D" w:rsidR="00AE088D" w:rsidRDefault="00AE088D" w:rsidP="00AE088D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24262B3F" w14:textId="77777777" w:rsidR="00AE088D" w:rsidRPr="009503E2" w:rsidRDefault="00AE088D" w:rsidP="00AE088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D247E2" w:rsidRPr="009503E2" w14:paraId="71235504" w14:textId="77777777" w:rsidTr="001840D5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1E6CE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45D4FA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30877F4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46EE8C4E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8895CCF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8BA4E2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564AD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F833922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833AB62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7142CD3A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AC82960" w14:textId="77777777" w:rsidR="00D247E2" w:rsidRPr="009503E2" w:rsidRDefault="00D247E2" w:rsidP="001840D5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BE812BA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D247E2" w:rsidRPr="009503E2" w14:paraId="6288B7BE" w14:textId="77777777" w:rsidTr="001840D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66C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3B2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440" w14:textId="75B218FD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CC93E6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E51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95F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339" w14:textId="2E229940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5BB703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D247E2" w:rsidRPr="009503E2" w14:paraId="47E2BD33" w14:textId="77777777" w:rsidTr="001840D5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311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45B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6773" w14:textId="419C81CA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7A924D" w14:textId="77777777" w:rsidR="00D247E2" w:rsidRPr="009503E2" w:rsidRDefault="00D247E2" w:rsidP="001840D5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08D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D21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E89" w14:textId="444A3F2A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90B4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1D6CC7" w14:textId="77777777" w:rsidR="00D247E2" w:rsidRPr="009503E2" w:rsidRDefault="00D247E2" w:rsidP="001840D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</w:tbl>
    <w:bookmarkEnd w:id="5"/>
    <w:p w14:paraId="577B7C92" w14:textId="055CF84C" w:rsidR="00D247E2" w:rsidRPr="008D525A" w:rsidRDefault="00D247E2" w:rsidP="00390B4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390B4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3766D0C5" w14:textId="77777777" w:rsidR="00D247E2" w:rsidRPr="00164056" w:rsidRDefault="00D247E2" w:rsidP="00390B4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7E63E656" w14:textId="77777777" w:rsidR="00D247E2" w:rsidRDefault="00D247E2" w:rsidP="00390B4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327E38D9" w14:textId="77777777" w:rsidR="00D247E2" w:rsidRDefault="00D247E2" w:rsidP="00390B44">
      <w:pPr>
        <w:jc w:val="center"/>
        <w:rPr>
          <w:rFonts w:ascii="Calibri" w:hAnsi="Calibri" w:cs="Calibri"/>
          <w:b/>
          <w:color w:val="262626"/>
          <w:sz w:val="18"/>
          <w:szCs w:val="18"/>
          <w:highlight w:val="yellow"/>
          <w:lang w:val="it-IT"/>
        </w:rPr>
      </w:pPr>
    </w:p>
    <w:p w14:paraId="48993303" w14:textId="5A2413FA" w:rsidR="0028137C" w:rsidRPr="00C306C3" w:rsidRDefault="00D247E2" w:rsidP="00390B44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  <w:bookmarkStart w:id="6" w:name="_GoBack"/>
      <w:bookmarkEnd w:id="6"/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B090" w14:textId="77777777" w:rsidR="009D1F32" w:rsidRDefault="009D1F32" w:rsidP="00F32BE7">
      <w:r>
        <w:separator/>
      </w:r>
    </w:p>
  </w:endnote>
  <w:endnote w:type="continuationSeparator" w:id="0">
    <w:p w14:paraId="5942388F" w14:textId="77777777" w:rsidR="009D1F32" w:rsidRDefault="009D1F32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85AF" w14:textId="77777777" w:rsidR="009D1F32" w:rsidRDefault="009D1F32" w:rsidP="00F32BE7">
      <w:r>
        <w:separator/>
      </w:r>
    </w:p>
  </w:footnote>
  <w:footnote w:type="continuationSeparator" w:id="0">
    <w:p w14:paraId="3EA33BE9" w14:textId="77777777" w:rsidR="009D1F32" w:rsidRDefault="009D1F32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390B44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390B44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83F"/>
    <w:multiLevelType w:val="hybridMultilevel"/>
    <w:tmpl w:val="32D45B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0"/>
  </w:num>
  <w:num w:numId="5">
    <w:abstractNumId w:val="10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17"/>
  </w:num>
  <w:num w:numId="19">
    <w:abstractNumId w:val="19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0929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0B44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1A95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1E90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8F6F29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1F32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088D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47E2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26E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5F4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B243-27F6-468C-8EC2-9904162A3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EC630-589B-4645-907A-3C056E92692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06E21C-6F2D-4EB0-8A70-C0E8C291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C29F6-12E4-4E96-B6D1-8B9210E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2024-11-28T15:40:00Z</dcterms:created>
  <dcterms:modified xsi:type="dcterms:W3CDTF">2024-11-28T15:40:00Z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