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768EEF9E" w:rsidR="004F2039" w:rsidRPr="008D60C1" w:rsidRDefault="00667793"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Valea Zi</w:t>
      </w:r>
      <w:bookmarkStart w:id="0" w:name="_GoBack"/>
      <w:bookmarkEnd w:id="0"/>
      <w:r>
        <w:rPr>
          <w:rFonts w:asciiTheme="minorHAnsi" w:hAnsiTheme="minorHAnsi" w:cstheme="minorHAnsi"/>
          <w:b/>
          <w:color w:val="0B87C3"/>
          <w:sz w:val="32"/>
          <w:szCs w:val="32"/>
          <w:lang w:val="it-IT"/>
        </w:rPr>
        <w:t>mbrilor –</w:t>
      </w:r>
      <w:r w:rsidR="00B0302B">
        <w:rPr>
          <w:rFonts w:asciiTheme="minorHAnsi" w:hAnsiTheme="minorHAnsi" w:cstheme="minorHAnsi"/>
          <w:b/>
          <w:color w:val="0B87C3"/>
          <w:sz w:val="32"/>
          <w:szCs w:val="32"/>
          <w:lang w:val="it-IT"/>
        </w:rPr>
        <w:t xml:space="preserve"> Prejmer</w:t>
      </w:r>
      <w:r>
        <w:rPr>
          <w:rFonts w:asciiTheme="minorHAnsi" w:hAnsiTheme="minorHAnsi" w:cstheme="minorHAnsi"/>
          <w:b/>
          <w:color w:val="0B87C3"/>
          <w:sz w:val="32"/>
          <w:szCs w:val="32"/>
          <w:lang w:val="it-IT"/>
        </w:rPr>
        <w:t xml:space="preserve"> - Brasov</w:t>
      </w:r>
    </w:p>
    <w:p w14:paraId="0EE8BD7E" w14:textId="48F62440" w:rsidR="00B0302B" w:rsidRPr="00A26570" w:rsidRDefault="00CC77F1" w:rsidP="00A26570">
      <w:pPr>
        <w:ind w:left="-720"/>
        <w:jc w:val="both"/>
        <w:rPr>
          <w:rFonts w:asciiTheme="minorHAnsi" w:hAnsiTheme="minorHAnsi" w:cstheme="minorHAnsi"/>
          <w:b/>
          <w:color w:val="F18306"/>
          <w:sz w:val="32"/>
          <w:szCs w:val="32"/>
        </w:rPr>
      </w:pPr>
      <w:r w:rsidRPr="00CC77F1">
        <w:rPr>
          <w:rFonts w:asciiTheme="minorHAnsi" w:hAnsiTheme="minorHAnsi" w:cstheme="minorHAnsi"/>
          <w:b/>
          <w:color w:val="F18306"/>
          <w:sz w:val="32"/>
          <w:szCs w:val="32"/>
        </w:rPr>
        <w:t>Tarif de la 1</w:t>
      </w:r>
      <w:r w:rsidR="00EC0059">
        <w:rPr>
          <w:rFonts w:asciiTheme="minorHAnsi" w:hAnsiTheme="minorHAnsi" w:cstheme="minorHAnsi"/>
          <w:b/>
          <w:color w:val="F18306"/>
          <w:sz w:val="32"/>
          <w:szCs w:val="32"/>
        </w:rPr>
        <w:t>1</w:t>
      </w:r>
      <w:r w:rsidRPr="00CC77F1">
        <w:rPr>
          <w:rFonts w:asciiTheme="minorHAnsi" w:hAnsiTheme="minorHAnsi" w:cstheme="minorHAnsi"/>
          <w:b/>
          <w:color w:val="F18306"/>
          <w:sz w:val="32"/>
          <w:szCs w:val="32"/>
        </w:rPr>
        <w:t>9 L</w:t>
      </w:r>
      <w:r w:rsidR="00B0302B" w:rsidRPr="00CC77F1">
        <w:rPr>
          <w:rFonts w:asciiTheme="minorHAnsi" w:hAnsiTheme="minorHAnsi" w:cstheme="minorHAnsi"/>
          <w:b/>
          <w:color w:val="F18306"/>
          <w:sz w:val="32"/>
          <w:szCs w:val="32"/>
        </w:rPr>
        <w:t>ei</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37F19DFE" w14:textId="77777777" w:rsidR="00667793" w:rsidRPr="00667793" w:rsidRDefault="00667793" w:rsidP="00667793">
      <w:pPr>
        <w:ind w:left="-720"/>
        <w:jc w:val="both"/>
        <w:rPr>
          <w:rFonts w:asciiTheme="minorHAnsi" w:hAnsiTheme="minorHAnsi" w:cstheme="minorHAnsi"/>
          <w:color w:val="444444"/>
          <w:sz w:val="18"/>
          <w:szCs w:val="18"/>
          <w:lang w:val="it-IT"/>
        </w:rPr>
      </w:pPr>
      <w:r w:rsidRPr="00667793">
        <w:rPr>
          <w:rFonts w:asciiTheme="minorHAnsi" w:hAnsiTheme="minorHAnsi" w:cstheme="minorHAnsi"/>
          <w:color w:val="444444"/>
          <w:sz w:val="18"/>
          <w:szCs w:val="18"/>
          <w:lang w:val="it-IT"/>
        </w:rPr>
        <w:t>Întâlnire cu însoțitorul de grup la ora 05:30 în parcarea din fața ACADEMIEI MILITARE ROMÂNE (Universitatea Națională de Apărare Carol I) – acces dinspre Bd Eroilor, plecare ora 06:00. Prima vizita a zilei o dedicam unui loc aflat la Vama Buzaului, Rezervatia “Valea Zimbrilor”. Aceasta a devenit principala atractie turistica a zonei inca din 2008. Rezervatia numara la momentul acesta 34 de zimbri, majoritatea dintre ei nascuti acolo.</w:t>
      </w:r>
    </w:p>
    <w:p w14:paraId="4BEF8DBD" w14:textId="34288E4F" w:rsidR="008D60C1" w:rsidRPr="00667793" w:rsidRDefault="00CC77F1" w:rsidP="00667793">
      <w:pPr>
        <w:ind w:left="-720"/>
        <w:jc w:val="both"/>
        <w:rPr>
          <w:rFonts w:asciiTheme="minorHAnsi" w:hAnsiTheme="minorHAnsi" w:cstheme="minorHAnsi"/>
          <w:color w:val="444444"/>
          <w:sz w:val="18"/>
          <w:szCs w:val="18"/>
          <w:lang w:val="it-IT"/>
        </w:rPr>
      </w:pPr>
      <w:r w:rsidRPr="00CC77F1">
        <w:rPr>
          <w:rFonts w:asciiTheme="minorHAnsi" w:hAnsiTheme="minorHAnsi" w:cstheme="minorHAnsi"/>
          <w:color w:val="444444"/>
          <w:sz w:val="18"/>
          <w:szCs w:val="18"/>
        </w:rPr>
        <w:t xml:space="preserve">De aici ne indreptam spre Cetatea Prejmer care adaposteste Biserica Fortificata din localitate, una dintre cele mai bine pastrate fortificatii din Europa, dar si cel mai vechi monument istoric din Brasov. Este printre putinele care nu au fost daramate de comunisti, ci din contra, chiar Nicolae Ceausescu a dat bani pentru restaurarea ei. Cetatea a fost construita in 1211 de catre Cavalerii Teutoni, in stil gotic si este inscrisa pe lista patrimoniului cultural mondial UNESCO. Pentru a se apara de invaziile turcesti, locuitorii asezarii, la origine sasi, construiesc in secolul al XV-lea zidurile Cetatii Taranesti. Cetatea are forma unui cerc care inconjoara Biserica Evanghelica, cu ziduri inalte de 12 metri si groase de 3-4 metri. Cetatea a fost atacata de 50 de ori de catre turci. Se spune ca cetatea a cazut o singura data in mainile dusmanilor, dar doar pentru ca venisera ca prieteni, iar dupa ce au patruns in cetate s-au transformat in cuceritori. </w:t>
      </w:r>
      <w:r w:rsidR="00667793">
        <w:rPr>
          <w:rFonts w:asciiTheme="minorHAnsi" w:hAnsiTheme="minorHAnsi" w:cstheme="minorHAnsi"/>
          <w:color w:val="444444"/>
          <w:sz w:val="18"/>
          <w:szCs w:val="18"/>
        </w:rPr>
        <w:t xml:space="preserve">Incheiem ziua noastra cu o vizita a orasului Brasov </w:t>
      </w:r>
      <w:r w:rsidR="00667793" w:rsidRPr="00667793">
        <w:rPr>
          <w:rFonts w:asciiTheme="minorHAnsi" w:hAnsiTheme="minorHAnsi" w:cstheme="minorHAnsi"/>
          <w:color w:val="444444"/>
          <w:sz w:val="18"/>
          <w:szCs w:val="18"/>
        </w:rPr>
        <w:t>cu</w:t>
      </w:r>
      <w:r w:rsidR="00667793" w:rsidRPr="00667793">
        <w:rPr>
          <w:rFonts w:asciiTheme="minorHAnsi" w:hAnsiTheme="minorHAnsi" w:cstheme="minorHAnsi"/>
          <w:color w:val="444444"/>
          <w:sz w:val="18"/>
          <w:szCs w:val="18"/>
          <w:lang w:val="ro-RO"/>
        </w:rPr>
        <w:t xml:space="preserve"> celebra </w:t>
      </w:r>
      <w:r w:rsidR="00667793" w:rsidRPr="00667793">
        <w:rPr>
          <w:rFonts w:asciiTheme="minorHAnsi" w:hAnsiTheme="minorHAnsi" w:cstheme="minorHAnsi"/>
          <w:b/>
          <w:i/>
          <w:color w:val="444444"/>
          <w:sz w:val="18"/>
          <w:szCs w:val="18"/>
          <w:lang w:val="ro-RO"/>
        </w:rPr>
        <w:t>Biserica Neagra,</w:t>
      </w:r>
      <w:r w:rsidR="00667793" w:rsidRPr="00667793">
        <w:rPr>
          <w:rFonts w:asciiTheme="minorHAnsi" w:hAnsiTheme="minorHAnsi" w:cstheme="minorHAnsi"/>
          <w:color w:val="444444"/>
          <w:sz w:val="18"/>
          <w:szCs w:val="18"/>
          <w:lang w:val="ro-RO"/>
        </w:rPr>
        <w:t xml:space="preserve"> construita in stil gotic si situata in Piata Sfatului, unul dintre cele mai vizitate </w:t>
      </w:r>
      <w:r w:rsidR="00667793" w:rsidRPr="00667793">
        <w:rPr>
          <w:rFonts w:asciiTheme="minorHAnsi" w:hAnsiTheme="minorHAnsi" w:cstheme="minorHAnsi"/>
          <w:color w:val="444444"/>
          <w:sz w:val="18"/>
          <w:szCs w:val="18"/>
        </w:rPr>
        <w:t xml:space="preserve">obiective turistice din Romania si </w:t>
      </w:r>
      <w:r w:rsidR="00667793" w:rsidRPr="00667793">
        <w:rPr>
          <w:rFonts w:asciiTheme="minorHAnsi" w:hAnsiTheme="minorHAnsi" w:cstheme="minorHAnsi"/>
          <w:b/>
          <w:i/>
          <w:color w:val="444444"/>
          <w:sz w:val="18"/>
          <w:szCs w:val="18"/>
        </w:rPr>
        <w:t>Biserica Sf. Nicolae</w:t>
      </w:r>
      <w:r w:rsidR="00667793" w:rsidRPr="00667793">
        <w:rPr>
          <w:rFonts w:asciiTheme="minorHAnsi" w:hAnsiTheme="minorHAnsi" w:cstheme="minorHAnsi"/>
          <w:color w:val="444444"/>
          <w:sz w:val="18"/>
          <w:szCs w:val="18"/>
        </w:rPr>
        <w:t xml:space="preserve"> (construita in sec. XV, pe locul vechiului asezamant de sec. XIII si extinsa in sec XVIII), care este considerata “Catedrala Romanilor din Tara Barsei” si locul unde a functionat Prima Scoala Romaneasca (sec. XVI). In cladirea de sec. XVIII din curtea bisercii se afla </w:t>
      </w:r>
      <w:r w:rsidR="00667793" w:rsidRPr="00667793">
        <w:rPr>
          <w:rFonts w:asciiTheme="minorHAnsi" w:hAnsiTheme="minorHAnsi" w:cstheme="minorHAnsi"/>
          <w:b/>
          <w:i/>
          <w:color w:val="444444"/>
          <w:sz w:val="18"/>
          <w:szCs w:val="18"/>
        </w:rPr>
        <w:t>Muzeul “Prima Scoala Romaneasca”</w:t>
      </w:r>
      <w:r w:rsidR="00667793" w:rsidRPr="00667793">
        <w:rPr>
          <w:rFonts w:asciiTheme="minorHAnsi" w:hAnsiTheme="minorHAnsi" w:cstheme="minorHAnsi"/>
          <w:color w:val="444444"/>
          <w:sz w:val="18"/>
          <w:szCs w:val="18"/>
        </w:rPr>
        <w:t>.</w:t>
      </w:r>
      <w:r w:rsidR="00667793">
        <w:rPr>
          <w:rFonts w:asciiTheme="minorHAnsi" w:hAnsiTheme="minorHAnsi" w:cstheme="minorHAnsi"/>
          <w:color w:val="444444"/>
          <w:sz w:val="18"/>
          <w:szCs w:val="18"/>
        </w:rPr>
        <w:t xml:space="preserve"> </w:t>
      </w:r>
      <w:r w:rsidR="00667793" w:rsidRPr="00667793">
        <w:rPr>
          <w:rFonts w:asciiTheme="minorHAnsi" w:hAnsiTheme="minorHAnsi" w:cstheme="minorHAnsi"/>
          <w:color w:val="444444"/>
          <w:sz w:val="18"/>
          <w:szCs w:val="18"/>
          <w:lang w:val="it-IT"/>
        </w:rPr>
        <w:t>Pornim spre Bucuresti, unde vom ajunge seara, in functie de trafic si conditiile meteo.</w:t>
      </w:r>
    </w:p>
    <w:tbl>
      <w:tblPr>
        <w:tblpPr w:leftFromText="180" w:rightFromText="180" w:vertAnchor="text" w:horzAnchor="margin" w:tblpXSpec="center" w:tblpY="126"/>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1800"/>
        <w:gridCol w:w="2160"/>
        <w:gridCol w:w="2070"/>
      </w:tblGrid>
      <w:tr w:rsidR="00EC0059" w:rsidRPr="00FB6356" w14:paraId="48962BC3" w14:textId="77777777" w:rsidTr="00721336">
        <w:trPr>
          <w:trHeight w:val="331"/>
        </w:trPr>
        <w:tc>
          <w:tcPr>
            <w:tcW w:w="1885"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72C3EC8" w14:textId="736F17F4" w:rsidR="00EC0059" w:rsidRPr="000F4FA9" w:rsidRDefault="00EC0059" w:rsidP="00EC0059">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Date de plecare 202</w:t>
            </w:r>
            <w:r w:rsidR="00714853">
              <w:rPr>
                <w:rFonts w:asciiTheme="minorHAnsi" w:hAnsiTheme="minorHAnsi" w:cstheme="minorHAnsi"/>
                <w:b/>
                <w:bCs/>
                <w:color w:val="FFFFFF" w:themeColor="background1"/>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351192A4" w14:textId="036F1A02" w:rsidR="00EC0059" w:rsidRPr="000F4FA9" w:rsidRDefault="00EC0059" w:rsidP="00EC0059">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113A17D" w14:textId="77777777" w:rsidR="002B1A34" w:rsidRDefault="00EC0059" w:rsidP="00360847">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578C52B0" w:rsidR="008B724A" w:rsidRPr="000F4FA9" w:rsidRDefault="008B724A" w:rsidP="00360847">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714853">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714853">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714853">
              <w:rPr>
                <w:rFonts w:asciiTheme="minorHAnsi" w:hAnsiTheme="minorHAnsi" w:cstheme="minorHAnsi"/>
                <w:b/>
                <w:bCs/>
                <w:color w:val="FFFFFF" w:themeColor="background1"/>
                <w:sz w:val="18"/>
                <w:szCs w:val="18"/>
              </w:rPr>
              <w:t>6</w:t>
            </w:r>
          </w:p>
        </w:tc>
        <w:tc>
          <w:tcPr>
            <w:tcW w:w="207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1EBAD4D1" w14:textId="77777777" w:rsidR="002B1A34" w:rsidRDefault="00EC0059" w:rsidP="00360847">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1DB70305" w:rsidR="008B724A" w:rsidRPr="000F4FA9" w:rsidRDefault="008B724A" w:rsidP="00360847">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714853">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714853">
              <w:rPr>
                <w:rFonts w:asciiTheme="minorHAnsi" w:hAnsiTheme="minorHAnsi" w:cstheme="minorHAnsi"/>
                <w:b/>
                <w:bCs/>
                <w:color w:val="FFFFFF" w:themeColor="background1"/>
                <w:sz w:val="18"/>
                <w:szCs w:val="18"/>
              </w:rPr>
              <w:t>4</w:t>
            </w:r>
            <w:r>
              <w:rPr>
                <w:rFonts w:asciiTheme="minorHAnsi" w:hAnsiTheme="minorHAnsi" w:cstheme="minorHAnsi"/>
                <w:b/>
                <w:bCs/>
                <w:color w:val="FFFFFF" w:themeColor="background1"/>
                <w:sz w:val="18"/>
                <w:szCs w:val="18"/>
              </w:rPr>
              <w:t>.202</w:t>
            </w:r>
            <w:r w:rsidR="00714853">
              <w:rPr>
                <w:rFonts w:asciiTheme="minorHAnsi" w:hAnsiTheme="minorHAnsi" w:cstheme="minorHAnsi"/>
                <w:b/>
                <w:bCs/>
                <w:color w:val="FFFFFF" w:themeColor="background1"/>
                <w:sz w:val="18"/>
                <w:szCs w:val="18"/>
              </w:rPr>
              <w:t>6</w:t>
            </w:r>
          </w:p>
        </w:tc>
      </w:tr>
      <w:tr w:rsidR="002B1A34" w:rsidRPr="00FB6356" w14:paraId="50D99517" w14:textId="77777777" w:rsidTr="00721336">
        <w:trPr>
          <w:trHeight w:val="119"/>
        </w:trPr>
        <w:tc>
          <w:tcPr>
            <w:tcW w:w="18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419BB7F" w14:textId="48572154" w:rsidR="002B1A34" w:rsidRPr="000F4FA9" w:rsidRDefault="00714853" w:rsidP="002B1A34">
            <w:pPr>
              <w:spacing w:line="276" w:lineRule="auto"/>
              <w:jc w:val="center"/>
              <w:rPr>
                <w:rFonts w:asciiTheme="minorHAnsi" w:hAnsiTheme="minorHAnsi" w:cstheme="minorHAnsi"/>
                <w:b/>
                <w:bCs/>
                <w:color w:val="444444"/>
                <w:sz w:val="18"/>
                <w:szCs w:val="18"/>
                <w:lang w:val="it-IT"/>
              </w:rPr>
            </w:pPr>
            <w:r>
              <w:rPr>
                <w:rFonts w:asciiTheme="minorHAnsi" w:hAnsiTheme="minorHAnsi" w:cstheme="minorHAnsi"/>
                <w:b/>
                <w:color w:val="444444"/>
                <w:sz w:val="18"/>
                <w:szCs w:val="18"/>
                <w:lang w:val="it-IT"/>
              </w:rPr>
              <w:t>22</w:t>
            </w:r>
            <w:r w:rsidR="008B724A">
              <w:rPr>
                <w:rFonts w:asciiTheme="minorHAnsi" w:hAnsiTheme="minorHAnsi" w:cstheme="minorHAnsi"/>
                <w:b/>
                <w:color w:val="444444"/>
                <w:sz w:val="18"/>
                <w:szCs w:val="18"/>
                <w:lang w:val="it-IT"/>
              </w:rPr>
              <w:t xml:space="preserve">.03, </w:t>
            </w:r>
            <w:r>
              <w:rPr>
                <w:rFonts w:asciiTheme="minorHAnsi" w:hAnsiTheme="minorHAnsi" w:cstheme="minorHAnsi"/>
                <w:b/>
                <w:color w:val="444444"/>
                <w:sz w:val="18"/>
                <w:szCs w:val="18"/>
                <w:lang w:val="it-IT"/>
              </w:rPr>
              <w:t>10</w:t>
            </w:r>
            <w:r w:rsidR="008B724A">
              <w:rPr>
                <w:rFonts w:asciiTheme="minorHAnsi" w:hAnsiTheme="minorHAnsi" w:cstheme="minorHAnsi"/>
                <w:b/>
                <w:color w:val="444444"/>
                <w:sz w:val="18"/>
                <w:szCs w:val="18"/>
                <w:lang w:val="it-IT"/>
              </w:rPr>
              <w:t>.10</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A3AC0F1" w14:textId="0C77A02D" w:rsidR="002B1A34" w:rsidRPr="00445569" w:rsidRDefault="002B1A34" w:rsidP="002B1A34">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159 Lei</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B08B42B" w14:textId="4EDB5FA7" w:rsidR="002B1A34" w:rsidRPr="00445569" w:rsidRDefault="002B1A34" w:rsidP="002B1A34">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139 Lei</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7F4AE91" w14:textId="57104912" w:rsidR="002B1A34" w:rsidRPr="00445569" w:rsidRDefault="002B1A34" w:rsidP="002B1A34">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119 Lei</w:t>
            </w:r>
          </w:p>
        </w:tc>
      </w:tr>
      <w:tr w:rsidR="00EC0059" w:rsidRPr="00FB6356" w14:paraId="18FD85DB" w14:textId="77777777" w:rsidTr="00807064">
        <w:trPr>
          <w:trHeight w:val="119"/>
        </w:trPr>
        <w:tc>
          <w:tcPr>
            <w:tcW w:w="18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E201DB" w14:textId="26E8C1D9" w:rsidR="00EC0059" w:rsidRDefault="00714853" w:rsidP="00EC0059">
            <w:pPr>
              <w:spacing w:line="276" w:lineRule="auto"/>
              <w:jc w:val="center"/>
              <w:rPr>
                <w:rFonts w:asciiTheme="minorHAnsi" w:hAnsiTheme="minorHAnsi" w:cstheme="minorHAnsi"/>
                <w:b/>
                <w:color w:val="444444"/>
                <w:sz w:val="18"/>
                <w:szCs w:val="18"/>
                <w:lang w:val="it-IT"/>
              </w:rPr>
            </w:pPr>
            <w:r w:rsidRPr="00714853">
              <w:rPr>
                <w:rFonts w:asciiTheme="minorHAnsi" w:hAnsiTheme="minorHAnsi" w:cstheme="minorHAnsi"/>
                <w:b/>
                <w:color w:val="444444"/>
                <w:sz w:val="18"/>
                <w:szCs w:val="18"/>
                <w:lang w:val="it-IT"/>
              </w:rPr>
              <w:t>02.05, 23.05, 21.06, 11.07, 09.08, 20.09</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6E307D" w14:textId="61D76BF1" w:rsidR="00EC0059" w:rsidRDefault="00EC0059" w:rsidP="00EC0059">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w:t>
            </w:r>
            <w:r w:rsidR="00714853">
              <w:rPr>
                <w:rFonts w:asciiTheme="minorHAnsi" w:hAnsiTheme="minorHAnsi" w:cstheme="minorHAnsi"/>
                <w:b/>
                <w:bCs/>
                <w:color w:val="444444"/>
                <w:sz w:val="18"/>
                <w:szCs w:val="18"/>
                <w:lang w:val="ro-RO"/>
              </w:rPr>
              <w:t>5</w:t>
            </w:r>
            <w:r>
              <w:rPr>
                <w:rFonts w:asciiTheme="minorHAnsi" w:hAnsiTheme="minorHAnsi" w:cstheme="minorHAnsi"/>
                <w:b/>
                <w:bCs/>
                <w:color w:val="444444"/>
                <w:sz w:val="18"/>
                <w:szCs w:val="18"/>
                <w:lang w:val="ro-RO"/>
              </w:rPr>
              <w:t>9 Lei</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46DDB0" w14:textId="3A466836" w:rsidR="00EC0059" w:rsidRDefault="00EC0059" w:rsidP="00EC0059">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w:t>
            </w:r>
            <w:r w:rsidR="00714853">
              <w:rPr>
                <w:rFonts w:asciiTheme="minorHAnsi" w:hAnsiTheme="minorHAnsi" w:cstheme="minorHAnsi"/>
                <w:b/>
                <w:bCs/>
                <w:color w:val="444444"/>
                <w:sz w:val="18"/>
                <w:szCs w:val="18"/>
                <w:lang w:val="en-GB"/>
              </w:rPr>
              <w:t>3</w:t>
            </w:r>
            <w:r>
              <w:rPr>
                <w:rFonts w:asciiTheme="minorHAnsi" w:hAnsiTheme="minorHAnsi" w:cstheme="minorHAnsi"/>
                <w:b/>
                <w:bCs/>
                <w:color w:val="444444"/>
                <w:sz w:val="18"/>
                <w:szCs w:val="18"/>
                <w:lang w:val="en-GB"/>
              </w:rPr>
              <w:t>9 Lei</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B37E34" w14:textId="36BF6AC9" w:rsidR="00EC0059" w:rsidRDefault="00EC0059" w:rsidP="00EC0059">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w:t>
            </w:r>
            <w:r w:rsidR="00714853">
              <w:rPr>
                <w:rFonts w:asciiTheme="minorHAnsi" w:hAnsiTheme="minorHAnsi" w:cstheme="minorHAnsi"/>
                <w:b/>
                <w:bCs/>
                <w:color w:val="444444"/>
                <w:sz w:val="18"/>
                <w:szCs w:val="18"/>
              </w:rPr>
              <w:t>2</w:t>
            </w:r>
            <w:r>
              <w:rPr>
                <w:rFonts w:asciiTheme="minorHAnsi" w:hAnsiTheme="minorHAnsi" w:cstheme="minorHAnsi"/>
                <w:b/>
                <w:bCs/>
                <w:color w:val="444444"/>
                <w:sz w:val="18"/>
                <w:szCs w:val="18"/>
              </w:rPr>
              <w:t>9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1" w:name="_Hlk121228703"/>
    </w:p>
    <w:p w14:paraId="1AFB3393" w14:textId="77777777" w:rsidR="008D60C1" w:rsidRDefault="008D60C1" w:rsidP="007A2F1F">
      <w:pPr>
        <w:ind w:left="-720" w:right="-7"/>
        <w:jc w:val="both"/>
        <w:rPr>
          <w:rFonts w:asciiTheme="minorHAnsi" w:eastAsia="Tahoma" w:hAnsiTheme="minorHAnsi" w:cstheme="minorHAnsi"/>
          <w:b/>
          <w:bCs/>
          <w:color w:val="444444"/>
          <w:sz w:val="18"/>
          <w:szCs w:val="18"/>
        </w:rPr>
      </w:pPr>
    </w:p>
    <w:p w14:paraId="4446AADC" w14:textId="77777777" w:rsidR="00A26570" w:rsidRDefault="00A26570" w:rsidP="008D60C1">
      <w:pPr>
        <w:jc w:val="center"/>
        <w:rPr>
          <w:rFonts w:ascii="Calibri" w:hAnsi="Calibri" w:cs="Calibri"/>
          <w:b/>
          <w:color w:val="262626"/>
          <w:sz w:val="18"/>
          <w:szCs w:val="18"/>
          <w:lang w:val="it-IT"/>
        </w:rPr>
      </w:pPr>
      <w:bookmarkStart w:id="2" w:name="_Hlk91151190"/>
      <w:bookmarkEnd w:id="1"/>
    </w:p>
    <w:p w14:paraId="44B304FD" w14:textId="77777777" w:rsidR="002C46FE" w:rsidRDefault="002C46FE" w:rsidP="008D60C1">
      <w:pPr>
        <w:jc w:val="center"/>
        <w:rPr>
          <w:rFonts w:ascii="Calibri" w:hAnsi="Calibri" w:cs="Calibri"/>
          <w:b/>
          <w:color w:val="262626"/>
          <w:sz w:val="18"/>
          <w:szCs w:val="18"/>
          <w:lang w:val="it-IT"/>
        </w:rPr>
      </w:pPr>
    </w:p>
    <w:p w14:paraId="5CE8FE68" w14:textId="5104EADD"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2"/>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NU SUNT INCLUSE IN PRET :</w:t>
            </w:r>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77777777"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Transport cu autocar clasificat;</w:t>
            </w:r>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r w:rsidRPr="008D60C1">
              <w:rPr>
                <w:rFonts w:asciiTheme="minorHAnsi" w:hAnsiTheme="minorHAnsi" w:cstheme="minorHAnsi"/>
                <w:color w:val="444444"/>
                <w:sz w:val="18"/>
                <w:szCs w:val="18"/>
                <w:lang w:val="fr-FR"/>
              </w:rPr>
              <w:t>Vizitele mentionate in program (nu includ biletele de intrare);</w:t>
            </w:r>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r w:rsidRPr="008D60C1">
              <w:rPr>
                <w:rFonts w:asciiTheme="minorHAnsi" w:hAnsiTheme="minorHAnsi" w:cstheme="minorHAnsi"/>
                <w:color w:val="444444"/>
                <w:sz w:val="18"/>
                <w:szCs w:val="18"/>
                <w:lang w:val="fr-FR"/>
              </w:rPr>
              <w:t>Insotitor de grup din partea agentiei.</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720CBA7" w14:textId="3ADA9B75" w:rsidR="008D60C1" w:rsidRPr="008D60C1" w:rsidRDefault="008D60C1" w:rsidP="008D60C1">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Asigurare medicala/ storno;</w:t>
            </w:r>
          </w:p>
          <w:p w14:paraId="7031AE0A" w14:textId="5C370582" w:rsidR="008D60C1" w:rsidRPr="008D60C1" w:rsidRDefault="008D60C1" w:rsidP="008D60C1">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 xml:space="preserve">Intrarile la obiectivele turistice si eventualele servicii de ghizi </w:t>
            </w:r>
            <w:r w:rsidR="00667793">
              <w:rPr>
                <w:rFonts w:asciiTheme="minorHAnsi" w:hAnsiTheme="minorHAnsi" w:cstheme="minorHAnsi"/>
                <w:color w:val="444444"/>
                <w:sz w:val="18"/>
                <w:szCs w:val="18"/>
                <w:lang w:val="fr-FR"/>
              </w:rPr>
              <w:t>locali ; tarif informative : Valea Zimbrilor – 10 Lei/ pers.</w:t>
            </w:r>
          </w:p>
          <w:p w14:paraId="3CEEB6CF" w14:textId="7CF81DF6" w:rsidR="008D60C1" w:rsidRPr="008D60C1" w:rsidRDefault="008D60C1" w:rsidP="008D60C1">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Masa de pranz;</w:t>
            </w:r>
          </w:p>
          <w:p w14:paraId="2CE802BC" w14:textId="122CAD24" w:rsidR="008D60C1" w:rsidRDefault="008D60C1" w:rsidP="008D60C1">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 xml:space="preserve">Supliment pentru locuri preferentiale (primele 3 randuri de banchete) – </w:t>
            </w:r>
            <w:r w:rsidR="002B1A34">
              <w:rPr>
                <w:rFonts w:asciiTheme="minorHAnsi" w:hAnsiTheme="minorHAnsi" w:cstheme="minorHAnsi"/>
                <w:color w:val="444444"/>
                <w:sz w:val="18"/>
                <w:szCs w:val="18"/>
                <w:lang w:val="fr-FR"/>
              </w:rPr>
              <w:t>3</w:t>
            </w:r>
            <w:r w:rsidRPr="008D60C1">
              <w:rPr>
                <w:rFonts w:asciiTheme="minorHAnsi" w:hAnsiTheme="minorHAnsi" w:cstheme="minorHAnsi"/>
                <w:color w:val="444444"/>
                <w:sz w:val="18"/>
                <w:szCs w:val="18"/>
                <w:lang w:val="fr-FR"/>
              </w:rPr>
              <w:t>0 Lei/pers;</w:t>
            </w:r>
          </w:p>
          <w:p w14:paraId="7C269E7D" w14:textId="17FE0A5A" w:rsidR="00F95581" w:rsidRPr="008D60C1" w:rsidRDefault="008D60C1" w:rsidP="008D60C1">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Alte taxe/servicii/cheltuieli personale.</w:t>
            </w:r>
          </w:p>
        </w:tc>
      </w:tr>
    </w:tbl>
    <w:p w14:paraId="636F470C" w14:textId="71C16F1A" w:rsidR="00A26570" w:rsidRDefault="00A26570" w:rsidP="00A26570">
      <w:pPr>
        <w:rPr>
          <w:rFonts w:asciiTheme="minorHAnsi" w:hAnsiTheme="minorHAnsi" w:cstheme="minorHAnsi"/>
          <w:b/>
          <w:color w:val="444444"/>
          <w:sz w:val="18"/>
          <w:szCs w:val="18"/>
        </w:rPr>
      </w:pPr>
      <w:bookmarkStart w:id="3" w:name="_MailOriginal"/>
      <w:bookmarkStart w:id="4" w:name="_Hlk81548792"/>
      <w:bookmarkStart w:id="5" w:name="_Hlk121230395"/>
    </w:p>
    <w:p w14:paraId="11C37062" w14:textId="3B70DD6F" w:rsidR="00A26570" w:rsidRPr="009503E2" w:rsidRDefault="00A26570" w:rsidP="00A26570">
      <w:pPr>
        <w:jc w:val="center"/>
        <w:rPr>
          <w:rFonts w:asciiTheme="minorHAnsi" w:hAnsiTheme="minorHAnsi" w:cstheme="minorHAnsi"/>
          <w:b/>
          <w:color w:val="444444"/>
          <w:sz w:val="18"/>
          <w:szCs w:val="18"/>
        </w:rPr>
      </w:pPr>
      <w:r>
        <w:rPr>
          <w:rFonts w:asciiTheme="minorHAnsi" w:hAnsiTheme="minorHAnsi" w:cstheme="minorHAnsi"/>
          <w:b/>
          <w:color w:val="444444"/>
          <w:sz w:val="18"/>
          <w:szCs w:val="18"/>
        </w:rPr>
        <w:t>IMBARCARI GRATUITE</w:t>
      </w:r>
      <w:r w:rsidRPr="009503E2">
        <w:rPr>
          <w:rFonts w:asciiTheme="minorHAnsi" w:hAnsiTheme="minorHAnsi" w:cstheme="minorHAnsi"/>
          <w:b/>
          <w:color w:val="444444"/>
          <w:sz w:val="18"/>
          <w:szCs w:val="18"/>
        </w:rPr>
        <w:t xml:space="preserve"> DIN TARA</w:t>
      </w:r>
    </w:p>
    <w:tbl>
      <w:tblPr>
        <w:tblW w:w="3599"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80"/>
        <w:gridCol w:w="2374"/>
        <w:gridCol w:w="1282"/>
        <w:gridCol w:w="2281"/>
      </w:tblGrid>
      <w:tr w:rsidR="00A26570" w:rsidRPr="009503E2" w14:paraId="49C43010" w14:textId="77777777" w:rsidTr="00A26570">
        <w:trPr>
          <w:trHeight w:val="333"/>
        </w:trPr>
        <w:tc>
          <w:tcPr>
            <w:tcW w:w="88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BB0E6F" w14:textId="77777777" w:rsidR="00A26570" w:rsidRPr="009503E2" w:rsidRDefault="00A26570" w:rsidP="00D51C93">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Orasul</w:t>
            </w:r>
          </w:p>
        </w:tc>
        <w:tc>
          <w:tcPr>
            <w:tcW w:w="16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257FF4" w14:textId="77777777" w:rsidR="00A26570" w:rsidRPr="009503E2" w:rsidRDefault="00A26570" w:rsidP="00D51C93">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Locul de imbarcare</w:t>
            </w:r>
          </w:p>
        </w:tc>
        <w:tc>
          <w:tcPr>
            <w:tcW w:w="88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0F59B9F" w14:textId="77777777" w:rsidR="00A26570" w:rsidRPr="009503E2" w:rsidRDefault="00A26570" w:rsidP="00D51C93">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Orasul</w:t>
            </w:r>
          </w:p>
        </w:tc>
        <w:tc>
          <w:tcPr>
            <w:tcW w:w="158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96008D1" w14:textId="77777777" w:rsidR="00A26570" w:rsidRPr="009503E2" w:rsidRDefault="00A26570" w:rsidP="00D51C93">
            <w:pPr>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Locul de imbarcare</w:t>
            </w:r>
          </w:p>
        </w:tc>
      </w:tr>
      <w:tr w:rsidR="00A26570" w:rsidRPr="009503E2" w14:paraId="170566BF" w14:textId="77777777" w:rsidTr="00A26570">
        <w:trPr>
          <w:trHeight w:val="298"/>
        </w:trPr>
        <w:tc>
          <w:tcPr>
            <w:tcW w:w="887" w:type="pct"/>
            <w:tcBorders>
              <w:top w:val="single" w:sz="4" w:space="0" w:color="auto"/>
              <w:left w:val="single" w:sz="4" w:space="0" w:color="auto"/>
              <w:bottom w:val="single" w:sz="4" w:space="0" w:color="auto"/>
              <w:right w:val="single" w:sz="4" w:space="0" w:color="auto"/>
            </w:tcBorders>
            <w:vAlign w:val="center"/>
          </w:tcPr>
          <w:p w14:paraId="0674B247" w14:textId="5F066E86" w:rsidR="00A26570" w:rsidRPr="009503E2" w:rsidRDefault="00A26570"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PLOIESTI</w:t>
            </w:r>
          </w:p>
        </w:tc>
        <w:tc>
          <w:tcPr>
            <w:tcW w:w="1645" w:type="pct"/>
            <w:tcBorders>
              <w:top w:val="single" w:sz="4" w:space="0" w:color="auto"/>
              <w:left w:val="single" w:sz="4" w:space="0" w:color="auto"/>
              <w:bottom w:val="single" w:sz="4" w:space="0" w:color="auto"/>
              <w:right w:val="single" w:sz="4" w:space="0" w:color="auto"/>
            </w:tcBorders>
            <w:vAlign w:val="center"/>
          </w:tcPr>
          <w:p w14:paraId="45E806D0" w14:textId="29E5FBF8" w:rsidR="00A26570" w:rsidRPr="009503E2" w:rsidRDefault="00A26570"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Petrom - Metro</w:t>
            </w:r>
          </w:p>
        </w:tc>
        <w:tc>
          <w:tcPr>
            <w:tcW w:w="888" w:type="pct"/>
            <w:tcBorders>
              <w:top w:val="single" w:sz="4" w:space="0" w:color="auto"/>
              <w:left w:val="single" w:sz="4" w:space="0" w:color="auto"/>
              <w:bottom w:val="single" w:sz="4" w:space="0" w:color="auto"/>
              <w:right w:val="single" w:sz="4" w:space="0" w:color="auto"/>
            </w:tcBorders>
            <w:vAlign w:val="center"/>
          </w:tcPr>
          <w:p w14:paraId="30A15907" w14:textId="6582E062" w:rsidR="00A26570" w:rsidRPr="009503E2" w:rsidRDefault="00A26570"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580" w:type="pct"/>
            <w:tcBorders>
              <w:top w:val="single" w:sz="4" w:space="0" w:color="auto"/>
              <w:left w:val="single" w:sz="4" w:space="0" w:color="auto"/>
              <w:bottom w:val="single" w:sz="4" w:space="0" w:color="auto"/>
              <w:right w:val="single" w:sz="4" w:space="0" w:color="auto"/>
            </w:tcBorders>
            <w:vAlign w:val="center"/>
          </w:tcPr>
          <w:p w14:paraId="38E13C35" w14:textId="5650BC99" w:rsidR="00A26570" w:rsidRPr="009503E2" w:rsidRDefault="00A26570" w:rsidP="00D51C93">
            <w:pPr>
              <w:jc w:val="center"/>
              <w:rPr>
                <w:rFonts w:asciiTheme="minorHAnsi" w:hAnsiTheme="minorHAnsi" w:cstheme="minorHAnsi"/>
                <w:b/>
                <w:bCs/>
                <w:color w:val="444444"/>
                <w:sz w:val="16"/>
                <w:szCs w:val="16"/>
              </w:rPr>
            </w:pPr>
            <w:r>
              <w:rPr>
                <w:rFonts w:asciiTheme="minorHAnsi" w:hAnsiTheme="minorHAnsi" w:cstheme="minorHAnsi"/>
                <w:b/>
                <w:bCs/>
                <w:color w:val="444444"/>
                <w:sz w:val="16"/>
                <w:szCs w:val="16"/>
              </w:rPr>
              <w:t>CASA BUCUR – popas Km 92</w:t>
            </w:r>
          </w:p>
        </w:tc>
      </w:tr>
    </w:tbl>
    <w:p w14:paraId="514A9F77" w14:textId="228B9EF8" w:rsidR="00A26570" w:rsidRDefault="00A26570" w:rsidP="00A26570">
      <w:pPr>
        <w:rPr>
          <w:rFonts w:asciiTheme="minorHAnsi" w:hAnsiTheme="minorHAnsi" w:cstheme="minorHAnsi"/>
          <w:b/>
          <w:color w:val="444444"/>
          <w:sz w:val="18"/>
          <w:szCs w:val="18"/>
        </w:rPr>
      </w:pPr>
    </w:p>
    <w:p w14:paraId="4E075AEF" w14:textId="79447ED8" w:rsidR="008262E2" w:rsidRPr="009503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3"/>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2B1A34" w:rsidRPr="009503E2" w14:paraId="0D429306" w14:textId="77777777" w:rsidTr="005A74BF">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266362B" w14:textId="77777777" w:rsidR="002B1A34" w:rsidRPr="009503E2" w:rsidRDefault="002B1A34" w:rsidP="005A74BF">
            <w:pPr>
              <w:jc w:val="center"/>
              <w:rPr>
                <w:rFonts w:asciiTheme="minorHAnsi" w:hAnsiTheme="minorHAnsi" w:cstheme="minorHAnsi"/>
                <w:b/>
                <w:color w:val="FFFFFF" w:themeColor="background1"/>
                <w:sz w:val="16"/>
                <w:szCs w:val="16"/>
                <w:lang w:val="fr-FR"/>
              </w:rPr>
            </w:pPr>
            <w:bookmarkStart w:id="6" w:name="_Hlk121228382"/>
            <w:bookmarkEnd w:id="4"/>
            <w:bookmarkEnd w:id="5"/>
            <w:r w:rsidRPr="009503E2">
              <w:rPr>
                <w:rFonts w:asciiTheme="minorHAnsi" w:eastAsiaTheme="minorHAnsi" w:hAnsiTheme="minorHAnsi" w:cstheme="minorHAnsi"/>
                <w:b/>
                <w:color w:val="FFFFFF" w:themeColor="background1"/>
                <w:sz w:val="16"/>
                <w:szCs w:val="16"/>
                <w:lang w:val="fr-FR"/>
              </w:rPr>
              <w:t>Orasul</w:t>
            </w:r>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638EB42" w14:textId="77777777" w:rsidR="002B1A34" w:rsidRPr="009503E2" w:rsidRDefault="002B1A34" w:rsidP="005A74BF">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0A6226F" w14:textId="77777777" w:rsidR="002B1A34" w:rsidRPr="009503E2" w:rsidRDefault="002B1A34" w:rsidP="005A74BF">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p>
          <w:p w14:paraId="4083E5E6" w14:textId="77777777" w:rsidR="002B1A34" w:rsidRPr="009503E2" w:rsidRDefault="002B1A34" w:rsidP="005A74BF">
            <w:pPr>
              <w:jc w:val="center"/>
              <w:rPr>
                <w:rFonts w:asciiTheme="minorHAnsi" w:hAnsiTheme="minorHAnsi" w:cstheme="minorHAnsi"/>
                <w:b/>
                <w:color w:val="FFFFFF" w:themeColor="background1"/>
                <w:sz w:val="16"/>
                <w:szCs w:val="16"/>
                <w:lang w:val="fr-FR"/>
              </w:rPr>
            </w:pPr>
            <w:r w:rsidRPr="009503E2">
              <w:rPr>
                <w:rFonts w:asciiTheme="minorHAnsi" w:hAnsiTheme="minorHAnsi" w:cstheme="minorHAnsi"/>
                <w:b/>
                <w:color w:val="FFFFFF" w:themeColor="background1"/>
                <w:sz w:val="16"/>
                <w:szCs w:val="16"/>
                <w:lang w:val="fr-FR"/>
              </w:rPr>
              <w:t>Sens</w:t>
            </w:r>
            <w:r>
              <w:rPr>
                <w:rFonts w:asciiTheme="minorHAnsi" w:hAnsiTheme="minorHAnsi" w:cstheme="minorHAnsi"/>
                <w:b/>
                <w:color w:val="FFFFFF" w:themeColor="background1"/>
                <w:sz w:val="16"/>
                <w:szCs w:val="16"/>
                <w:lang w:val="fr-FR"/>
              </w:rPr>
              <w:t>/ tur-retur</w:t>
            </w:r>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1F177FC6" w14:textId="77777777" w:rsidR="002B1A34" w:rsidRPr="009503E2" w:rsidRDefault="002B1A34" w:rsidP="005A74BF">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638D92E3" w14:textId="77777777" w:rsidR="002B1A34" w:rsidRPr="009503E2" w:rsidRDefault="002B1A34" w:rsidP="005A74BF">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9490500" w14:textId="77777777" w:rsidR="002B1A34" w:rsidRPr="009503E2" w:rsidRDefault="002B1A34" w:rsidP="005A74BF">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Orasul</w:t>
            </w:r>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51B87B" w14:textId="77777777" w:rsidR="002B1A34" w:rsidRPr="009503E2" w:rsidRDefault="002B1A34" w:rsidP="005A74BF">
            <w:pPr>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Locul de imbarcare</w:t>
            </w:r>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71EF43E" w14:textId="77777777" w:rsidR="002B1A34" w:rsidRPr="009503E2" w:rsidRDefault="002B1A34" w:rsidP="005A74BF">
            <w:pPr>
              <w:spacing w:before="40" w:after="40"/>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p>
          <w:p w14:paraId="498CB2C8" w14:textId="77777777" w:rsidR="002B1A34" w:rsidRPr="009503E2" w:rsidRDefault="002B1A34" w:rsidP="005A74BF">
            <w:pPr>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sens</w:t>
            </w:r>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35B38EB4" w14:textId="77777777" w:rsidR="002B1A34" w:rsidRPr="009503E2" w:rsidRDefault="002B1A34" w:rsidP="005A74BF">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44766662" w14:textId="77777777" w:rsidR="002B1A34" w:rsidRPr="009503E2" w:rsidRDefault="002B1A34" w:rsidP="005A74BF">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2B1A34" w:rsidRPr="009503E2" w14:paraId="1F15D8C5" w14:textId="77777777" w:rsidTr="005A74BF">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4E0F035A" w14:textId="77777777" w:rsidR="002B1A34" w:rsidRPr="009503E2" w:rsidRDefault="002B1A34" w:rsidP="005A74BF">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31007A0C" w14:textId="77777777" w:rsidR="002B1A34" w:rsidRPr="009503E2" w:rsidRDefault="002B1A34" w:rsidP="005A74BF">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7A56FCD7" w14:textId="22D26FA7" w:rsidR="002B1A34" w:rsidRPr="009503E2" w:rsidRDefault="00714853" w:rsidP="005A74BF">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2B1A34">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762EC62E" w14:textId="77777777" w:rsidR="002B1A34" w:rsidRPr="009503E2" w:rsidRDefault="002B1A34" w:rsidP="005A74BF">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650 Ron</w:t>
            </w:r>
          </w:p>
        </w:tc>
        <w:tc>
          <w:tcPr>
            <w:tcW w:w="593" w:type="pct"/>
            <w:tcBorders>
              <w:top w:val="single" w:sz="4" w:space="0" w:color="auto"/>
              <w:left w:val="single" w:sz="4" w:space="0" w:color="auto"/>
              <w:bottom w:val="single" w:sz="4" w:space="0" w:color="auto"/>
              <w:right w:val="single" w:sz="4" w:space="0" w:color="auto"/>
            </w:tcBorders>
            <w:vAlign w:val="center"/>
          </w:tcPr>
          <w:p w14:paraId="7B75B922" w14:textId="77777777" w:rsidR="002B1A34" w:rsidRPr="009503E2" w:rsidRDefault="002B1A34" w:rsidP="005A74BF">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6E4C593D" w14:textId="77777777" w:rsidR="002B1A34" w:rsidRPr="009503E2" w:rsidRDefault="002B1A34" w:rsidP="005A74BF">
            <w:pPr>
              <w:jc w:val="center"/>
              <w:rPr>
                <w:rFonts w:asciiTheme="minorHAnsi" w:hAnsiTheme="minorHAnsi" w:cstheme="minorHAnsi"/>
                <w:b/>
                <w:bCs/>
                <w:color w:val="444444"/>
                <w:sz w:val="16"/>
                <w:szCs w:val="16"/>
              </w:rPr>
            </w:pPr>
            <w:r w:rsidRPr="009503E2">
              <w:rPr>
                <w:rFonts w:asciiTheme="minorHAnsi" w:eastAsiaTheme="minorHAnsi" w:hAnsiTheme="minorHAnsi" w:cstheme="minorHAnsi"/>
                <w:b/>
                <w:bCs/>
                <w:color w:val="444444"/>
                <w:sz w:val="16"/>
                <w:szCs w:val="16"/>
                <w:lang w:val="fr-FR"/>
              </w:rPr>
              <w:t>Magazin Penny (Sos.Buzaului) / Panda Calarasi</w:t>
            </w:r>
          </w:p>
        </w:tc>
        <w:tc>
          <w:tcPr>
            <w:tcW w:w="396" w:type="pct"/>
            <w:tcBorders>
              <w:top w:val="single" w:sz="4" w:space="0" w:color="auto"/>
              <w:left w:val="single" w:sz="4" w:space="0" w:color="auto"/>
              <w:bottom w:val="single" w:sz="4" w:space="0" w:color="auto"/>
              <w:right w:val="single" w:sz="4" w:space="0" w:color="auto"/>
            </w:tcBorders>
            <w:vAlign w:val="center"/>
          </w:tcPr>
          <w:p w14:paraId="02087E29" w14:textId="60E7DEE4" w:rsidR="002B1A34" w:rsidRPr="009503E2" w:rsidRDefault="00714853" w:rsidP="005A74BF">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2B1A34">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1ADCAE42" w14:textId="77777777" w:rsidR="002B1A34" w:rsidRPr="009503E2" w:rsidRDefault="002B1A34" w:rsidP="005A74BF">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700 Ron</w:t>
            </w:r>
          </w:p>
        </w:tc>
      </w:tr>
      <w:tr w:rsidR="002B1A34" w:rsidRPr="009503E2" w14:paraId="0583636D" w14:textId="77777777" w:rsidTr="005A74BF">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2429D04A" w14:textId="77777777" w:rsidR="002B1A34" w:rsidRPr="009503E2" w:rsidRDefault="002B1A34" w:rsidP="005A74BF">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73286EBC" w14:textId="77777777" w:rsidR="002B1A34" w:rsidRPr="009503E2" w:rsidRDefault="002B1A34" w:rsidP="005A74BF">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McDonald’s Unirea / 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12D29EA" w14:textId="025A3C61" w:rsidR="002B1A34" w:rsidRPr="009503E2" w:rsidRDefault="00714853" w:rsidP="005A74BF">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2B1A34">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6CADED84" w14:textId="77777777" w:rsidR="002B1A34" w:rsidRPr="009503E2" w:rsidRDefault="002B1A34" w:rsidP="005A74BF">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677DD65D" w14:textId="77777777" w:rsidR="002B1A34" w:rsidRPr="009503E2" w:rsidRDefault="002B1A34" w:rsidP="005A74BF">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61959FE6" w14:textId="77777777" w:rsidR="002B1A34" w:rsidRPr="009503E2" w:rsidRDefault="002B1A34" w:rsidP="005A74BF">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McDonald’s Sala Sporturilor</w:t>
            </w:r>
          </w:p>
        </w:tc>
        <w:tc>
          <w:tcPr>
            <w:tcW w:w="396" w:type="pct"/>
            <w:tcBorders>
              <w:top w:val="single" w:sz="4" w:space="0" w:color="auto"/>
              <w:left w:val="single" w:sz="4" w:space="0" w:color="auto"/>
              <w:bottom w:val="single" w:sz="4" w:space="0" w:color="auto"/>
              <w:right w:val="single" w:sz="4" w:space="0" w:color="auto"/>
            </w:tcBorders>
            <w:vAlign w:val="center"/>
          </w:tcPr>
          <w:p w14:paraId="44242CE5" w14:textId="56332886" w:rsidR="002B1A34" w:rsidRPr="009503E2" w:rsidRDefault="00714853" w:rsidP="005A74BF">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2B1A34">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3ADB2E13" w14:textId="77777777" w:rsidR="002B1A34" w:rsidRPr="009503E2" w:rsidRDefault="002B1A34" w:rsidP="005A74BF">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bookmarkEnd w:id="6"/>
    </w:tbl>
    <w:p w14:paraId="6408A225" w14:textId="77777777" w:rsidR="008B724A" w:rsidRDefault="008B724A" w:rsidP="00A26570">
      <w:pPr>
        <w:jc w:val="center"/>
        <w:rPr>
          <w:rFonts w:asciiTheme="minorHAnsi" w:hAnsiTheme="minorHAnsi" w:cstheme="minorHAnsi"/>
          <w:b/>
          <w:bCs/>
          <w:iCs/>
          <w:color w:val="F18306"/>
          <w:sz w:val="32"/>
          <w:szCs w:val="32"/>
          <w:lang w:val="hu-HU"/>
        </w:rPr>
      </w:pPr>
    </w:p>
    <w:p w14:paraId="25411CC1" w14:textId="66466B5E" w:rsidR="008D525A" w:rsidRPr="008D525A" w:rsidRDefault="008D525A" w:rsidP="00A26570">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714853">
        <w:rPr>
          <w:rFonts w:asciiTheme="minorHAnsi" w:hAnsiTheme="minorHAnsi" w:cstheme="minorHAnsi"/>
          <w:b/>
          <w:bCs/>
          <w:iCs/>
          <w:color w:val="F18306"/>
          <w:sz w:val="32"/>
          <w:szCs w:val="32"/>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8D525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38DCBC5E" w14:textId="77777777" w:rsidR="008B724A" w:rsidRDefault="008B724A" w:rsidP="00C306C3">
      <w:pPr>
        <w:jc w:val="center"/>
        <w:rPr>
          <w:rFonts w:ascii="Calibri" w:hAnsi="Calibri" w:cs="Calibri"/>
          <w:b/>
          <w:color w:val="262626"/>
          <w:sz w:val="18"/>
          <w:szCs w:val="18"/>
          <w:highlight w:val="yellow"/>
          <w:lang w:val="it-IT"/>
        </w:rPr>
      </w:pPr>
    </w:p>
    <w:p w14:paraId="48993303" w14:textId="25333749"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headerReference w:type="default" r:id="rId12"/>
      <w:footerReference w:type="default" r:id="rId13"/>
      <w:headerReference w:type="first" r:id="rId14"/>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4B563" w14:textId="77777777" w:rsidR="009264B4" w:rsidRDefault="009264B4" w:rsidP="00F32BE7">
      <w:r>
        <w:separator/>
      </w:r>
    </w:p>
  </w:endnote>
  <w:endnote w:type="continuationSeparator" w:id="0">
    <w:p w14:paraId="5E96B28B" w14:textId="77777777" w:rsidR="009264B4" w:rsidRDefault="009264B4"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358FB" w14:textId="77777777" w:rsidR="009264B4" w:rsidRDefault="009264B4" w:rsidP="00F32BE7">
      <w:r>
        <w:separator/>
      </w:r>
    </w:p>
  </w:footnote>
  <w:footnote w:type="continuationSeparator" w:id="0">
    <w:p w14:paraId="2C3148EE" w14:textId="77777777" w:rsidR="009264B4" w:rsidRDefault="009264B4"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233523">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5921" w14:textId="1CA8D203" w:rsidR="00233523" w:rsidRDefault="00233523">
    <w:pPr>
      <w:pStyle w:val="Header"/>
    </w:pPr>
    <w:r>
      <w:rPr>
        <w:noProof/>
      </w:rPr>
      <w:drawing>
        <wp:anchor distT="0" distB="0" distL="114300" distR="114300" simplePos="0" relativeHeight="251661312" behindDoc="1" locked="0" layoutInCell="1" allowOverlap="1" wp14:anchorId="138D8240" wp14:editId="0BE05005">
          <wp:simplePos x="0" y="0"/>
          <wp:positionH relativeFrom="column">
            <wp:posOffset>-822960</wp:posOffset>
          </wp:positionH>
          <wp:positionV relativeFrom="paragraph">
            <wp:posOffset>-76200</wp:posOffset>
          </wp:positionV>
          <wp:extent cx="7812405" cy="10363200"/>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36378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233523">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19"/>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921DE"/>
    <w:rsid w:val="00092690"/>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33523"/>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B1A34"/>
    <w:rsid w:val="002B25D3"/>
    <w:rsid w:val="002B30A4"/>
    <w:rsid w:val="002B3300"/>
    <w:rsid w:val="002C34E4"/>
    <w:rsid w:val="002C415C"/>
    <w:rsid w:val="002C46FE"/>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0847"/>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67793"/>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4853"/>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B724A"/>
    <w:rsid w:val="008C6DA0"/>
    <w:rsid w:val="008D13C2"/>
    <w:rsid w:val="008D48AD"/>
    <w:rsid w:val="008D525A"/>
    <w:rsid w:val="008D60C1"/>
    <w:rsid w:val="008E015E"/>
    <w:rsid w:val="008E349A"/>
    <w:rsid w:val="008F38CA"/>
    <w:rsid w:val="008F3A4A"/>
    <w:rsid w:val="008F5C93"/>
    <w:rsid w:val="0090574F"/>
    <w:rsid w:val="00923D55"/>
    <w:rsid w:val="009264B4"/>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2AED"/>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059"/>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3" ma:contentTypeDescription="Create a new document." ma:contentTypeScope="" ma:versionID="195e739a3d31ed9cbe7f4f0ee6fbe0ad">
  <xsd:schema xmlns:xsd="http://www.w3.org/2001/XMLSchema" xmlns:xs="http://www.w3.org/2001/XMLSchema" xmlns:p="http://schemas.microsoft.com/office/2006/metadata/properties" xmlns:ns3="faaf9001-0e2b-4cdd-a2e2-dfc2b03445fc" targetNamespace="http://schemas.microsoft.com/office/2006/metadata/properties" ma:root="true" ma:fieldsID="6b853033986cf22569f2a767b176d119"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75A3-EAFD-4DFC-A93B-7DE970EE68C5}">
  <ds:schemaRefs>
    <ds:schemaRef ds:uri="http://schemas.microsoft.com/sharepoint/v3/contenttype/forms"/>
  </ds:schemaRefs>
</ds:datastoreItem>
</file>

<file path=customXml/itemProps2.xml><?xml version="1.0" encoding="utf-8"?>
<ds:datastoreItem xmlns:ds="http://schemas.openxmlformats.org/officeDocument/2006/customXml" ds:itemID="{96899359-4F3A-4DDE-B25C-FF3B6C93808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aaf9001-0e2b-4cdd-a2e2-dfc2b03445fc"/>
    <ds:schemaRef ds:uri="http://www.w3.org/XML/1998/namespace"/>
    <ds:schemaRef ds:uri="http://purl.org/dc/dcmitype/"/>
  </ds:schemaRefs>
</ds:datastoreItem>
</file>

<file path=customXml/itemProps3.xml><?xml version="1.0" encoding="utf-8"?>
<ds:datastoreItem xmlns:ds="http://schemas.openxmlformats.org/officeDocument/2006/customXml" ds:itemID="{A1280A43-1365-4D02-8A92-4BAE21293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C4847-592E-4C6E-9124-83F85827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Valentin Marian Burcea</cp:lastModifiedBy>
  <cp:revision>3</cp:revision>
  <cp:lastPrinted>2017-10-23T11:11:00Z</cp:lastPrinted>
  <dcterms:created xsi:type="dcterms:W3CDTF">2026-01-08T12:16:00Z</dcterms:created>
  <dcterms:modified xsi:type="dcterms:W3CDTF">2026-01-15T08:19:00Z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