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24FC5B9D" w:rsidR="00F43515" w:rsidRPr="00C555F1" w:rsidRDefault="00877451" w:rsidP="00DC3769">
      <w:pPr>
        <w:rPr>
          <w:sz w:val="2"/>
          <w:szCs w:val="2"/>
        </w:rPr>
      </w:pPr>
      <w:bookmarkStart w:id="0" w:name="_GoBack"/>
      <w:bookmarkEnd w:id="0"/>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5A4664B3" wp14:editId="5ED8D688">
            <wp:simplePos x="0" y="0"/>
            <wp:positionH relativeFrom="column">
              <wp:posOffset>5202989</wp:posOffset>
            </wp:positionH>
            <wp:positionV relativeFrom="paragraph">
              <wp:posOffset>-635</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7867C5A8"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2F6B4CE7" w14:textId="19E29860" w:rsidR="00877451" w:rsidRPr="00973CD7" w:rsidRDefault="00877451" w:rsidP="00877451">
      <w:pPr>
        <w:tabs>
          <w:tab w:val="left" w:pos="3540"/>
          <w:tab w:val="center" w:pos="4637"/>
        </w:tabs>
        <w:ind w:left="-567"/>
        <w:jc w:val="both"/>
        <w:rPr>
          <w:rFonts w:asciiTheme="minorHAnsi" w:hAnsiTheme="minorHAnsi" w:cstheme="minorHAnsi"/>
          <w:b/>
          <w:bCs/>
          <w:iCs/>
          <w:color w:val="0B87C3"/>
          <w:sz w:val="32"/>
          <w:szCs w:val="32"/>
          <w:lang w:val="hu-HU"/>
        </w:rPr>
      </w:pPr>
      <w:r w:rsidRPr="00973CD7">
        <w:rPr>
          <w:rFonts w:asciiTheme="minorHAnsi" w:hAnsiTheme="minorHAnsi" w:cstheme="minorHAnsi"/>
          <w:b/>
          <w:color w:val="0B87C3"/>
          <w:sz w:val="32"/>
          <w:szCs w:val="32"/>
        </w:rPr>
        <w:t>TRANSILVANIA DE RASARIT si Cheile Bicazului 3</w:t>
      </w:r>
      <w:r w:rsidRPr="00973CD7">
        <w:rPr>
          <w:rFonts w:asciiTheme="minorHAnsi" w:hAnsiTheme="minorHAnsi" w:cstheme="minorHAnsi"/>
          <w:b/>
          <w:bCs/>
          <w:iCs/>
          <w:color w:val="0B87C3"/>
          <w:sz w:val="32"/>
          <w:szCs w:val="32"/>
          <w:lang w:val="hu-HU"/>
        </w:rPr>
        <w:t xml:space="preserve"> zile Autocar </w:t>
      </w:r>
    </w:p>
    <w:p w14:paraId="3994F68C" w14:textId="71A86260" w:rsidR="00877451" w:rsidRPr="00973CD7" w:rsidRDefault="00877451" w:rsidP="00877451">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73CD7">
        <w:rPr>
          <w:rFonts w:asciiTheme="minorHAnsi" w:hAnsiTheme="minorHAnsi" w:cstheme="minorHAnsi"/>
          <w:b/>
          <w:bCs/>
          <w:iCs/>
          <w:color w:val="F18306"/>
          <w:sz w:val="32"/>
          <w:szCs w:val="32"/>
          <w:lang w:val="hu-HU"/>
        </w:rPr>
        <w:t xml:space="preserve">Reducere* pana la 20% - de la </w:t>
      </w:r>
      <w:r w:rsidR="00973CD7" w:rsidRPr="00973CD7">
        <w:rPr>
          <w:rFonts w:asciiTheme="minorHAnsi" w:hAnsiTheme="minorHAnsi" w:cstheme="minorHAnsi"/>
          <w:b/>
          <w:bCs/>
          <w:iCs/>
          <w:color w:val="F18306"/>
          <w:sz w:val="32"/>
          <w:szCs w:val="32"/>
          <w:lang w:val="hu-HU"/>
        </w:rPr>
        <w:t>559</w:t>
      </w:r>
      <w:r w:rsidRPr="00973CD7">
        <w:rPr>
          <w:rFonts w:asciiTheme="minorHAnsi" w:hAnsiTheme="minorHAnsi" w:cstheme="minorHAnsi"/>
          <w:b/>
          <w:bCs/>
          <w:iCs/>
          <w:color w:val="F18306"/>
          <w:sz w:val="32"/>
          <w:szCs w:val="32"/>
          <w:lang w:val="hu-HU"/>
        </w:rPr>
        <w:t xml:space="preserve"> lei</w:t>
      </w:r>
    </w:p>
    <w:p w14:paraId="22C33613" w14:textId="35E89974" w:rsidR="00877451" w:rsidRPr="00964494" w:rsidRDefault="00877451" w:rsidP="00877451">
      <w:pPr>
        <w:tabs>
          <w:tab w:val="left" w:pos="3540"/>
          <w:tab w:val="center" w:pos="4637"/>
        </w:tabs>
        <w:spacing w:before="4" w:after="4"/>
        <w:ind w:left="-567" w:right="227"/>
        <w:jc w:val="both"/>
        <w:rPr>
          <w:rFonts w:asciiTheme="minorHAnsi" w:hAnsiTheme="minorHAnsi" w:cstheme="minorHAnsi"/>
          <w:b/>
          <w:bCs/>
          <w:iCs/>
          <w:color w:val="444444"/>
          <w:sz w:val="18"/>
          <w:szCs w:val="18"/>
          <w:lang w:val="hu-HU"/>
        </w:rPr>
      </w:pPr>
      <w:r w:rsidRPr="00973CD7">
        <w:rPr>
          <w:rFonts w:asciiTheme="minorHAnsi" w:hAnsiTheme="minorHAnsi" w:cstheme="minorHAnsi"/>
          <w:b/>
          <w:bCs/>
          <w:color w:val="444444"/>
          <w:sz w:val="18"/>
          <w:szCs w:val="18"/>
        </w:rPr>
        <w:t>Castelul Kalnoky Miclosoara</w:t>
      </w:r>
      <w:r w:rsidRPr="00973CD7">
        <w:rPr>
          <w:rFonts w:asciiTheme="minorHAnsi" w:hAnsiTheme="minorHAnsi" w:cstheme="minorHAnsi"/>
          <w:b/>
          <w:color w:val="444444"/>
          <w:sz w:val="18"/>
          <w:szCs w:val="18"/>
        </w:rPr>
        <w:t xml:space="preserve"> - Lacul Sf. Ana - Miercurea Ciuc - Salina Praid - Sovata - Lacul Rosu - Cheile Bicazului - Piatra Neamt - Varatec - Agapia - Cetatea Neamtului</w:t>
      </w:r>
    </w:p>
    <w:p w14:paraId="4A5BA9FC" w14:textId="77777777" w:rsidR="00877451" w:rsidRDefault="00877451" w:rsidP="00227EFB">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567B756E" w14:textId="50E24516"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 xml:space="preserve">Ziua 1. BUCURESTI </w:t>
      </w:r>
      <w:r w:rsidR="00973CD7">
        <w:rPr>
          <w:rFonts w:asciiTheme="minorHAnsi" w:hAnsiTheme="minorHAnsi" w:cstheme="minorHAnsi"/>
          <w:b/>
          <w:color w:val="0B87C3"/>
          <w:sz w:val="18"/>
          <w:szCs w:val="18"/>
        </w:rPr>
        <w:t>-</w:t>
      </w:r>
      <w:r w:rsidRPr="001B6BE4">
        <w:rPr>
          <w:rFonts w:asciiTheme="minorHAnsi" w:hAnsiTheme="minorHAnsi" w:cstheme="minorHAnsi"/>
          <w:b/>
          <w:color w:val="0B87C3"/>
          <w:sz w:val="18"/>
          <w:szCs w:val="18"/>
        </w:rPr>
        <w:t xml:space="preserve"> C</w:t>
      </w:r>
      <w:r>
        <w:rPr>
          <w:rFonts w:asciiTheme="minorHAnsi" w:hAnsiTheme="minorHAnsi" w:cstheme="minorHAnsi"/>
          <w:b/>
          <w:color w:val="0B87C3"/>
          <w:sz w:val="18"/>
          <w:szCs w:val="18"/>
        </w:rPr>
        <w:t xml:space="preserve">ASTELUL </w:t>
      </w:r>
      <w:r w:rsidRPr="001B6BE4">
        <w:rPr>
          <w:rFonts w:asciiTheme="minorHAnsi" w:hAnsiTheme="minorHAnsi" w:cstheme="minorHAnsi"/>
          <w:b/>
          <w:color w:val="0B87C3"/>
          <w:sz w:val="18"/>
          <w:szCs w:val="18"/>
        </w:rPr>
        <w:t xml:space="preserve">KALNOKY- </w:t>
      </w:r>
      <w:r w:rsidRPr="002C5C4E">
        <w:rPr>
          <w:rFonts w:asciiTheme="minorHAnsi" w:hAnsiTheme="minorHAnsi" w:cstheme="minorHAnsi"/>
          <w:b/>
          <w:color w:val="0B87C3"/>
          <w:sz w:val="18"/>
          <w:szCs w:val="18"/>
        </w:rPr>
        <w:t>L</w:t>
      </w:r>
      <w:r>
        <w:rPr>
          <w:rFonts w:asciiTheme="minorHAnsi" w:hAnsiTheme="minorHAnsi" w:cstheme="minorHAnsi"/>
          <w:b/>
          <w:color w:val="0B87C3"/>
          <w:sz w:val="18"/>
          <w:szCs w:val="18"/>
        </w:rPr>
        <w:t>ACUL</w:t>
      </w:r>
      <w:r w:rsidRPr="002C5C4E">
        <w:rPr>
          <w:rFonts w:asciiTheme="minorHAnsi" w:hAnsiTheme="minorHAnsi" w:cstheme="minorHAnsi"/>
          <w:b/>
          <w:color w:val="0B87C3"/>
          <w:sz w:val="18"/>
          <w:szCs w:val="18"/>
        </w:rPr>
        <w:t xml:space="preserve"> SF. ANA</w:t>
      </w:r>
      <w:r w:rsidRPr="001B6BE4">
        <w:rPr>
          <w:rFonts w:asciiTheme="minorHAnsi" w:hAnsiTheme="minorHAnsi" w:cstheme="minorHAnsi"/>
          <w:b/>
          <w:color w:val="0B87C3"/>
          <w:sz w:val="18"/>
          <w:szCs w:val="18"/>
        </w:rPr>
        <w:t xml:space="preserve"> - M</w:t>
      </w:r>
      <w:r>
        <w:rPr>
          <w:rFonts w:asciiTheme="minorHAnsi" w:hAnsiTheme="minorHAnsi" w:cstheme="minorHAnsi"/>
          <w:b/>
          <w:color w:val="0B87C3"/>
          <w:sz w:val="18"/>
          <w:szCs w:val="18"/>
        </w:rPr>
        <w:t>IERCUREA</w:t>
      </w:r>
      <w:r w:rsidRPr="001B6BE4">
        <w:rPr>
          <w:rFonts w:asciiTheme="minorHAnsi" w:hAnsiTheme="minorHAnsi" w:cstheme="minorHAnsi"/>
          <w:b/>
          <w:color w:val="0B87C3"/>
          <w:sz w:val="18"/>
          <w:szCs w:val="18"/>
        </w:rPr>
        <w:t xml:space="preserve"> CIUC (</w:t>
      </w:r>
      <w:r w:rsidRPr="002E462C">
        <w:rPr>
          <w:rFonts w:asciiTheme="minorHAnsi" w:hAnsiTheme="minorHAnsi" w:cstheme="minorHAnsi"/>
          <w:b/>
          <w:color w:val="0B87C3"/>
          <w:sz w:val="18"/>
          <w:szCs w:val="18"/>
        </w:rPr>
        <w:t>cca. 470 km)</w:t>
      </w:r>
    </w:p>
    <w:p w14:paraId="5954DA78" w14:textId="77777777" w:rsidR="00877451" w:rsidRPr="00973CD7" w:rsidRDefault="00877451" w:rsidP="00877451">
      <w:pPr>
        <w:spacing w:before="4" w:after="4"/>
        <w:ind w:left="-567" w:right="227"/>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Plecare din Bucuresti la ora 6.00 dimineata, de la Academia Militara (Universitatea de Aparare Carol I - acces dinspre Metrou Eroilor) spre castelul Kalnoky, construit la inceput de secol XVI drept conac de vanatoare ce imbina in mod armonios arhitectura renascentista cu extinderile si reamenajarile ulterioare in stil baroc si neoclasic. Urmeaza Lacul Sfanta Ana, singurul lac vulcanic din Romania, situat la cca. 950 m altitudine, unde ne vom bucura de timp liber. Seara cazare la Miercurea Ciuc la Hotel Fenyo Hunguest 3*/ similar.</w:t>
      </w:r>
    </w:p>
    <w:p w14:paraId="274E21CF" w14:textId="77777777" w:rsidR="00877451" w:rsidRPr="00110D40" w:rsidRDefault="00877451" w:rsidP="00877451">
      <w:pPr>
        <w:spacing w:before="4" w:after="4"/>
        <w:ind w:left="-567" w:right="227"/>
        <w:jc w:val="both"/>
        <w:rPr>
          <w:rFonts w:asciiTheme="minorHAnsi" w:eastAsia="Tahoma" w:hAnsiTheme="minorHAnsi" w:cstheme="minorHAnsi"/>
          <w:color w:val="444444"/>
          <w:sz w:val="10"/>
          <w:szCs w:val="10"/>
        </w:rPr>
      </w:pPr>
    </w:p>
    <w:p w14:paraId="7B73D178" w14:textId="77777777"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 xml:space="preserve">Ziua 2. </w:t>
      </w:r>
      <w:r>
        <w:rPr>
          <w:rFonts w:asciiTheme="minorHAnsi" w:hAnsiTheme="minorHAnsi" w:cstheme="minorHAnsi"/>
          <w:b/>
          <w:color w:val="0B87C3"/>
          <w:sz w:val="18"/>
          <w:szCs w:val="18"/>
        </w:rPr>
        <w:t>SALINA</w:t>
      </w:r>
      <w:r w:rsidRPr="001B6BE4">
        <w:rPr>
          <w:rFonts w:asciiTheme="minorHAnsi" w:hAnsiTheme="minorHAnsi" w:cstheme="minorHAnsi"/>
          <w:b/>
          <w:color w:val="0B87C3"/>
          <w:sz w:val="18"/>
          <w:szCs w:val="18"/>
        </w:rPr>
        <w:t xml:space="preserve"> PRAID - SOVATA - </w:t>
      </w:r>
      <w:r>
        <w:rPr>
          <w:rFonts w:asciiTheme="minorHAnsi" w:hAnsiTheme="minorHAnsi" w:cstheme="minorHAnsi"/>
          <w:b/>
          <w:color w:val="0B87C3"/>
          <w:sz w:val="18"/>
          <w:szCs w:val="18"/>
        </w:rPr>
        <w:t>LACUL</w:t>
      </w:r>
      <w:r w:rsidRPr="001B6BE4">
        <w:rPr>
          <w:rFonts w:asciiTheme="minorHAnsi" w:hAnsiTheme="minorHAnsi" w:cstheme="minorHAnsi"/>
          <w:b/>
          <w:color w:val="0B87C3"/>
          <w:sz w:val="18"/>
          <w:szCs w:val="18"/>
        </w:rPr>
        <w:t xml:space="preserve"> ROSU - C</w:t>
      </w:r>
      <w:r>
        <w:rPr>
          <w:rFonts w:asciiTheme="minorHAnsi" w:hAnsiTheme="minorHAnsi" w:cstheme="minorHAnsi"/>
          <w:b/>
          <w:color w:val="0B87C3"/>
          <w:sz w:val="18"/>
          <w:szCs w:val="18"/>
        </w:rPr>
        <w:t>HEILE</w:t>
      </w:r>
      <w:r w:rsidRPr="001B6BE4">
        <w:rPr>
          <w:rFonts w:asciiTheme="minorHAnsi" w:hAnsiTheme="minorHAnsi" w:cstheme="minorHAnsi"/>
          <w:b/>
          <w:color w:val="0B87C3"/>
          <w:sz w:val="18"/>
          <w:szCs w:val="18"/>
        </w:rPr>
        <w:t xml:space="preserve"> BICAZULUI - P</w:t>
      </w:r>
      <w:r>
        <w:rPr>
          <w:rFonts w:asciiTheme="minorHAnsi" w:hAnsiTheme="minorHAnsi" w:cstheme="minorHAnsi"/>
          <w:b/>
          <w:color w:val="0B87C3"/>
          <w:sz w:val="18"/>
          <w:szCs w:val="18"/>
        </w:rPr>
        <w:t>IATRA</w:t>
      </w:r>
      <w:r w:rsidRPr="001B6BE4">
        <w:rPr>
          <w:rFonts w:asciiTheme="minorHAnsi" w:hAnsiTheme="minorHAnsi" w:cstheme="minorHAnsi"/>
          <w:b/>
          <w:color w:val="0B87C3"/>
          <w:sz w:val="18"/>
          <w:szCs w:val="18"/>
        </w:rPr>
        <w:t xml:space="preserve"> NEAMT (cca. </w:t>
      </w:r>
      <w:r>
        <w:rPr>
          <w:rFonts w:asciiTheme="minorHAnsi" w:hAnsiTheme="minorHAnsi" w:cstheme="minorHAnsi"/>
          <w:b/>
          <w:color w:val="0B87C3"/>
          <w:sz w:val="18"/>
          <w:szCs w:val="18"/>
        </w:rPr>
        <w:t>250</w:t>
      </w:r>
      <w:r w:rsidRPr="001B6BE4">
        <w:rPr>
          <w:rFonts w:asciiTheme="minorHAnsi" w:hAnsiTheme="minorHAnsi" w:cstheme="minorHAnsi"/>
          <w:b/>
          <w:color w:val="0B87C3"/>
          <w:sz w:val="18"/>
          <w:szCs w:val="18"/>
        </w:rPr>
        <w:t xml:space="preserve"> km)</w:t>
      </w:r>
    </w:p>
    <w:p w14:paraId="2537EF8B" w14:textId="146B787D" w:rsidR="00877451" w:rsidRPr="00964494" w:rsidRDefault="00877451" w:rsidP="00877451">
      <w:pPr>
        <w:spacing w:before="4" w:after="4"/>
        <w:ind w:left="-567" w:right="227"/>
        <w:jc w:val="both"/>
        <w:rPr>
          <w:rFonts w:asciiTheme="minorHAnsi" w:hAnsiTheme="minorHAnsi" w:cstheme="minorHAnsi"/>
          <w:color w:val="444444"/>
          <w:sz w:val="18"/>
          <w:szCs w:val="18"/>
        </w:rPr>
      </w:pPr>
      <w:r w:rsidRPr="00973CD7">
        <w:rPr>
          <w:rFonts w:asciiTheme="minorHAnsi" w:hAnsiTheme="minorHAnsi" w:cstheme="minorHAnsi"/>
          <w:color w:val="000000" w:themeColor="text1"/>
          <w:sz w:val="18"/>
          <w:szCs w:val="18"/>
        </w:rPr>
        <w:t>Mic dejun. Dimineata vizitam Salina Praid, cu cel mai mare depozit de sare gema din tara, exploatat la suprafata inca din vremea romanilor. Ne relaxam, apoi, in statiunea balneara Sovata, renumita pentru tratarea diferitelor afectiuni si pentru cel mai mare lac heliotermal din tara, lacul Ursu, unde vara, acumularile de caldura solara pot duce la temperaturi ale apei lacului de pana la 40-60 de grade Celsius. Continuam traseul si parcurgem zone deosebit de pitoresti prin Defileul Muresului spre Lacul Rosu, cel mai “tanar” lac natural din Romania (format in 1837 prin surparea unei parti a Muntelui Ghilcos, care a blocat cursul natural al raului) si Cheile Bicazului, locul unde Moldova “se intalneste” cu Transilvania, un loc unic care impresioneaza prin peretii verticali cu inaltimi “apasatoare”, cascade si pesteri ascunse.</w:t>
      </w:r>
      <w:r w:rsidR="00973CD7">
        <w:rPr>
          <w:rFonts w:asciiTheme="minorHAnsi" w:hAnsiTheme="minorHAnsi" w:cstheme="minorHAnsi"/>
          <w:color w:val="000000" w:themeColor="text1"/>
          <w:sz w:val="18"/>
          <w:szCs w:val="18"/>
        </w:rPr>
        <w:t xml:space="preserve"> Cazare</w:t>
      </w:r>
      <w:r w:rsidRPr="00973CD7">
        <w:rPr>
          <w:rFonts w:asciiTheme="minorHAnsi" w:hAnsiTheme="minorHAnsi" w:cstheme="minorHAnsi"/>
          <w:color w:val="000000" w:themeColor="text1"/>
          <w:sz w:val="18"/>
          <w:szCs w:val="18"/>
        </w:rPr>
        <w:t xml:space="preserve"> in Piatra Neamt</w:t>
      </w:r>
      <w:r w:rsidR="00973CD7">
        <w:rPr>
          <w:rFonts w:asciiTheme="minorHAnsi" w:hAnsiTheme="minorHAnsi" w:cstheme="minorHAnsi"/>
          <w:color w:val="000000" w:themeColor="text1"/>
          <w:sz w:val="18"/>
          <w:szCs w:val="18"/>
        </w:rPr>
        <w:t xml:space="preserve">, la </w:t>
      </w:r>
      <w:r w:rsidRPr="00973CD7">
        <w:rPr>
          <w:rFonts w:asciiTheme="minorHAnsi" w:hAnsiTheme="minorHAnsi" w:cstheme="minorHAnsi"/>
          <w:color w:val="000000" w:themeColor="text1"/>
          <w:sz w:val="18"/>
          <w:szCs w:val="18"/>
        </w:rPr>
        <w:t>Grand Hotel Ceahlau 3*/ similar</w:t>
      </w:r>
      <w:r w:rsidRPr="00964494">
        <w:rPr>
          <w:rFonts w:asciiTheme="minorHAnsi" w:hAnsiTheme="minorHAnsi" w:cstheme="minorHAnsi"/>
          <w:color w:val="444444"/>
          <w:sz w:val="18"/>
          <w:szCs w:val="18"/>
        </w:rPr>
        <w:t xml:space="preserve">. </w:t>
      </w:r>
    </w:p>
    <w:p w14:paraId="6DED6037" w14:textId="77777777" w:rsidR="00877451" w:rsidRPr="0040482F" w:rsidRDefault="00877451" w:rsidP="00877451">
      <w:pPr>
        <w:spacing w:before="4" w:after="4"/>
        <w:ind w:left="-567" w:right="227"/>
        <w:jc w:val="both"/>
        <w:rPr>
          <w:rFonts w:asciiTheme="minorHAnsi" w:hAnsiTheme="minorHAnsi" w:cstheme="minorHAnsi"/>
          <w:sz w:val="10"/>
          <w:szCs w:val="10"/>
        </w:rPr>
      </w:pPr>
    </w:p>
    <w:p w14:paraId="46910B13" w14:textId="2066840B" w:rsidR="00877451" w:rsidRPr="001B6BE4" w:rsidRDefault="00877451" w:rsidP="00877451">
      <w:pPr>
        <w:spacing w:before="4" w:after="4"/>
        <w:ind w:left="-567" w:right="227"/>
        <w:jc w:val="both"/>
        <w:rPr>
          <w:rFonts w:asciiTheme="minorHAnsi" w:hAnsiTheme="minorHAnsi" w:cstheme="minorHAnsi"/>
          <w:b/>
          <w:color w:val="0B87C3"/>
          <w:sz w:val="18"/>
          <w:szCs w:val="18"/>
        </w:rPr>
      </w:pPr>
      <w:r w:rsidRPr="001B6BE4">
        <w:rPr>
          <w:rFonts w:asciiTheme="minorHAnsi" w:hAnsiTheme="minorHAnsi" w:cstheme="minorHAnsi"/>
          <w:b/>
          <w:color w:val="0B87C3"/>
          <w:sz w:val="18"/>
          <w:szCs w:val="18"/>
        </w:rPr>
        <w:t>Ziua 3. VARATEC - AGAPIA - C</w:t>
      </w:r>
      <w:r>
        <w:rPr>
          <w:rFonts w:asciiTheme="minorHAnsi" w:hAnsiTheme="minorHAnsi" w:cstheme="minorHAnsi"/>
          <w:b/>
          <w:color w:val="0B87C3"/>
          <w:sz w:val="18"/>
          <w:szCs w:val="18"/>
        </w:rPr>
        <w:t>ETATEA</w:t>
      </w:r>
      <w:r w:rsidRPr="001B6BE4">
        <w:rPr>
          <w:rFonts w:asciiTheme="minorHAnsi" w:hAnsiTheme="minorHAnsi" w:cstheme="minorHAnsi"/>
          <w:b/>
          <w:color w:val="0B87C3"/>
          <w:sz w:val="18"/>
          <w:szCs w:val="18"/>
        </w:rPr>
        <w:t xml:space="preserve"> NEAMTULUI - BUCURESTI (cca. 475 km) </w:t>
      </w:r>
    </w:p>
    <w:p w14:paraId="4562C3B9" w14:textId="1891C3DA" w:rsidR="00877451" w:rsidRPr="00973CD7" w:rsidRDefault="00877451" w:rsidP="00877451">
      <w:pPr>
        <w:spacing w:before="4" w:after="4"/>
        <w:ind w:left="-567" w:right="227"/>
        <w:jc w:val="both"/>
        <w:rPr>
          <w:rFonts w:asciiTheme="minorHAnsi" w:hAnsiTheme="minorHAnsi" w:cstheme="minorHAnsi"/>
          <w:b/>
          <w:color w:val="000000" w:themeColor="text1"/>
          <w:sz w:val="18"/>
          <w:szCs w:val="18"/>
        </w:rPr>
      </w:pPr>
      <w:r w:rsidRPr="00973CD7">
        <w:rPr>
          <w:rFonts w:asciiTheme="minorHAnsi" w:hAnsiTheme="minorHAnsi" w:cstheme="minorHAnsi"/>
          <w:color w:val="000000" w:themeColor="text1"/>
          <w:sz w:val="18"/>
          <w:szCs w:val="18"/>
        </w:rPr>
        <w:t>Mic dejun. Dimineata vizitam doua monumente istorice: Manastirea Varatec, a carei Biserica cu hramul Adormirea Maicii Domnului a fost construita din piatra de rau si caramida in sec. al XVIII-lea si Manastirea Agapia, din sec. al XVII-lea, care pastreaza valoroase fresce realizate de Nicolae Grigorescu. Urmeaza Cetatea Neamt (construita in sec. XIV de Petru I si extinsa de Stefan cel Mare), una din cele mai impresionante cetati din Romania, care a facut parte din sistemul de fortificatii al Moldovei medievale, fiind distrusa de Mihai Racovita. Restaurata recent, cetatea reprezinta o adevarata bijuterie arhitectonica a Moldovei. Continuam traseul spre Bucuresti si ajungem la Academia Militara in jurul orei 23.00, in functie de trafic si conditiile meteo.</w:t>
      </w:r>
    </w:p>
    <w:p w14:paraId="5C12E93E" w14:textId="77777777" w:rsidR="00877451" w:rsidRPr="00692343" w:rsidRDefault="00877451"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1A8A8A7A"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6 </w:t>
            </w:r>
            <w:r w:rsidR="00227EFB">
              <w:rPr>
                <w:rFonts w:asciiTheme="minorHAnsi" w:hAnsiTheme="minorHAnsi" w:cstheme="minorHAnsi"/>
                <w:b/>
                <w:bCs/>
                <w:color w:val="FFFFFF" w:themeColor="background1"/>
                <w:sz w:val="18"/>
                <w:szCs w:val="18"/>
              </w:rPr>
              <w:t>-</w:t>
            </w:r>
            <w:r w:rsidRPr="009011F5">
              <w:rPr>
                <w:rFonts w:asciiTheme="minorHAnsi" w:hAnsiTheme="minorHAnsi" w:cstheme="minorHAnsi"/>
                <w:b/>
                <w:bCs/>
                <w:color w:val="FFFFFF" w:themeColor="background1"/>
                <w:sz w:val="18"/>
                <w:szCs w:val="18"/>
              </w:rPr>
              <w:t xml:space="preserve">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73CD7" w:rsidRPr="00342702" w14:paraId="5A6E6209" w14:textId="77777777" w:rsidTr="00D05800">
        <w:trPr>
          <w:trHeight w:val="191"/>
        </w:trPr>
        <w:tc>
          <w:tcPr>
            <w:tcW w:w="1831" w:type="dxa"/>
            <w:tcMar>
              <w:top w:w="0" w:type="dxa"/>
              <w:left w:w="57" w:type="dxa"/>
              <w:bottom w:w="0" w:type="dxa"/>
              <w:right w:w="57" w:type="dxa"/>
            </w:tcMar>
            <w:vAlign w:val="center"/>
            <w:hideMark/>
          </w:tcPr>
          <w:p w14:paraId="210D7663" w14:textId="28F789E8" w:rsidR="00973CD7" w:rsidRPr="00342702" w:rsidRDefault="00973CD7" w:rsidP="00973CD7">
            <w:pPr>
              <w:spacing w:line="276" w:lineRule="auto"/>
              <w:jc w:val="center"/>
              <w:rPr>
                <w:rFonts w:asciiTheme="minorHAnsi" w:hAnsiTheme="minorHAnsi" w:cstheme="minorHAnsi"/>
                <w:b/>
                <w:bCs/>
                <w:color w:val="000000" w:themeColor="text1"/>
                <w:lang w:val="it-IT"/>
              </w:rPr>
            </w:pPr>
            <w:r>
              <w:rPr>
                <w:rFonts w:asciiTheme="minorHAnsi" w:hAnsiTheme="minorHAnsi" w:cstheme="minorHAnsi"/>
                <w:b/>
                <w:bCs/>
                <w:color w:val="000000" w:themeColor="text1"/>
                <w:lang w:val="it-IT"/>
              </w:rPr>
              <w:t>13.06, 18.07, 05.09</w:t>
            </w:r>
          </w:p>
        </w:tc>
        <w:tc>
          <w:tcPr>
            <w:tcW w:w="863" w:type="dxa"/>
          </w:tcPr>
          <w:p w14:paraId="1C83681E" w14:textId="3321D61A"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559 </w:t>
            </w:r>
            <w:r w:rsidRPr="001641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707D5B42"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594 </w:t>
            </w:r>
            <w:r w:rsidRPr="00164106">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67E03B6F"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629 </w:t>
            </w:r>
            <w:r w:rsidRPr="00164106">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32179C2D"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664 </w:t>
            </w:r>
            <w:r w:rsidRPr="001641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4081CB59" w14:textId="73C83365"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699 </w:t>
            </w:r>
            <w:r w:rsidRPr="00164106">
              <w:rPr>
                <w:rStyle w:val="apple-converted-space"/>
                <w:rFonts w:ascii="Calibri" w:hAnsi="Calibri" w:cs="Calibri"/>
                <w:b/>
                <w:bCs/>
                <w:color w:val="000000" w:themeColor="text1"/>
              </w:rPr>
              <w:t>lei</w:t>
            </w:r>
          </w:p>
        </w:tc>
        <w:tc>
          <w:tcPr>
            <w:tcW w:w="877" w:type="dxa"/>
            <w:tcMar>
              <w:top w:w="0" w:type="dxa"/>
              <w:left w:w="57" w:type="dxa"/>
              <w:bottom w:w="0" w:type="dxa"/>
              <w:right w:w="57" w:type="dxa"/>
            </w:tcMar>
            <w:hideMark/>
          </w:tcPr>
          <w:p w14:paraId="4E62EEA5" w14:textId="4512B343"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255 </w:t>
            </w:r>
            <w:r w:rsidRPr="00164106">
              <w:rPr>
                <w:rStyle w:val="apple-converted-space"/>
                <w:rFonts w:ascii="Calibri" w:hAnsi="Calibri" w:cs="Calibri"/>
                <w:b/>
                <w:bCs/>
                <w:color w:val="000000" w:themeColor="text1"/>
              </w:rPr>
              <w:t>lei</w:t>
            </w:r>
          </w:p>
        </w:tc>
        <w:tc>
          <w:tcPr>
            <w:tcW w:w="1391" w:type="dxa"/>
            <w:tcMar>
              <w:top w:w="0" w:type="dxa"/>
              <w:left w:w="57" w:type="dxa"/>
              <w:bottom w:w="0" w:type="dxa"/>
              <w:right w:w="57" w:type="dxa"/>
            </w:tcMar>
            <w:hideMark/>
          </w:tcPr>
          <w:p w14:paraId="446A1D90" w14:textId="168D7884"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130 </w:t>
            </w:r>
            <w:r w:rsidRPr="00164106">
              <w:rPr>
                <w:rStyle w:val="apple-converted-space"/>
                <w:rFonts w:ascii="Calibri" w:hAnsi="Calibri" w:cs="Calibri"/>
                <w:b/>
                <w:bCs/>
                <w:color w:val="000000" w:themeColor="text1"/>
              </w:rPr>
              <w:t>lei</w:t>
            </w:r>
          </w:p>
        </w:tc>
        <w:tc>
          <w:tcPr>
            <w:tcW w:w="1134" w:type="dxa"/>
            <w:tcMar>
              <w:top w:w="0" w:type="dxa"/>
              <w:left w:w="57" w:type="dxa"/>
              <w:bottom w:w="0" w:type="dxa"/>
              <w:right w:w="57" w:type="dxa"/>
            </w:tcMar>
            <w:hideMark/>
          </w:tcPr>
          <w:p w14:paraId="35FCED30" w14:textId="2E94A789"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649 </w:t>
            </w:r>
            <w:r w:rsidRPr="00164106">
              <w:rPr>
                <w:rStyle w:val="apple-converted-space"/>
                <w:rFonts w:ascii="Calibri" w:hAnsi="Calibri" w:cs="Calibri"/>
                <w:b/>
                <w:bCs/>
                <w:color w:val="000000" w:themeColor="text1"/>
              </w:rPr>
              <w:t>lei</w:t>
            </w:r>
          </w:p>
        </w:tc>
        <w:tc>
          <w:tcPr>
            <w:tcW w:w="917" w:type="dxa"/>
          </w:tcPr>
          <w:p w14:paraId="4324160A" w14:textId="6B988991" w:rsidR="00973CD7" w:rsidRPr="00342702" w:rsidRDefault="00973CD7" w:rsidP="00973CD7">
            <w:pPr>
              <w:spacing w:line="276" w:lineRule="auto"/>
              <w:jc w:val="center"/>
              <w:rPr>
                <w:rFonts w:asciiTheme="minorHAnsi" w:hAnsiTheme="minorHAnsi" w:cstheme="minorHAnsi"/>
                <w:b/>
                <w:bCs/>
                <w:color w:val="000000" w:themeColor="text1"/>
              </w:rPr>
            </w:pPr>
            <w:r>
              <w:rPr>
                <w:rStyle w:val="apple-converted-space"/>
                <w:rFonts w:ascii="Calibri" w:hAnsi="Calibri" w:cs="Calibri"/>
                <w:b/>
                <w:bCs/>
                <w:color w:val="000000" w:themeColor="text1"/>
              </w:rPr>
              <w:t xml:space="preserve">675 </w:t>
            </w:r>
            <w:r w:rsidRPr="00164106">
              <w:rPr>
                <w:rStyle w:val="apple-converted-space"/>
                <w:rFonts w:ascii="Calibri" w:hAnsi="Calibri" w:cs="Calibri"/>
                <w:b/>
                <w:bCs/>
                <w:color w:val="000000" w:themeColor="text1"/>
              </w:rPr>
              <w:t>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73CD7" w:rsidRPr="00973CD7"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Transport cu autocar clasificat </w:t>
            </w:r>
          </w:p>
          <w:p w14:paraId="117B0D25" w14:textId="2AE73F1C" w:rsidR="00962511" w:rsidRPr="00973CD7" w:rsidRDefault="00973CD7"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2</w:t>
            </w:r>
            <w:r w:rsidR="00962511" w:rsidRPr="00973CD7">
              <w:rPr>
                <w:rFonts w:asciiTheme="minorHAnsi" w:hAnsiTheme="minorHAnsi" w:cstheme="minorHAnsi"/>
                <w:color w:val="000000" w:themeColor="text1"/>
                <w:sz w:val="18"/>
                <w:szCs w:val="18"/>
              </w:rPr>
              <w:t xml:space="preserve"> cazari cu </w:t>
            </w:r>
            <w:r w:rsidR="00342702" w:rsidRPr="00973CD7">
              <w:rPr>
                <w:rFonts w:asciiTheme="minorHAnsi" w:hAnsiTheme="minorHAnsi" w:cstheme="minorHAnsi"/>
                <w:color w:val="000000" w:themeColor="text1"/>
                <w:sz w:val="18"/>
                <w:szCs w:val="18"/>
              </w:rPr>
              <w:t xml:space="preserve">mic dejun </w:t>
            </w:r>
            <w:r w:rsidR="00962511" w:rsidRPr="00973CD7">
              <w:rPr>
                <w:rFonts w:asciiTheme="minorHAnsi" w:hAnsiTheme="minorHAnsi" w:cstheme="minorHAnsi"/>
                <w:color w:val="000000" w:themeColor="text1"/>
                <w:sz w:val="18"/>
                <w:szCs w:val="18"/>
              </w:rPr>
              <w:t xml:space="preserve">la </w:t>
            </w:r>
            <w:r w:rsidRPr="00973CD7">
              <w:rPr>
                <w:rFonts w:asciiTheme="minorHAnsi" w:hAnsiTheme="minorHAnsi" w:cstheme="minorHAnsi"/>
                <w:color w:val="000000" w:themeColor="text1"/>
                <w:sz w:val="18"/>
                <w:szCs w:val="18"/>
              </w:rPr>
              <w:t>hoteluri 3*</w:t>
            </w:r>
          </w:p>
          <w:p w14:paraId="2F0A61E2" w14:textId="77777777"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Ghid insotitor din partea agentiei pe traseu</w:t>
            </w:r>
          </w:p>
          <w:p w14:paraId="3C59F6F7" w14:textId="77777777" w:rsidR="006008B9" w:rsidRPr="00973CD7" w:rsidRDefault="006008B9" w:rsidP="008D3AA1">
            <w:pPr>
              <w:pStyle w:val="ListParagraph"/>
              <w:numPr>
                <w:ilvl w:val="0"/>
                <w:numId w:val="4"/>
              </w:numPr>
              <w:ind w:left="76" w:hanging="90"/>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 conform program.</w:t>
            </w:r>
          </w:p>
          <w:p w14:paraId="62642FBB" w14:textId="77777777" w:rsidR="006008B9" w:rsidRPr="00973CD7" w:rsidRDefault="006008B9" w:rsidP="008F7D0F">
            <w:pPr>
              <w:ind w:left="-14"/>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w:t>
            </w:r>
            <w:r w:rsidRPr="00973CD7">
              <w:rPr>
                <w:rFonts w:asciiTheme="minorHAnsi" w:hAnsiTheme="minorHAnsi" w:cstheme="minorHAnsi"/>
                <w:color w:val="000000" w:themeColor="text1"/>
                <w:sz w:val="18"/>
                <w:szCs w:val="18"/>
                <w:u w:val="single"/>
              </w:rPr>
              <w:t>ATENTIE</w:t>
            </w:r>
            <w:r w:rsidRPr="00973CD7">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73CD7"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Asigurare medicala si storno</w:t>
            </w:r>
          </w:p>
          <w:p w14:paraId="78E8F569"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rPr>
              <w:t>Vizitele optionale, ghizii locali si intrarile la obiectivele turistice</w:t>
            </w:r>
          </w:p>
          <w:p w14:paraId="02846A9A" w14:textId="11720FD2" w:rsidR="00342702"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lang w:val="fr-FR"/>
              </w:rPr>
              <w:t xml:space="preserve">Locuri preferentiale autocar (primele 3 banchete) </w:t>
            </w:r>
            <w:r w:rsidR="00227EFB" w:rsidRPr="00973CD7">
              <w:rPr>
                <w:rFonts w:asciiTheme="minorHAnsi" w:hAnsiTheme="minorHAnsi" w:cstheme="minorHAnsi"/>
                <w:color w:val="000000" w:themeColor="text1"/>
                <w:sz w:val="18"/>
                <w:szCs w:val="18"/>
                <w:lang w:val="fr-FR"/>
              </w:rPr>
              <w:t>-</w:t>
            </w:r>
            <w:r w:rsidRPr="00973CD7">
              <w:rPr>
                <w:rFonts w:asciiTheme="minorHAnsi" w:hAnsiTheme="minorHAnsi" w:cstheme="minorHAnsi"/>
                <w:color w:val="000000" w:themeColor="text1"/>
                <w:sz w:val="18"/>
                <w:szCs w:val="18"/>
                <w:lang w:val="fr-FR"/>
              </w:rPr>
              <w:t xml:space="preserve"> supliment de 5% din tarif standard pentru loc in camera dubla</w:t>
            </w:r>
          </w:p>
          <w:p w14:paraId="70050806" w14:textId="77777777" w:rsidR="006008B9" w:rsidRPr="00973CD7" w:rsidRDefault="006008B9" w:rsidP="008D3AA1">
            <w:pPr>
              <w:pStyle w:val="ListParagraph"/>
              <w:numPr>
                <w:ilvl w:val="0"/>
                <w:numId w:val="4"/>
              </w:numPr>
              <w:ind w:left="150" w:right="162" w:hanging="142"/>
              <w:jc w:val="both"/>
              <w:rPr>
                <w:rFonts w:asciiTheme="minorHAnsi" w:hAnsiTheme="minorHAnsi" w:cstheme="minorHAnsi"/>
                <w:color w:val="000000" w:themeColor="text1"/>
                <w:sz w:val="18"/>
                <w:szCs w:val="18"/>
              </w:rPr>
            </w:pPr>
            <w:r w:rsidRPr="00973CD7">
              <w:rPr>
                <w:rFonts w:asciiTheme="minorHAnsi" w:hAnsiTheme="minorHAnsi" w:cstheme="minorHAnsi"/>
                <w:color w:val="000000" w:themeColor="text1"/>
                <w:sz w:val="18"/>
                <w:szCs w:val="18"/>
                <w:lang w:val="fr-FR"/>
              </w:rPr>
              <w:t>Taxa de oras pentru fiecare cazare unde aceasta este solicitata</w:t>
            </w:r>
          </w:p>
          <w:p w14:paraId="6DF184B0" w14:textId="07AB98A6" w:rsidR="00342702" w:rsidRPr="00973CD7" w:rsidRDefault="006008B9" w:rsidP="008D3AA1">
            <w:pPr>
              <w:pStyle w:val="ListParagraph"/>
              <w:numPr>
                <w:ilvl w:val="0"/>
                <w:numId w:val="4"/>
              </w:numPr>
              <w:ind w:left="150" w:hanging="142"/>
              <w:jc w:val="both"/>
              <w:rPr>
                <w:rFonts w:asciiTheme="minorHAnsi" w:hAnsiTheme="minorHAnsi" w:cstheme="minorHAnsi"/>
                <w:color w:val="000000" w:themeColor="text1"/>
                <w:sz w:val="18"/>
                <w:szCs w:val="18"/>
                <w:lang w:val="fr-FR"/>
              </w:rPr>
            </w:pPr>
            <w:r w:rsidRPr="00973CD7">
              <w:rPr>
                <w:rFonts w:asciiTheme="minorHAnsi" w:hAnsiTheme="minorHAnsi" w:cstheme="minorHAnsi"/>
                <w:color w:val="000000" w:themeColor="text1"/>
                <w:sz w:val="18"/>
                <w:szCs w:val="18"/>
              </w:rPr>
              <w:t>Bacsis/tips - echipaj (</w:t>
            </w:r>
            <w:r w:rsidR="007F4BF4" w:rsidRPr="00973CD7">
              <w:rPr>
                <w:rFonts w:asciiTheme="minorHAnsi" w:hAnsiTheme="minorHAnsi" w:cstheme="minorHAnsi"/>
                <w:color w:val="000000" w:themeColor="text1"/>
                <w:sz w:val="18"/>
                <w:szCs w:val="18"/>
              </w:rPr>
              <w:t>recomandat</w:t>
            </w:r>
            <w:r w:rsidRPr="00973CD7">
              <w:rPr>
                <w:rFonts w:asciiTheme="minorHAnsi" w:hAnsiTheme="minorHAnsi" w:cstheme="minorHAnsi"/>
                <w:color w:val="000000" w:themeColor="text1"/>
                <w:sz w:val="18"/>
                <w:szCs w:val="18"/>
              </w:rPr>
              <w:t xml:space="preserve"> 5 lei/zi/turist), inclusiv copiii peste 6 ani</w:t>
            </w:r>
          </w:p>
          <w:p w14:paraId="2024CE6D" w14:textId="77777777" w:rsidR="006008B9" w:rsidRPr="00973CD7" w:rsidRDefault="006008B9" w:rsidP="008F7D0F">
            <w:pPr>
              <w:ind w:right="162"/>
              <w:jc w:val="both"/>
              <w:rPr>
                <w:rFonts w:asciiTheme="minorHAnsi" w:hAnsiTheme="minorHAnsi" w:cstheme="minorHAnsi"/>
                <w:color w:val="000000" w:themeColor="text1"/>
                <w:sz w:val="18"/>
                <w:szCs w:val="18"/>
              </w:rPr>
            </w:pPr>
          </w:p>
        </w:tc>
      </w:tr>
    </w:tbl>
    <w:p w14:paraId="34B2E44C" w14:textId="77777777" w:rsidR="00342702" w:rsidRPr="00342702" w:rsidRDefault="00342702" w:rsidP="006918CB">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1" w:name="_Hlk121223256"/>
    </w:p>
    <w:p w14:paraId="540BB13A" w14:textId="4DECF68C"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lastRenderedPageBreak/>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26C73334"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973CD7">
        <w:rPr>
          <w:rFonts w:asciiTheme="minorHAnsi" w:hAnsiTheme="minorHAnsi" w:cstheme="minorHAnsi"/>
          <w:bCs/>
          <w:sz w:val="18"/>
          <w:szCs w:val="18"/>
          <w:lang w:val="it-IT"/>
        </w:rPr>
        <w:t>8</w:t>
      </w:r>
      <w:r w:rsidR="00342702">
        <w:rPr>
          <w:rFonts w:asciiTheme="minorHAnsi" w:hAnsiTheme="minorHAnsi" w:cstheme="minorHAnsi"/>
          <w:bCs/>
          <w:sz w:val="18"/>
          <w:szCs w:val="18"/>
          <w:lang w:val="it-IT"/>
        </w:rPr>
        <w:t>5</w:t>
      </w:r>
      <w:r w:rsidRPr="009C1B44">
        <w:rPr>
          <w:rFonts w:asciiTheme="minorHAnsi" w:hAnsiTheme="minorHAnsi" w:cstheme="minorHAnsi"/>
          <w:bCs/>
          <w:sz w:val="18"/>
          <w:szCs w:val="18"/>
          <w:lang w:val="it-IT"/>
        </w:rPr>
        <w:t xml:space="preserve"> lei/persoana. In cazul unui grup de 20 - 29 persoane, se poate achita un supliment de pana la </w:t>
      </w:r>
      <w:r w:rsidR="00973CD7">
        <w:rPr>
          <w:rFonts w:asciiTheme="minorHAnsi" w:hAnsiTheme="minorHAnsi" w:cstheme="minorHAnsi"/>
          <w:bCs/>
          <w:sz w:val="18"/>
          <w:szCs w:val="18"/>
          <w:lang w:val="it-IT"/>
        </w:rPr>
        <w:t>195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8D3AA1">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w:t>
      </w:r>
      <w:r w:rsidRPr="0014386A">
        <w:rPr>
          <w:rFonts w:asciiTheme="minorHAnsi" w:hAnsiTheme="minorHAnsi" w:cstheme="minorHAnsi"/>
          <w:sz w:val="18"/>
          <w:szCs w:val="16"/>
          <w:lang w:val="it-IT"/>
        </w:rPr>
        <w:lastRenderedPageBreak/>
        <w:t>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8D3AA1">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555967BC"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227EFB">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235240D7" w14:textId="77777777" w:rsidR="00962511" w:rsidRPr="00692343" w:rsidRDefault="00962511" w:rsidP="00962511">
      <w:pPr>
        <w:spacing w:before="4" w:after="4"/>
        <w:rPr>
          <w:rFonts w:asciiTheme="minorHAnsi" w:hAnsiTheme="minorHAnsi" w:cstheme="minorHAnsi"/>
          <w:b/>
          <w:sz w:val="4"/>
          <w:szCs w:val="4"/>
        </w:rPr>
      </w:pPr>
      <w:bookmarkStart w:id="8" w:name="_MailOriginal"/>
      <w:bookmarkStart w:id="9" w:name="_Hlk87430135"/>
    </w:p>
    <w:p w14:paraId="062B31FD" w14:textId="77777777" w:rsidR="00B1028B" w:rsidRPr="00B1028B" w:rsidRDefault="00B1028B" w:rsidP="00973CD7">
      <w:pPr>
        <w:tabs>
          <w:tab w:val="left" w:pos="-180"/>
        </w:tabs>
        <w:suppressAutoHyphens/>
        <w:spacing w:before="4" w:after="4"/>
        <w:ind w:left="-567" w:right="227"/>
        <w:jc w:val="center"/>
        <w:rPr>
          <w:rFonts w:asciiTheme="minorHAnsi" w:hAnsiTheme="minorHAnsi" w:cstheme="minorHAnsi"/>
          <w:b/>
          <w:sz w:val="6"/>
          <w:szCs w:val="6"/>
        </w:rPr>
      </w:pPr>
    </w:p>
    <w:p w14:paraId="5F5078B6" w14:textId="51FD86DA" w:rsidR="00692343" w:rsidRPr="00973CD7" w:rsidRDefault="00962511" w:rsidP="00973CD7">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p w14:paraId="0956E4C3" w14:textId="77777777" w:rsidR="00973CD7" w:rsidRPr="00E0747A" w:rsidRDefault="00973CD7" w:rsidP="00973CD7">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973CD7" w:rsidRPr="0036525D" w14:paraId="4E64C76E" w14:textId="77777777" w:rsidTr="008F7D0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592D2D2"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CAEB527"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65688477" w14:textId="77777777" w:rsidR="00973CD7" w:rsidRDefault="00973CD7"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75AEA743"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4853B3F8"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2C09E2"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0A84064F" w14:textId="77777777" w:rsidR="00973CD7" w:rsidRDefault="00973CD7"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05F2CB10" w14:textId="77777777" w:rsidR="00973CD7" w:rsidRPr="0036525D" w:rsidRDefault="00973CD7"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B1028B" w:rsidRPr="00B1028B" w14:paraId="6D30A5A5"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0B439DA8" w14:textId="6272DF7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PLOIESTI</w:t>
            </w:r>
          </w:p>
        </w:tc>
        <w:tc>
          <w:tcPr>
            <w:tcW w:w="2552" w:type="dxa"/>
            <w:tcBorders>
              <w:top w:val="single" w:sz="4" w:space="0" w:color="auto"/>
              <w:left w:val="single" w:sz="4" w:space="0" w:color="auto"/>
              <w:bottom w:val="single" w:sz="4" w:space="0" w:color="auto"/>
              <w:right w:val="single" w:sz="4" w:space="0" w:color="000000"/>
            </w:tcBorders>
            <w:vAlign w:val="center"/>
          </w:tcPr>
          <w:p w14:paraId="3C03EF94" w14:textId="29FECA9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Petrom - Metro</w:t>
            </w:r>
          </w:p>
        </w:tc>
        <w:tc>
          <w:tcPr>
            <w:tcW w:w="1701" w:type="dxa"/>
            <w:tcBorders>
              <w:top w:val="single" w:sz="4" w:space="0" w:color="auto"/>
              <w:left w:val="single" w:sz="4" w:space="0" w:color="000000"/>
              <w:bottom w:val="single" w:sz="4" w:space="0" w:color="auto"/>
              <w:right w:val="triple" w:sz="4" w:space="0" w:color="auto"/>
            </w:tcBorders>
            <w:vAlign w:val="center"/>
          </w:tcPr>
          <w:p w14:paraId="7E0AC76B" w14:textId="3152ECBB"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100 lei</w:t>
            </w:r>
          </w:p>
        </w:tc>
        <w:tc>
          <w:tcPr>
            <w:tcW w:w="1134" w:type="dxa"/>
            <w:tcBorders>
              <w:top w:val="single" w:sz="4" w:space="0" w:color="auto"/>
              <w:left w:val="triple" w:sz="4" w:space="0" w:color="auto"/>
              <w:bottom w:val="single" w:sz="4" w:space="0" w:color="auto"/>
              <w:right w:val="single" w:sz="4" w:space="0" w:color="auto"/>
            </w:tcBorders>
            <w:vAlign w:val="center"/>
          </w:tcPr>
          <w:p w14:paraId="7E915F16" w14:textId="0E7A69A5"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SINAIA</w:t>
            </w:r>
          </w:p>
        </w:tc>
        <w:tc>
          <w:tcPr>
            <w:tcW w:w="2693" w:type="dxa"/>
            <w:tcBorders>
              <w:top w:val="single" w:sz="4" w:space="0" w:color="auto"/>
              <w:left w:val="single" w:sz="4" w:space="0" w:color="auto"/>
              <w:bottom w:val="single" w:sz="4" w:space="0" w:color="auto"/>
              <w:right w:val="single" w:sz="4" w:space="0" w:color="auto"/>
            </w:tcBorders>
            <w:vAlign w:val="center"/>
          </w:tcPr>
          <w:p w14:paraId="29F9BB91" w14:textId="19992F26"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Gara</w:t>
            </w:r>
          </w:p>
        </w:tc>
        <w:tc>
          <w:tcPr>
            <w:tcW w:w="1559" w:type="dxa"/>
            <w:tcBorders>
              <w:top w:val="single" w:sz="4" w:space="0" w:color="auto"/>
              <w:left w:val="single" w:sz="4" w:space="0" w:color="auto"/>
              <w:bottom w:val="single" w:sz="4" w:space="0" w:color="auto"/>
              <w:right w:val="single" w:sz="4" w:space="0" w:color="auto"/>
            </w:tcBorders>
            <w:vAlign w:val="center"/>
          </w:tcPr>
          <w:p w14:paraId="6C9D64CB" w14:textId="227F691C"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140 lei</w:t>
            </w:r>
          </w:p>
        </w:tc>
      </w:tr>
      <w:tr w:rsidR="00B1028B" w:rsidRPr="00B1028B" w14:paraId="2337CB7A"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E4FAC57" w14:textId="2B1B3749"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CAMPINA</w:t>
            </w:r>
          </w:p>
        </w:tc>
        <w:tc>
          <w:tcPr>
            <w:tcW w:w="2552" w:type="dxa"/>
            <w:tcBorders>
              <w:top w:val="single" w:sz="4" w:space="0" w:color="auto"/>
              <w:left w:val="single" w:sz="4" w:space="0" w:color="auto"/>
              <w:bottom w:val="single" w:sz="4" w:space="0" w:color="auto"/>
              <w:right w:val="single" w:sz="4" w:space="0" w:color="000000"/>
            </w:tcBorders>
            <w:vAlign w:val="center"/>
          </w:tcPr>
          <w:p w14:paraId="51937A1E" w14:textId="7186852E"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Casa BUCUR- popas Km 92</w:t>
            </w:r>
          </w:p>
        </w:tc>
        <w:tc>
          <w:tcPr>
            <w:tcW w:w="1701" w:type="dxa"/>
            <w:tcBorders>
              <w:top w:val="single" w:sz="4" w:space="0" w:color="auto"/>
              <w:left w:val="single" w:sz="4" w:space="0" w:color="000000"/>
              <w:bottom w:val="single" w:sz="4" w:space="0" w:color="auto"/>
              <w:right w:val="triple" w:sz="4" w:space="0" w:color="auto"/>
            </w:tcBorders>
            <w:vAlign w:val="center"/>
          </w:tcPr>
          <w:p w14:paraId="21C0BC1F" w14:textId="3B3A4841"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115 lei</w:t>
            </w:r>
          </w:p>
        </w:tc>
        <w:tc>
          <w:tcPr>
            <w:tcW w:w="1134" w:type="dxa"/>
            <w:tcBorders>
              <w:top w:val="single" w:sz="4" w:space="0" w:color="auto"/>
              <w:left w:val="triple" w:sz="4" w:space="0" w:color="auto"/>
              <w:bottom w:val="single" w:sz="4" w:space="0" w:color="auto"/>
              <w:right w:val="single" w:sz="4" w:space="0" w:color="auto"/>
            </w:tcBorders>
            <w:vAlign w:val="center"/>
          </w:tcPr>
          <w:p w14:paraId="79FDC853" w14:textId="24B296DA"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BRASOV</w:t>
            </w:r>
          </w:p>
        </w:tc>
        <w:tc>
          <w:tcPr>
            <w:tcW w:w="2693" w:type="dxa"/>
            <w:tcBorders>
              <w:top w:val="single" w:sz="4" w:space="0" w:color="auto"/>
              <w:left w:val="single" w:sz="4" w:space="0" w:color="auto"/>
              <w:bottom w:val="single" w:sz="4" w:space="0" w:color="auto"/>
              <w:right w:val="single" w:sz="4" w:space="0" w:color="auto"/>
            </w:tcBorders>
            <w:vAlign w:val="center"/>
          </w:tcPr>
          <w:p w14:paraId="17FB1AE8" w14:textId="7251FF0F"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MOL - Calea Bucuresti</w:t>
            </w:r>
          </w:p>
        </w:tc>
        <w:tc>
          <w:tcPr>
            <w:tcW w:w="1559" w:type="dxa"/>
            <w:tcBorders>
              <w:top w:val="single" w:sz="4" w:space="0" w:color="auto"/>
              <w:left w:val="single" w:sz="4" w:space="0" w:color="auto"/>
              <w:bottom w:val="single" w:sz="4" w:space="0" w:color="auto"/>
              <w:right w:val="single" w:sz="4" w:space="0" w:color="auto"/>
            </w:tcBorders>
            <w:vAlign w:val="center"/>
          </w:tcPr>
          <w:p w14:paraId="1743E869" w14:textId="6CAB14B1" w:rsidR="00973CD7" w:rsidRPr="00B1028B" w:rsidRDefault="00973CD7" w:rsidP="00973CD7">
            <w:pPr>
              <w:spacing w:before="4" w:after="4"/>
              <w:jc w:val="center"/>
              <w:rPr>
                <w:rFonts w:asciiTheme="minorHAnsi" w:hAnsiTheme="minorHAnsi" w:cstheme="minorHAnsi"/>
                <w:b/>
                <w:color w:val="000000" w:themeColor="text1"/>
                <w:sz w:val="16"/>
                <w:szCs w:val="18"/>
                <w:lang w:val="fr-FR"/>
              </w:rPr>
            </w:pPr>
            <w:r w:rsidRPr="00B1028B">
              <w:rPr>
                <w:rFonts w:asciiTheme="minorHAnsi" w:hAnsiTheme="minorHAnsi" w:cstheme="minorHAnsi"/>
                <w:b/>
                <w:color w:val="000000" w:themeColor="text1"/>
                <w:sz w:val="16"/>
                <w:szCs w:val="16"/>
                <w:lang w:val="fr-FR"/>
              </w:rPr>
              <w:t>150 lei</w:t>
            </w:r>
          </w:p>
        </w:tc>
      </w:tr>
    </w:tbl>
    <w:p w14:paraId="2CA8F5BC" w14:textId="77777777" w:rsidR="00973CD7" w:rsidRPr="00B1028B" w:rsidRDefault="00973CD7" w:rsidP="006918CB">
      <w:pPr>
        <w:spacing w:before="4" w:after="4"/>
        <w:jc w:val="center"/>
        <w:rPr>
          <w:rFonts w:asciiTheme="minorHAnsi" w:hAnsiTheme="minorHAnsi" w:cstheme="minorHAnsi"/>
          <w:b/>
          <w:sz w:val="10"/>
          <w:szCs w:val="10"/>
        </w:rPr>
      </w:pPr>
    </w:p>
    <w:p w14:paraId="2357F94A" w14:textId="55014460"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B1028B" w:rsidRPr="00B1028B"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543E946F"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FD14AB9"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1B2CAAB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1B9D428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400 lei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700 lei </w:t>
            </w:r>
          </w:p>
        </w:tc>
      </w:tr>
      <w:tr w:rsidR="00B1028B" w:rsidRPr="00B1028B"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4DB247B3"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4B7578EA"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4AC8F82"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1B0A5AA6"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800</w:t>
            </w:r>
            <w:r w:rsidRPr="00B1028B">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650</w:t>
            </w:r>
            <w:r w:rsidRPr="00B1028B">
              <w:rPr>
                <w:rFonts w:asciiTheme="minorHAnsi" w:hAnsiTheme="minorHAnsi" w:cstheme="minorHAnsi"/>
                <w:b/>
                <w:color w:val="000000" w:themeColor="text1"/>
                <w:sz w:val="16"/>
                <w:szCs w:val="16"/>
                <w:lang w:val="fr-FR"/>
              </w:rPr>
              <w:t xml:space="preserve"> lei</w:t>
            </w:r>
          </w:p>
        </w:tc>
      </w:tr>
      <w:tr w:rsidR="00B1028B" w:rsidRPr="00B1028B"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4465D9"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160423FB"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37E5081C"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6874EF4A"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 xml:space="preserve">700 </w:t>
            </w:r>
            <w:r w:rsidRPr="00B1028B">
              <w:rPr>
                <w:rFonts w:asciiTheme="minorHAnsi" w:hAnsiTheme="minorHAnsi" w:cstheme="minorHAnsi"/>
                <w:b/>
                <w:color w:val="000000" w:themeColor="text1"/>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973CD7" w:rsidRPr="00B1028B" w:rsidRDefault="00973CD7" w:rsidP="00973CD7">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973CD7" w:rsidRPr="00B1028B" w:rsidRDefault="00973CD7" w:rsidP="00973CD7">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 xml:space="preserve">500 </w:t>
            </w:r>
            <w:r w:rsidRPr="00B1028B">
              <w:rPr>
                <w:rFonts w:asciiTheme="minorHAnsi" w:hAnsiTheme="minorHAnsi" w:cstheme="minorHAnsi"/>
                <w:b/>
                <w:color w:val="000000" w:themeColor="text1"/>
                <w:sz w:val="16"/>
                <w:szCs w:val="16"/>
                <w:lang w:val="fr-FR"/>
              </w:rPr>
              <w:t>lei</w:t>
            </w:r>
          </w:p>
        </w:tc>
      </w:tr>
      <w:tr w:rsidR="00B1028B" w:rsidRPr="00B1028B" w14:paraId="1B700E2D" w14:textId="77777777" w:rsidTr="005F075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690CD0E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BB74B1E" w14:textId="77777777"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 xml:space="preserve">Benzinaria Rompetrol </w:t>
            </w:r>
          </w:p>
          <w:p w14:paraId="6C08B7C2" w14:textId="31C99AE3"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1E47B9E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B398AD"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450</w:t>
            </w:r>
            <w:r w:rsidRPr="00B1028B">
              <w:rPr>
                <w:rFonts w:asciiTheme="minorHAnsi" w:hAnsiTheme="minorHAnsi" w:cstheme="minorHAnsi"/>
                <w:b/>
                <w:color w:val="000000" w:themeColor="text1"/>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2488F01"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SIBIU</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34A2B995"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Mol – Calea Surii Mari</w:t>
            </w:r>
          </w:p>
        </w:tc>
        <w:tc>
          <w:tcPr>
            <w:tcW w:w="327" w:type="pct"/>
            <w:tcBorders>
              <w:top w:val="single" w:sz="4" w:space="0" w:color="auto"/>
              <w:left w:val="single" w:sz="4" w:space="0" w:color="auto"/>
              <w:bottom w:val="single" w:sz="4" w:space="0" w:color="auto"/>
              <w:right w:val="single" w:sz="4" w:space="0" w:color="auto"/>
            </w:tcBorders>
          </w:tcPr>
          <w:p w14:paraId="515A3A43" w14:textId="61B66704" w:rsidR="00B1028B" w:rsidRPr="00B1028B" w:rsidRDefault="00B1028B" w:rsidP="00B1028B">
            <w:pPr>
              <w:spacing w:before="4" w:after="4"/>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400 lei</w:t>
            </w:r>
          </w:p>
        </w:tc>
        <w:tc>
          <w:tcPr>
            <w:tcW w:w="368" w:type="pct"/>
            <w:tcBorders>
              <w:top w:val="single" w:sz="4" w:space="0" w:color="auto"/>
              <w:left w:val="single" w:sz="4" w:space="0" w:color="auto"/>
              <w:bottom w:val="single" w:sz="4" w:space="0" w:color="auto"/>
              <w:right w:val="single" w:sz="4" w:space="0" w:color="auto"/>
            </w:tcBorders>
          </w:tcPr>
          <w:p w14:paraId="0D79F9C7" w14:textId="2D9AE5C9"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900 lei</w:t>
            </w:r>
          </w:p>
        </w:tc>
      </w:tr>
      <w:tr w:rsidR="00B1028B" w:rsidRPr="00B1028B"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06A166C1"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TG. JIU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8EFA711"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1CE936C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39E75705"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950 lei</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2A6E27FD"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RAMNICU VALCEA</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F00D1D3"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Rompetrol – Calea Bucuresti 274</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3D7E7F5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38E817D4"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600 lei</w:t>
            </w:r>
          </w:p>
        </w:tc>
      </w:tr>
      <w:tr w:rsidR="00B1028B" w:rsidRPr="00B1028B" w14:paraId="550C5F14" w14:textId="77777777" w:rsidTr="00F7611B">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8CBCF0A" w14:textId="7B0235C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CRAIOVA</w:t>
            </w:r>
          </w:p>
        </w:tc>
        <w:tc>
          <w:tcPr>
            <w:tcW w:w="1235" w:type="pct"/>
            <w:tcBorders>
              <w:top w:val="single" w:sz="4" w:space="0" w:color="auto"/>
              <w:left w:val="single" w:sz="4" w:space="0" w:color="auto"/>
              <w:bottom w:val="single" w:sz="4" w:space="0" w:color="auto"/>
              <w:right w:val="single" w:sz="4" w:space="0" w:color="auto"/>
            </w:tcBorders>
            <w:vAlign w:val="center"/>
          </w:tcPr>
          <w:p w14:paraId="7DD27C0F" w14:textId="1ED600C4"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Benzinaria Petrom Gara</w:t>
            </w:r>
          </w:p>
        </w:tc>
        <w:tc>
          <w:tcPr>
            <w:tcW w:w="361" w:type="pct"/>
            <w:tcBorders>
              <w:top w:val="single" w:sz="4" w:space="0" w:color="auto"/>
              <w:left w:val="single" w:sz="4" w:space="0" w:color="auto"/>
              <w:bottom w:val="single" w:sz="4" w:space="0" w:color="auto"/>
              <w:right w:val="single" w:sz="4" w:space="0" w:color="auto"/>
            </w:tcBorders>
            <w:vAlign w:val="center"/>
          </w:tcPr>
          <w:p w14:paraId="0EEE4BF4" w14:textId="12E8213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8"/>
                <w:lang w:val="fr-FR"/>
              </w:rPr>
              <w:t>325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496E5" w14:textId="6E4F15CB"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750 lei</w:t>
            </w:r>
          </w:p>
        </w:tc>
        <w:tc>
          <w:tcPr>
            <w:tcW w:w="568" w:type="pct"/>
            <w:tcBorders>
              <w:top w:val="single" w:sz="4" w:space="0" w:color="auto"/>
              <w:left w:val="triple" w:sz="4" w:space="0" w:color="auto"/>
              <w:bottom w:val="single" w:sz="4" w:space="0" w:color="auto"/>
              <w:right w:val="single" w:sz="4" w:space="0" w:color="auto"/>
            </w:tcBorders>
            <w:vAlign w:val="center"/>
          </w:tcPr>
          <w:p w14:paraId="6A7DC56D" w14:textId="3AE6F715"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PITESTI</w:t>
            </w:r>
          </w:p>
        </w:tc>
        <w:tc>
          <w:tcPr>
            <w:tcW w:w="1167" w:type="pct"/>
            <w:tcBorders>
              <w:top w:val="single" w:sz="4" w:space="0" w:color="auto"/>
              <w:left w:val="single" w:sz="4" w:space="0" w:color="auto"/>
              <w:bottom w:val="single" w:sz="4" w:space="0" w:color="auto"/>
              <w:right w:val="single" w:sz="4" w:space="0" w:color="auto"/>
            </w:tcBorders>
            <w:vAlign w:val="center"/>
          </w:tcPr>
          <w:p w14:paraId="760BD890" w14:textId="49A1BD04"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6"/>
                <w:lang w:val="fr-FR"/>
              </w:rPr>
              <w:t>Benzinaria Petrom – Pod Viilor</w:t>
            </w:r>
          </w:p>
        </w:tc>
        <w:tc>
          <w:tcPr>
            <w:tcW w:w="327" w:type="pct"/>
            <w:tcBorders>
              <w:top w:val="single" w:sz="4" w:space="0" w:color="auto"/>
              <w:left w:val="single" w:sz="4" w:space="0" w:color="auto"/>
              <w:bottom w:val="single" w:sz="4" w:space="0" w:color="auto"/>
              <w:right w:val="single" w:sz="4" w:space="0" w:color="auto"/>
            </w:tcBorders>
          </w:tcPr>
          <w:p w14:paraId="3F7FF0B7" w14:textId="5CDD1ADE"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250 lei</w:t>
            </w:r>
          </w:p>
        </w:tc>
        <w:tc>
          <w:tcPr>
            <w:tcW w:w="368" w:type="pct"/>
            <w:tcBorders>
              <w:top w:val="single" w:sz="4" w:space="0" w:color="auto"/>
              <w:left w:val="single" w:sz="4" w:space="0" w:color="auto"/>
              <w:bottom w:val="single" w:sz="4" w:space="0" w:color="auto"/>
              <w:right w:val="single" w:sz="4" w:space="0" w:color="auto"/>
            </w:tcBorders>
          </w:tcPr>
          <w:p w14:paraId="2A42859B" w14:textId="295C9D60"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eastAsia="Calibri" w:hAnsiTheme="minorHAnsi" w:cstheme="minorHAnsi"/>
                <w:b/>
                <w:bCs/>
                <w:color w:val="000000" w:themeColor="text1"/>
                <w:sz w:val="16"/>
                <w:szCs w:val="16"/>
                <w:lang w:val="fr-FR"/>
              </w:rPr>
              <w:t>450 lei</w:t>
            </w:r>
          </w:p>
        </w:tc>
      </w:tr>
      <w:tr w:rsidR="00B1028B" w:rsidRPr="00B1028B" w14:paraId="651C43F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56514B6" w14:textId="6B03EC47"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color w:val="000000" w:themeColor="text1"/>
                <w:sz w:val="16"/>
                <w:szCs w:val="16"/>
                <w:lang w:val="fr-FR"/>
              </w:rPr>
              <w:t>SLATINA</w:t>
            </w:r>
          </w:p>
        </w:tc>
        <w:tc>
          <w:tcPr>
            <w:tcW w:w="1235" w:type="pct"/>
            <w:tcBorders>
              <w:top w:val="single" w:sz="4" w:space="0" w:color="auto"/>
              <w:left w:val="single" w:sz="4" w:space="0" w:color="auto"/>
              <w:bottom w:val="single" w:sz="4" w:space="0" w:color="auto"/>
              <w:right w:val="single" w:sz="4" w:space="0" w:color="auto"/>
            </w:tcBorders>
            <w:vAlign w:val="center"/>
          </w:tcPr>
          <w:p w14:paraId="71D87ACE" w14:textId="108C506A"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r w:rsidRPr="00B1028B">
              <w:rPr>
                <w:rFonts w:asciiTheme="minorHAnsi" w:hAnsiTheme="minorHAnsi" w:cstheme="minorHAnsi"/>
                <w:b/>
                <w:color w:val="000000" w:themeColor="text1"/>
                <w:sz w:val="16"/>
                <w:szCs w:val="18"/>
                <w:lang w:val="fr-FR"/>
              </w:rPr>
              <w:t>Benzinaria OMV</w:t>
            </w:r>
          </w:p>
        </w:tc>
        <w:tc>
          <w:tcPr>
            <w:tcW w:w="361" w:type="pct"/>
            <w:tcBorders>
              <w:top w:val="single" w:sz="4" w:space="0" w:color="auto"/>
              <w:left w:val="single" w:sz="4" w:space="0" w:color="auto"/>
              <w:bottom w:val="single" w:sz="4" w:space="0" w:color="auto"/>
              <w:right w:val="single" w:sz="4" w:space="0" w:color="auto"/>
            </w:tcBorders>
            <w:vAlign w:val="center"/>
          </w:tcPr>
          <w:p w14:paraId="18EC383C" w14:textId="71F5A648"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3611F7" w14:textId="77F905B3"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r w:rsidRPr="00B1028B">
              <w:rPr>
                <w:rFonts w:asciiTheme="minorHAnsi" w:hAnsiTheme="minorHAnsi" w:cstheme="minorHAnsi"/>
                <w:b/>
                <w:bCs/>
                <w:color w:val="000000" w:themeColor="text1"/>
                <w:sz w:val="16"/>
                <w:szCs w:val="16"/>
                <w:lang w:val="fr-FR"/>
              </w:rPr>
              <w:t>600 lei</w:t>
            </w:r>
          </w:p>
        </w:tc>
        <w:tc>
          <w:tcPr>
            <w:tcW w:w="568" w:type="pct"/>
            <w:tcBorders>
              <w:top w:val="single" w:sz="4" w:space="0" w:color="auto"/>
              <w:left w:val="triple" w:sz="4" w:space="0" w:color="auto"/>
              <w:bottom w:val="single" w:sz="4" w:space="0" w:color="auto"/>
              <w:right w:val="single" w:sz="4" w:space="0" w:color="auto"/>
            </w:tcBorders>
            <w:vAlign w:val="center"/>
          </w:tcPr>
          <w:p w14:paraId="6A5C0519" w14:textId="3C265AB4"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673C7E26" w14:textId="40DB67B5" w:rsidR="00B1028B" w:rsidRPr="00B1028B" w:rsidRDefault="00B1028B" w:rsidP="00B1028B">
            <w:pPr>
              <w:spacing w:before="4" w:after="4"/>
              <w:jc w:val="center"/>
              <w:rPr>
                <w:rFonts w:asciiTheme="minorHAnsi" w:hAnsiTheme="minorHAnsi" w:cstheme="minorHAnsi"/>
                <w:b/>
                <w:color w:val="000000" w:themeColor="text1"/>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6C0717E" w14:textId="007FC5FF"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6FCEA1A6" w14:textId="658D804C" w:rsidR="00B1028B" w:rsidRPr="00B1028B" w:rsidRDefault="00B1028B" w:rsidP="00B1028B">
            <w:pPr>
              <w:spacing w:before="4" w:after="4"/>
              <w:jc w:val="center"/>
              <w:rPr>
                <w:rFonts w:asciiTheme="minorHAnsi" w:eastAsia="Calibri" w:hAnsiTheme="minorHAnsi" w:cstheme="minorHAnsi"/>
                <w:b/>
                <w:bCs/>
                <w:color w:val="000000" w:themeColor="text1"/>
                <w:sz w:val="16"/>
                <w:szCs w:val="16"/>
                <w:lang w:val="fr-FR"/>
              </w:rPr>
            </w:pPr>
          </w:p>
        </w:tc>
      </w:tr>
    </w:tbl>
    <w:p w14:paraId="18C90D49" w14:textId="01C71487"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E7CD" w14:textId="77777777" w:rsidR="003644C7" w:rsidRDefault="003644C7" w:rsidP="00BD5731">
      <w:r>
        <w:separator/>
      </w:r>
    </w:p>
  </w:endnote>
  <w:endnote w:type="continuationSeparator" w:id="0">
    <w:p w14:paraId="672FFDA0" w14:textId="77777777" w:rsidR="003644C7" w:rsidRDefault="003644C7"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D4D9" w14:textId="77777777" w:rsidR="003644C7" w:rsidRDefault="003644C7" w:rsidP="00BD5731">
      <w:r>
        <w:separator/>
      </w:r>
    </w:p>
  </w:footnote>
  <w:footnote w:type="continuationSeparator" w:id="0">
    <w:p w14:paraId="68023448" w14:textId="77777777" w:rsidR="003644C7" w:rsidRDefault="003644C7"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27EFB"/>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2702"/>
    <w:rsid w:val="00345918"/>
    <w:rsid w:val="003556BE"/>
    <w:rsid w:val="00360E8B"/>
    <w:rsid w:val="00363FCB"/>
    <w:rsid w:val="003644C7"/>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57E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6F7626"/>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090D"/>
    <w:rsid w:val="00873694"/>
    <w:rsid w:val="00877451"/>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3AA1"/>
    <w:rsid w:val="008D579A"/>
    <w:rsid w:val="008E079C"/>
    <w:rsid w:val="008F368A"/>
    <w:rsid w:val="00921A6C"/>
    <w:rsid w:val="00940115"/>
    <w:rsid w:val="0094761F"/>
    <w:rsid w:val="0095388E"/>
    <w:rsid w:val="00962511"/>
    <w:rsid w:val="0096278A"/>
    <w:rsid w:val="0096371E"/>
    <w:rsid w:val="0096567E"/>
    <w:rsid w:val="00973CD7"/>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1028B"/>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6545E"/>
    <w:rsid w:val="00F74B1B"/>
    <w:rsid w:val="00F7722D"/>
    <w:rsid w:val="00F77FA4"/>
    <w:rsid w:val="00F8019E"/>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81E33ED-E694-4486-AF7D-FA183B0D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A939B-7EC0-4EC5-A926-7E2E7882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2025-01-30T10:45:00Z</dcterms:created>
  <dcterms:modified xsi:type="dcterms:W3CDTF">2025-01-30T10:45:00Z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