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04D63" w14:textId="69E7A556" w:rsidR="00993E11" w:rsidRPr="005E41DD" w:rsidRDefault="009F7317" w:rsidP="00993E11">
      <w:pPr>
        <w:tabs>
          <w:tab w:val="left" w:pos="3540"/>
          <w:tab w:val="center" w:pos="4637"/>
        </w:tabs>
        <w:ind w:left="-720"/>
        <w:jc w:val="both"/>
        <w:rPr>
          <w:rFonts w:asciiTheme="minorHAnsi" w:hAnsiTheme="minorHAnsi" w:cstheme="minorHAnsi"/>
          <w:b/>
          <w:color w:val="0B87C3"/>
          <w:sz w:val="32"/>
          <w:szCs w:val="32"/>
        </w:rPr>
      </w:pPr>
      <w:bookmarkStart w:id="0" w:name="_GoBack"/>
      <w:bookmarkEnd w:id="0"/>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137B5DA6" wp14:editId="58288C6D">
            <wp:simplePos x="0" y="0"/>
            <wp:positionH relativeFrom="column">
              <wp:posOffset>5082144</wp:posOffset>
            </wp:positionH>
            <wp:positionV relativeFrom="paragraph">
              <wp:posOffset>-22278</wp:posOffset>
            </wp:positionV>
            <wp:extent cx="1269365" cy="1335355"/>
            <wp:effectExtent l="0" t="0" r="6985" b="0"/>
            <wp:wrapNone/>
            <wp:docPr id="55" name="Picture 5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9365" cy="1335355"/>
                    </a:xfrm>
                    <a:prstGeom prst="rect">
                      <a:avLst/>
                    </a:prstGeom>
                  </pic:spPr>
                </pic:pic>
              </a:graphicData>
            </a:graphic>
            <wp14:sizeRelH relativeFrom="margin">
              <wp14:pctWidth>0</wp14:pctWidth>
            </wp14:sizeRelH>
            <wp14:sizeRelV relativeFrom="margin">
              <wp14:pctHeight>0</wp14:pctHeight>
            </wp14:sizeRelV>
          </wp:anchor>
        </w:drawing>
      </w:r>
      <w:r w:rsidR="00C36A57">
        <w:rPr>
          <w:rFonts w:asciiTheme="minorHAnsi" w:hAnsiTheme="minorHAnsi" w:cstheme="minorHAnsi"/>
          <w:b/>
          <w:color w:val="0B87C3"/>
          <w:sz w:val="32"/>
          <w:szCs w:val="32"/>
        </w:rPr>
        <w:t>TARA BASCILOR - NORMANDIA</w:t>
      </w:r>
      <w:r w:rsidR="00993E11" w:rsidRPr="007A226A">
        <w:rPr>
          <w:rFonts w:asciiTheme="minorHAnsi" w:hAnsiTheme="minorHAnsi" w:cstheme="minorHAnsi"/>
          <w:b/>
          <w:bCs/>
          <w:iCs/>
          <w:color w:val="0B87C3"/>
          <w:sz w:val="32"/>
          <w:szCs w:val="32"/>
          <w:lang w:val="hu-HU"/>
        </w:rPr>
        <w:t xml:space="preserve"> </w:t>
      </w:r>
      <w:r w:rsidR="007A226A" w:rsidRPr="007A226A">
        <w:rPr>
          <w:rFonts w:asciiTheme="minorHAnsi" w:hAnsiTheme="minorHAnsi" w:cstheme="minorHAnsi"/>
          <w:b/>
          <w:bCs/>
          <w:iCs/>
          <w:color w:val="0B87C3"/>
          <w:sz w:val="32"/>
          <w:szCs w:val="32"/>
          <w:lang w:val="hu-HU"/>
        </w:rPr>
        <w:t>10</w:t>
      </w:r>
      <w:r w:rsidR="00993E11" w:rsidRPr="007A226A">
        <w:rPr>
          <w:rFonts w:asciiTheme="minorHAnsi" w:hAnsiTheme="minorHAnsi" w:cstheme="minorHAnsi"/>
          <w:b/>
          <w:bCs/>
          <w:iCs/>
          <w:color w:val="0B87C3"/>
          <w:sz w:val="32"/>
          <w:szCs w:val="32"/>
          <w:lang w:val="hu-HU"/>
        </w:rPr>
        <w:t xml:space="preserve"> zile </w:t>
      </w:r>
      <w:r w:rsidR="00993671" w:rsidRPr="007A226A">
        <w:rPr>
          <w:rFonts w:asciiTheme="minorHAnsi" w:hAnsiTheme="minorHAnsi" w:cstheme="minorHAnsi"/>
          <w:b/>
          <w:bCs/>
          <w:iCs/>
          <w:color w:val="0B87C3"/>
          <w:sz w:val="32"/>
          <w:szCs w:val="32"/>
          <w:lang w:val="hu-HU"/>
        </w:rPr>
        <w:t>Avion</w:t>
      </w:r>
    </w:p>
    <w:tbl>
      <w:tblPr>
        <w:tblStyle w:val="TableGrid"/>
        <w:tblpPr w:leftFromText="180" w:rightFromText="180" w:vertAnchor="text" w:tblpX="7825" w:tblpY="1"/>
        <w:tblOverlap w:val="never"/>
        <w:tblW w:w="2331"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31"/>
      </w:tblGrid>
      <w:tr w:rsidR="00993E11" w14:paraId="71B19986" w14:textId="77777777" w:rsidTr="00E13892">
        <w:trPr>
          <w:trHeight w:val="1561"/>
        </w:trPr>
        <w:tc>
          <w:tcPr>
            <w:tcW w:w="2331" w:type="dxa"/>
          </w:tcPr>
          <w:p w14:paraId="21A06020" w14:textId="281933DE" w:rsidR="00E13892" w:rsidRDefault="00E13892" w:rsidP="00212150">
            <w:pPr>
              <w:tabs>
                <w:tab w:val="left" w:pos="3540"/>
                <w:tab w:val="center" w:pos="4637"/>
              </w:tabs>
              <w:jc w:val="right"/>
              <w:rPr>
                <w:rFonts w:asciiTheme="minorHAnsi" w:hAnsiTheme="minorHAnsi" w:cstheme="minorHAnsi"/>
                <w:b/>
                <w:noProof/>
                <w:color w:val="0B87C7"/>
                <w:sz w:val="32"/>
                <w:szCs w:val="32"/>
              </w:rPr>
            </w:pPr>
            <w:bookmarkStart w:id="1" w:name="_Hlk121217529"/>
          </w:p>
          <w:p w14:paraId="3755CD4B" w14:textId="22B2EA1C" w:rsidR="00993E11" w:rsidRDefault="00993E11" w:rsidP="00212150">
            <w:pPr>
              <w:tabs>
                <w:tab w:val="left" w:pos="3540"/>
                <w:tab w:val="center" w:pos="4637"/>
              </w:tabs>
              <w:jc w:val="right"/>
              <w:rPr>
                <w:rFonts w:asciiTheme="minorHAnsi" w:hAnsiTheme="minorHAnsi" w:cstheme="minorHAnsi"/>
                <w:b/>
                <w:noProof/>
                <w:color w:val="0B87C7"/>
                <w:sz w:val="32"/>
                <w:szCs w:val="32"/>
              </w:rPr>
            </w:pPr>
          </w:p>
        </w:tc>
      </w:tr>
      <w:tr w:rsidR="00993E11" w14:paraId="66B10A5E" w14:textId="77777777" w:rsidTr="00E13892">
        <w:trPr>
          <w:trHeight w:val="513"/>
        </w:trPr>
        <w:tc>
          <w:tcPr>
            <w:tcW w:w="2331" w:type="dxa"/>
          </w:tcPr>
          <w:p w14:paraId="50A6B257" w14:textId="77777777" w:rsidR="00E13892" w:rsidRDefault="00E13892" w:rsidP="00212150">
            <w:pPr>
              <w:tabs>
                <w:tab w:val="left" w:pos="3540"/>
                <w:tab w:val="center" w:pos="4637"/>
              </w:tabs>
              <w:jc w:val="center"/>
              <w:rPr>
                <w:rFonts w:asciiTheme="minorHAnsi" w:hAnsiTheme="minorHAnsi" w:cstheme="minorHAnsi"/>
                <w:b/>
                <w:noProof/>
                <w:color w:val="F68822"/>
                <w:sz w:val="16"/>
                <w:szCs w:val="16"/>
              </w:rPr>
            </w:pPr>
          </w:p>
          <w:p w14:paraId="455B9D5E" w14:textId="5202CE0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r w:rsidR="00993E11" w14:paraId="442DCB27" w14:textId="77777777" w:rsidTr="00E13892">
        <w:trPr>
          <w:trHeight w:val="513"/>
        </w:trPr>
        <w:tc>
          <w:tcPr>
            <w:tcW w:w="2331" w:type="dxa"/>
          </w:tcPr>
          <w:p w14:paraId="30E7B594" w14:textId="7777777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p>
        </w:tc>
      </w:tr>
    </w:tbl>
    <w:bookmarkEnd w:id="1"/>
    <w:p w14:paraId="04A00247" w14:textId="2B97A006" w:rsidR="00680F18" w:rsidRPr="00377FA6" w:rsidRDefault="00993E11" w:rsidP="00680F18">
      <w:pPr>
        <w:tabs>
          <w:tab w:val="left" w:pos="3540"/>
          <w:tab w:val="center" w:pos="4637"/>
        </w:tabs>
        <w:ind w:left="-720"/>
        <w:jc w:val="both"/>
        <w:rPr>
          <w:rFonts w:asciiTheme="minorHAnsi" w:hAnsiTheme="minorHAnsi" w:cstheme="minorHAnsi"/>
          <w:b/>
          <w:color w:val="F18306"/>
          <w:sz w:val="32"/>
          <w:szCs w:val="32"/>
          <w:lang w:val="fr-FR"/>
        </w:rPr>
      </w:pPr>
      <w:r w:rsidRPr="000F54FF">
        <w:rPr>
          <w:rFonts w:asciiTheme="minorHAnsi" w:hAnsiTheme="minorHAnsi" w:cstheme="minorHAnsi"/>
          <w:b/>
          <w:bCs/>
          <w:iCs/>
          <w:color w:val="F18306"/>
          <w:sz w:val="32"/>
          <w:szCs w:val="32"/>
          <w:lang w:val="hu-HU"/>
        </w:rPr>
        <w:t xml:space="preserve">Reducere* pana la 20% - de la </w:t>
      </w:r>
      <w:r w:rsidR="000F54FF" w:rsidRPr="000F54FF">
        <w:rPr>
          <w:rFonts w:asciiTheme="minorHAnsi" w:hAnsiTheme="minorHAnsi" w:cstheme="minorHAnsi"/>
          <w:b/>
          <w:bCs/>
          <w:iCs/>
          <w:color w:val="F18306"/>
          <w:sz w:val="32"/>
          <w:szCs w:val="32"/>
          <w:lang w:val="hu-HU"/>
        </w:rPr>
        <w:t>1029</w:t>
      </w:r>
      <w:r w:rsidRPr="000F54FF">
        <w:rPr>
          <w:rFonts w:asciiTheme="minorHAnsi" w:hAnsiTheme="minorHAnsi" w:cstheme="minorHAnsi"/>
          <w:b/>
          <w:bCs/>
          <w:iCs/>
          <w:color w:val="F18306"/>
          <w:sz w:val="32"/>
          <w:szCs w:val="32"/>
          <w:lang w:val="hu-HU"/>
        </w:rPr>
        <w:t xml:space="preserve"> </w:t>
      </w:r>
      <w:r w:rsidRPr="000F54FF">
        <w:rPr>
          <w:rFonts w:asciiTheme="minorHAnsi" w:hAnsiTheme="minorHAnsi" w:cstheme="minorHAnsi"/>
          <w:b/>
          <w:color w:val="F18306"/>
          <w:sz w:val="32"/>
          <w:szCs w:val="32"/>
          <w:lang w:val="fr-FR"/>
        </w:rPr>
        <w:t>€</w:t>
      </w:r>
    </w:p>
    <w:p w14:paraId="275C6795" w14:textId="75A4A2F2" w:rsidR="007A226A" w:rsidRPr="007A226A" w:rsidRDefault="007A226A" w:rsidP="007A226A">
      <w:pPr>
        <w:tabs>
          <w:tab w:val="left" w:pos="3540"/>
          <w:tab w:val="center" w:pos="4637"/>
        </w:tabs>
        <w:ind w:left="-720"/>
        <w:jc w:val="both"/>
        <w:rPr>
          <w:rFonts w:asciiTheme="minorHAnsi" w:hAnsiTheme="minorHAnsi" w:cstheme="minorHAnsi"/>
          <w:b/>
          <w:sz w:val="18"/>
          <w:szCs w:val="18"/>
        </w:rPr>
      </w:pPr>
      <w:r w:rsidRPr="007A226A">
        <w:rPr>
          <w:rFonts w:asciiTheme="minorHAnsi" w:hAnsiTheme="minorHAnsi" w:cstheme="minorHAnsi"/>
          <w:b/>
          <w:sz w:val="18"/>
          <w:szCs w:val="18"/>
        </w:rPr>
        <w:t xml:space="preserve">Madrid - Burgos - Santander - Bilbao - Gaztelugatxe - San Sebastian - Biarritz - Bordeaux - La Rochelle - Nantes - Rennes - Saint Malo - Mont St. Michel - Amboise - Chenonceaux - Blois - Fontaineblueau </w:t>
      </w:r>
      <w:r>
        <w:rPr>
          <w:rFonts w:asciiTheme="minorHAnsi" w:hAnsiTheme="minorHAnsi" w:cstheme="minorHAnsi"/>
          <w:b/>
          <w:sz w:val="18"/>
          <w:szCs w:val="18"/>
        </w:rPr>
        <w:t>-</w:t>
      </w:r>
      <w:r w:rsidRPr="007A226A">
        <w:rPr>
          <w:rFonts w:asciiTheme="minorHAnsi" w:hAnsiTheme="minorHAnsi" w:cstheme="minorHAnsi"/>
          <w:b/>
          <w:sz w:val="18"/>
          <w:szCs w:val="18"/>
        </w:rPr>
        <w:t xml:space="preserve"> Paris -Versailles </w:t>
      </w:r>
    </w:p>
    <w:p w14:paraId="4CC38276" w14:textId="77777777" w:rsidR="00FC6A12" w:rsidRPr="00980A9E" w:rsidRDefault="00FC6A12" w:rsidP="00357F4A">
      <w:pPr>
        <w:ind w:right="2384"/>
        <w:jc w:val="both"/>
        <w:rPr>
          <w:rFonts w:asciiTheme="minorHAnsi" w:hAnsiTheme="minorHAnsi" w:cstheme="minorHAnsi"/>
          <w:color w:val="000000" w:themeColor="text1"/>
          <w:sz w:val="6"/>
          <w:szCs w:val="6"/>
        </w:rPr>
      </w:pPr>
    </w:p>
    <w:p w14:paraId="60D8AFB0" w14:textId="6D750076" w:rsidR="004B4BB8" w:rsidRDefault="00A10FBD" w:rsidP="004B4BB8">
      <w:pPr>
        <w:ind w:left="-720"/>
        <w:jc w:val="both"/>
        <w:rPr>
          <w:rFonts w:asciiTheme="minorHAnsi" w:hAnsiTheme="minorHAnsi" w:cstheme="minorHAnsi"/>
          <w:sz w:val="18"/>
          <w:szCs w:val="18"/>
        </w:rPr>
      </w:pPr>
      <w:bookmarkStart w:id="2" w:name="_Hlk187592791"/>
      <w:r w:rsidRPr="00A10FBD">
        <w:rPr>
          <w:rFonts w:ascii="Calibri" w:hAnsi="Calibri" w:cs="Calibri"/>
          <w:b/>
          <w:bCs/>
          <w:color w:val="0B87C3"/>
          <w:sz w:val="18"/>
          <w:szCs w:val="18"/>
          <w:lang w:eastAsia="en-GB"/>
        </w:rPr>
        <w:t xml:space="preserve">Ziua 1. </w:t>
      </w:r>
      <w:bookmarkEnd w:id="2"/>
      <w:r w:rsidR="004B4BB8" w:rsidRPr="00E5106F">
        <w:rPr>
          <w:rFonts w:ascii="Calibri" w:hAnsi="Calibri" w:cs="Calibri"/>
          <w:b/>
          <w:bCs/>
          <w:color w:val="0B87C3"/>
          <w:sz w:val="18"/>
          <w:szCs w:val="18"/>
          <w:lang w:eastAsia="en-GB"/>
        </w:rPr>
        <w:t>BUCURESTI - MADRID </w:t>
      </w:r>
    </w:p>
    <w:p w14:paraId="51549598" w14:textId="77777777" w:rsidR="004B4BB8" w:rsidRDefault="004B4BB8" w:rsidP="004B4BB8">
      <w:pPr>
        <w:tabs>
          <w:tab w:val="left" w:pos="9498"/>
        </w:tabs>
        <w:ind w:left="-720"/>
        <w:jc w:val="both"/>
        <w:rPr>
          <w:rFonts w:ascii="Calibri" w:hAnsi="Calibri" w:cs="Calibri"/>
          <w:sz w:val="18"/>
          <w:szCs w:val="18"/>
          <w:lang w:eastAsia="en-GB"/>
        </w:rPr>
      </w:pPr>
      <w:r w:rsidRPr="00767AAE">
        <w:rPr>
          <w:rFonts w:ascii="Calibri" w:hAnsi="Calibri" w:cs="Calibri"/>
          <w:sz w:val="18"/>
          <w:szCs w:val="18"/>
          <w:lang w:eastAsia="en-GB"/>
        </w:rPr>
        <w:t xml:space="preserve">Intalnire cu reprezentantul agentiei la ora 06:00 in aeroportul Henri Coanda din Bucuresti pentru imbarcare la zborul spre MADRID de la ora 08:20 (ATENTIE! Orarul de zbor este informativ si poate suporta modificari impuse de compania aeriana). </w:t>
      </w:r>
      <w:r w:rsidRPr="00767AAE">
        <w:rPr>
          <w:rFonts w:asciiTheme="minorHAnsi" w:hAnsiTheme="minorHAnsi" w:cstheme="minorHAnsi"/>
          <w:spacing w:val="-2"/>
          <w:sz w:val="18"/>
          <w:szCs w:val="18"/>
        </w:rPr>
        <w:t xml:space="preserve">Pornim spre centrul orasului, pentru un tur de oras cu autocarul: </w:t>
      </w:r>
      <w:r w:rsidRPr="00767AAE">
        <w:rPr>
          <w:rFonts w:asciiTheme="minorHAnsi" w:hAnsiTheme="minorHAnsi" w:cstheme="minorHAnsi"/>
          <w:b/>
          <w:bCs/>
          <w:i/>
          <w:iCs/>
          <w:spacing w:val="-2"/>
          <w:sz w:val="18"/>
          <w:szCs w:val="18"/>
        </w:rPr>
        <w:t>Stadionul Santiago Bernabéu</w:t>
      </w:r>
      <w:r w:rsidRPr="00767AAE">
        <w:rPr>
          <w:rFonts w:asciiTheme="minorHAnsi" w:hAnsiTheme="minorHAnsi" w:cstheme="minorHAnsi"/>
          <w:spacing w:val="-2"/>
          <w:sz w:val="18"/>
          <w:szCs w:val="18"/>
        </w:rPr>
        <w:t xml:space="preserve"> al echipei de fotbal Real Madrid, Piata Colon cu monumentul dedicat lui Christofor Columb, Piata si Fantana Cibele- care poarta numele zeitei romane a naturii si fertilitatii. Continuam spre Gran Via- cel mai frumos bulevard al Madridului, descris adesea drept o expozitie arhitectonica in aer liber, Piata Spania cu monumentul lui Miguel de Cervantes, marele scriitor spaniol. Continuam explorarea orasului cu </w:t>
      </w:r>
      <w:r w:rsidRPr="00767AAE">
        <w:rPr>
          <w:rFonts w:ascii="Calibri" w:hAnsi="Calibri" w:cs="Calibri"/>
          <w:sz w:val="18"/>
          <w:szCs w:val="18"/>
          <w:lang w:eastAsia="en-GB"/>
        </w:rPr>
        <w:t xml:space="preserve">Catedrala Almudena, inchinata protectoarei spirituale </w:t>
      </w:r>
      <w:proofErr w:type="gramStart"/>
      <w:r w:rsidRPr="00767AAE">
        <w:rPr>
          <w:rFonts w:ascii="Calibri" w:hAnsi="Calibri" w:cs="Calibri"/>
          <w:sz w:val="18"/>
          <w:szCs w:val="18"/>
          <w:lang w:eastAsia="en-GB"/>
        </w:rPr>
        <w:t>a</w:t>
      </w:r>
      <w:proofErr w:type="gramEnd"/>
      <w:r w:rsidRPr="00767AAE">
        <w:rPr>
          <w:rFonts w:ascii="Calibri" w:hAnsi="Calibri" w:cs="Calibri"/>
          <w:sz w:val="18"/>
          <w:szCs w:val="18"/>
          <w:lang w:eastAsia="en-GB"/>
        </w:rPr>
        <w:t xml:space="preserve"> orasului, Calle Mayor- principala strada din timpul habsburgilor, Plaza Mayor construita in sec. XVII de regele Filip III, Puerta del Sol- km zero al orasului, construita in sec al XVI-lea de regele Carlos I, iar la cativa pasi simbolul orasului: statuia “madrono”- ursul mancand din copac. Seara, cazare in zona Madrid</w:t>
      </w:r>
      <w:r>
        <w:rPr>
          <w:rFonts w:ascii="Calibri" w:hAnsi="Calibri" w:cs="Calibri"/>
          <w:sz w:val="18"/>
          <w:szCs w:val="18"/>
          <w:lang w:eastAsia="en-GB"/>
        </w:rPr>
        <w:t xml:space="preserve">, la hotel </w:t>
      </w:r>
      <w:r w:rsidRPr="0027777F">
        <w:rPr>
          <w:rFonts w:ascii="Calibri" w:hAnsi="Calibri" w:cs="Calibri"/>
          <w:sz w:val="18"/>
          <w:szCs w:val="18"/>
          <w:lang w:eastAsia="en-GB"/>
        </w:rPr>
        <w:t>LCB Hotel Fuenlabrada 4*</w:t>
      </w:r>
      <w:r>
        <w:rPr>
          <w:rFonts w:ascii="Calibri" w:hAnsi="Calibri" w:cs="Calibri"/>
          <w:sz w:val="18"/>
          <w:szCs w:val="18"/>
          <w:lang w:eastAsia="en-GB"/>
        </w:rPr>
        <w:t>/ similar.</w:t>
      </w:r>
    </w:p>
    <w:p w14:paraId="5BF84BCC" w14:textId="77777777" w:rsidR="00980A9E" w:rsidRPr="00980A9E" w:rsidRDefault="00980A9E" w:rsidP="00980A9E">
      <w:pPr>
        <w:ind w:right="2384"/>
        <w:jc w:val="both"/>
        <w:rPr>
          <w:rFonts w:asciiTheme="minorHAnsi" w:hAnsiTheme="minorHAnsi" w:cstheme="minorHAnsi"/>
          <w:color w:val="000000" w:themeColor="text1"/>
          <w:sz w:val="6"/>
          <w:szCs w:val="6"/>
        </w:rPr>
      </w:pPr>
    </w:p>
    <w:p w14:paraId="1490E794" w14:textId="08F4B63E" w:rsidR="004B4BB8" w:rsidRDefault="00A10FBD" w:rsidP="004B4BB8">
      <w:pPr>
        <w:tabs>
          <w:tab w:val="left" w:pos="9498"/>
        </w:tabs>
        <w:ind w:left="-720"/>
        <w:jc w:val="both"/>
        <w:rPr>
          <w:rFonts w:ascii="Calibri" w:hAnsi="Calibri" w:cs="Calibri"/>
          <w:sz w:val="18"/>
          <w:szCs w:val="18"/>
          <w:lang w:eastAsia="en-GB"/>
        </w:rPr>
      </w:pPr>
      <w:r w:rsidRPr="00A10FBD">
        <w:rPr>
          <w:rFonts w:ascii="Calibri" w:hAnsi="Calibri" w:cs="Calibri"/>
          <w:b/>
          <w:bCs/>
          <w:color w:val="0B87C3"/>
          <w:sz w:val="18"/>
          <w:szCs w:val="18"/>
          <w:lang w:eastAsia="en-GB"/>
        </w:rPr>
        <w:t xml:space="preserve">Ziua 2. MADRID </w:t>
      </w:r>
      <w:r w:rsidR="00ED71A0">
        <w:rPr>
          <w:rFonts w:ascii="Calibri" w:hAnsi="Calibri" w:cs="Calibri"/>
          <w:b/>
          <w:bCs/>
          <w:color w:val="0B87C3"/>
          <w:sz w:val="18"/>
          <w:szCs w:val="18"/>
          <w:lang w:eastAsia="en-GB"/>
        </w:rPr>
        <w:t>-</w:t>
      </w:r>
      <w:r w:rsidRPr="00A10FBD">
        <w:rPr>
          <w:rFonts w:ascii="Calibri" w:hAnsi="Calibri" w:cs="Calibri"/>
          <w:b/>
          <w:bCs/>
          <w:color w:val="0B87C3"/>
          <w:sz w:val="18"/>
          <w:szCs w:val="18"/>
          <w:lang w:eastAsia="en-GB"/>
        </w:rPr>
        <w:t xml:space="preserve"> BURGOS </w:t>
      </w:r>
      <w:r w:rsidR="00ED71A0">
        <w:rPr>
          <w:rFonts w:ascii="Calibri" w:hAnsi="Calibri" w:cs="Calibri"/>
          <w:b/>
          <w:bCs/>
          <w:color w:val="0B87C3"/>
          <w:sz w:val="18"/>
          <w:szCs w:val="18"/>
          <w:lang w:eastAsia="en-GB"/>
        </w:rPr>
        <w:t>-</w:t>
      </w:r>
      <w:r w:rsidRPr="00A10FBD">
        <w:rPr>
          <w:rFonts w:ascii="Calibri" w:hAnsi="Calibri" w:cs="Calibri"/>
          <w:b/>
          <w:bCs/>
          <w:color w:val="0B87C3"/>
          <w:sz w:val="18"/>
          <w:szCs w:val="18"/>
          <w:lang w:eastAsia="en-GB"/>
        </w:rPr>
        <w:t xml:space="preserve"> SANTANDER</w:t>
      </w:r>
      <w:r w:rsidR="00ED71A0">
        <w:rPr>
          <w:rFonts w:ascii="Calibri" w:hAnsi="Calibri" w:cs="Calibri"/>
          <w:b/>
          <w:bCs/>
          <w:color w:val="0B87C3"/>
          <w:sz w:val="18"/>
          <w:szCs w:val="18"/>
          <w:lang w:eastAsia="en-GB"/>
        </w:rPr>
        <w:t xml:space="preserve"> (cca. 425 km)</w:t>
      </w:r>
    </w:p>
    <w:p w14:paraId="384494DE" w14:textId="77777777" w:rsidR="00ED71A0" w:rsidRDefault="00A10FBD" w:rsidP="00ED71A0">
      <w:pPr>
        <w:tabs>
          <w:tab w:val="left" w:pos="9498"/>
        </w:tabs>
        <w:ind w:left="-720"/>
        <w:jc w:val="both"/>
        <w:rPr>
          <w:rFonts w:ascii="Calibri" w:hAnsi="Calibri" w:cs="Calibri"/>
          <w:sz w:val="18"/>
          <w:szCs w:val="18"/>
          <w:lang w:eastAsia="en-GB"/>
        </w:rPr>
      </w:pPr>
      <w:r w:rsidRPr="00ED71A0">
        <w:rPr>
          <w:rFonts w:ascii="Calibri" w:hAnsi="Calibri" w:cs="Calibri"/>
          <w:sz w:val="18"/>
          <w:szCs w:val="18"/>
          <w:lang w:eastAsia="en-GB"/>
        </w:rPr>
        <w:t xml:space="preserve">Mic dejun. </w:t>
      </w:r>
      <w:r w:rsidR="004B4BB8" w:rsidRPr="00ED71A0">
        <w:rPr>
          <w:rFonts w:ascii="Calibri" w:hAnsi="Calibri" w:cs="Calibri"/>
          <w:sz w:val="18"/>
          <w:szCs w:val="18"/>
          <w:lang w:eastAsia="en-GB"/>
        </w:rPr>
        <w:t xml:space="preserve">Parasim Madridul si ne indreptam spre Burgos, orasul care a fost capitala regatului unificat Castilla-Leon timp de cinci secole. Acesta se mandreste cu capodopera arhitecturii gotice spaniole: catedrala din Burgos, declarata Patrimoniu Mondial, </w:t>
      </w:r>
      <w:r w:rsidR="004B4BB8" w:rsidRPr="00ED71A0">
        <w:rPr>
          <w:rFonts w:asciiTheme="minorHAnsi" w:hAnsiTheme="minorHAnsi" w:cstheme="minorHAnsi"/>
          <w:sz w:val="18"/>
          <w:szCs w:val="18"/>
        </w:rPr>
        <w:t xml:space="preserve">locul unde isi doarme somnul de veci eroul national El Cid. </w:t>
      </w:r>
      <w:r w:rsidR="004B4BB8" w:rsidRPr="00ED71A0">
        <w:rPr>
          <w:rFonts w:ascii="Calibri" w:hAnsi="Calibri" w:cs="Calibri"/>
          <w:sz w:val="18"/>
          <w:szCs w:val="18"/>
          <w:lang w:eastAsia="en-GB"/>
        </w:rPr>
        <w:t>Pe langa o vizita in cartierul istoric, puteti face o plimbare destul de interesanta de-a lungul malurilor raurilor Duero si Arlanza. Burgos este locul perfect pentru a degusta o bucatarie delicioasa locala. Plecam mai departe spre Santander, capitala regiunii Cantabria.</w:t>
      </w:r>
      <w:r w:rsidR="00ED71A0" w:rsidRPr="00ED71A0">
        <w:rPr>
          <w:rFonts w:ascii="Calibri" w:hAnsi="Calibri" w:cs="Calibri"/>
          <w:sz w:val="18"/>
          <w:szCs w:val="18"/>
          <w:lang w:eastAsia="en-GB"/>
        </w:rPr>
        <w:t xml:space="preserve"> </w:t>
      </w:r>
      <w:r w:rsidRPr="00ED71A0">
        <w:rPr>
          <w:rFonts w:ascii="Calibri" w:hAnsi="Calibri" w:cs="Calibri"/>
          <w:sz w:val="18"/>
          <w:szCs w:val="18"/>
          <w:lang w:eastAsia="en-GB"/>
        </w:rPr>
        <w:t xml:space="preserve">Orasul este o combinatie de peisaje montane, plaje cu nisip alb, conace elegante si arhitectura palatiala cu cladiri avangardiste. Cu o locatie privilegiata langa coasta, Santander este renumit pentru iubitorii de plaja. In centrul orasului se afla Playa del Sardinero, </w:t>
      </w:r>
      <w:r w:rsidR="00ED71A0" w:rsidRPr="00ED71A0">
        <w:rPr>
          <w:rFonts w:ascii="Calibri" w:hAnsi="Calibri" w:cs="Calibri"/>
          <w:sz w:val="18"/>
          <w:szCs w:val="18"/>
          <w:lang w:eastAsia="en-GB"/>
        </w:rPr>
        <w:t>cu numeroase proprietati opulente, si simbolul statiunii, Gran Casino, dat in functiune la inceputul secolului al XX-lea.</w:t>
      </w:r>
      <w:r w:rsidRPr="00ED71A0">
        <w:rPr>
          <w:rFonts w:ascii="Calibri" w:hAnsi="Calibri" w:cs="Calibri"/>
          <w:sz w:val="18"/>
          <w:szCs w:val="18"/>
          <w:lang w:eastAsia="en-GB"/>
        </w:rPr>
        <w:t xml:space="preserve"> Seara, cazare in zona Santander. </w:t>
      </w:r>
    </w:p>
    <w:p w14:paraId="5F80C4DF" w14:textId="77777777" w:rsidR="00980A9E" w:rsidRPr="00980A9E" w:rsidRDefault="00980A9E" w:rsidP="00980A9E">
      <w:pPr>
        <w:ind w:right="2384"/>
        <w:jc w:val="both"/>
        <w:rPr>
          <w:rFonts w:asciiTheme="minorHAnsi" w:hAnsiTheme="minorHAnsi" w:cstheme="minorHAnsi"/>
          <w:color w:val="000000" w:themeColor="text1"/>
          <w:sz w:val="6"/>
          <w:szCs w:val="6"/>
        </w:rPr>
      </w:pPr>
    </w:p>
    <w:p w14:paraId="4AD9E57F" w14:textId="6247F0A7" w:rsidR="00ED71A0" w:rsidRDefault="00A10FBD" w:rsidP="00ED71A0">
      <w:pPr>
        <w:tabs>
          <w:tab w:val="left" w:pos="9498"/>
        </w:tabs>
        <w:ind w:left="-720"/>
        <w:jc w:val="both"/>
        <w:rPr>
          <w:rFonts w:ascii="Calibri" w:hAnsi="Calibri" w:cs="Calibri"/>
          <w:sz w:val="18"/>
          <w:szCs w:val="18"/>
          <w:lang w:eastAsia="en-GB"/>
        </w:rPr>
      </w:pPr>
      <w:r w:rsidRPr="00A10FBD">
        <w:rPr>
          <w:rFonts w:ascii="Calibri" w:hAnsi="Calibri" w:cs="Calibri"/>
          <w:b/>
          <w:bCs/>
          <w:color w:val="0B87C3"/>
          <w:sz w:val="18"/>
          <w:szCs w:val="18"/>
          <w:lang w:eastAsia="en-GB"/>
        </w:rPr>
        <w:t>Ziua 3.</w:t>
      </w:r>
      <w:r w:rsidR="007A226A">
        <w:rPr>
          <w:rFonts w:ascii="Calibri" w:hAnsi="Calibri" w:cs="Calibri"/>
          <w:b/>
          <w:bCs/>
          <w:color w:val="0B87C3"/>
          <w:sz w:val="18"/>
          <w:szCs w:val="18"/>
          <w:lang w:eastAsia="en-GB"/>
        </w:rPr>
        <w:t xml:space="preserve"> </w:t>
      </w:r>
      <w:r w:rsidRPr="00A10FBD">
        <w:rPr>
          <w:rFonts w:ascii="Calibri" w:hAnsi="Calibri" w:cs="Calibri"/>
          <w:b/>
          <w:bCs/>
          <w:color w:val="0B87C3"/>
          <w:sz w:val="18"/>
          <w:szCs w:val="18"/>
          <w:lang w:eastAsia="en-GB"/>
        </w:rPr>
        <w:t xml:space="preserve">BILBAO - GAZTELUGATXE </w:t>
      </w:r>
      <w:r w:rsidR="00ED71A0">
        <w:rPr>
          <w:rFonts w:ascii="Calibri" w:hAnsi="Calibri" w:cs="Calibri"/>
          <w:b/>
          <w:bCs/>
          <w:color w:val="0B87C3"/>
          <w:sz w:val="18"/>
          <w:szCs w:val="18"/>
          <w:lang w:eastAsia="en-GB"/>
        </w:rPr>
        <w:t>-</w:t>
      </w:r>
      <w:r w:rsidRPr="00A10FBD">
        <w:rPr>
          <w:rFonts w:ascii="Calibri" w:hAnsi="Calibri" w:cs="Calibri"/>
          <w:b/>
          <w:bCs/>
          <w:color w:val="0B87C3"/>
          <w:sz w:val="18"/>
          <w:szCs w:val="18"/>
          <w:lang w:eastAsia="en-GB"/>
        </w:rPr>
        <w:t xml:space="preserve"> SAN SEBASTIAN</w:t>
      </w:r>
      <w:r w:rsidR="00ED71A0">
        <w:rPr>
          <w:rFonts w:ascii="Calibri" w:hAnsi="Calibri" w:cs="Calibri"/>
          <w:b/>
          <w:bCs/>
          <w:color w:val="0B87C3"/>
          <w:sz w:val="18"/>
          <w:szCs w:val="18"/>
          <w:lang w:eastAsia="en-GB"/>
        </w:rPr>
        <w:t xml:space="preserve"> (cca. 255 km)</w:t>
      </w:r>
    </w:p>
    <w:p w14:paraId="214CDA56" w14:textId="77777777" w:rsidR="00C7270E" w:rsidRDefault="00A10FBD" w:rsidP="00C7270E">
      <w:pPr>
        <w:tabs>
          <w:tab w:val="left" w:pos="9498"/>
        </w:tabs>
        <w:ind w:left="-720"/>
        <w:jc w:val="both"/>
        <w:rPr>
          <w:rFonts w:ascii="Calibri" w:hAnsi="Calibri" w:cs="Calibri"/>
          <w:color w:val="444444"/>
          <w:sz w:val="18"/>
          <w:szCs w:val="18"/>
          <w:lang w:eastAsia="en-GB"/>
        </w:rPr>
      </w:pPr>
      <w:r w:rsidRPr="00A10FBD">
        <w:rPr>
          <w:rFonts w:ascii="Calibri" w:hAnsi="Calibri" w:cs="Calibri"/>
          <w:color w:val="444444"/>
          <w:sz w:val="18"/>
          <w:szCs w:val="18"/>
          <w:lang w:eastAsia="en-GB"/>
        </w:rPr>
        <w:t xml:space="preserve">Mic dejun. </w:t>
      </w:r>
      <w:r w:rsidR="004A1E6E">
        <w:rPr>
          <w:rFonts w:ascii="Calibri" w:hAnsi="Calibri" w:cs="Calibri"/>
          <w:color w:val="444444"/>
          <w:sz w:val="18"/>
          <w:szCs w:val="18"/>
          <w:lang w:eastAsia="en-GB"/>
        </w:rPr>
        <w:t>I</w:t>
      </w:r>
      <w:r w:rsidRPr="00A10FBD">
        <w:rPr>
          <w:rFonts w:ascii="Calibri" w:hAnsi="Calibri" w:cs="Calibri"/>
          <w:color w:val="444444"/>
          <w:sz w:val="18"/>
          <w:szCs w:val="18"/>
          <w:lang w:eastAsia="en-GB"/>
        </w:rPr>
        <w:t xml:space="preserve">ncepem ziua </w:t>
      </w:r>
      <w:r w:rsidR="004A1E6E">
        <w:rPr>
          <w:rFonts w:ascii="Calibri" w:hAnsi="Calibri" w:cs="Calibri"/>
          <w:color w:val="444444"/>
          <w:sz w:val="18"/>
          <w:szCs w:val="18"/>
          <w:lang w:eastAsia="en-GB"/>
        </w:rPr>
        <w:t>in</w:t>
      </w:r>
      <w:r w:rsidRPr="00A10FBD">
        <w:rPr>
          <w:rFonts w:ascii="Calibri" w:hAnsi="Calibri" w:cs="Calibri"/>
          <w:color w:val="444444"/>
          <w:sz w:val="18"/>
          <w:szCs w:val="18"/>
          <w:lang w:eastAsia="en-GB"/>
        </w:rPr>
        <w:t xml:space="preserve"> Bilbao</w:t>
      </w:r>
      <w:r w:rsidR="004A1E6E">
        <w:rPr>
          <w:rFonts w:ascii="Calibri" w:hAnsi="Calibri" w:cs="Calibri"/>
          <w:color w:val="444444"/>
          <w:sz w:val="18"/>
          <w:szCs w:val="18"/>
          <w:lang w:eastAsia="en-GB"/>
        </w:rPr>
        <w:t xml:space="preserve">, un </w:t>
      </w:r>
      <w:r w:rsidR="004A1E6E">
        <w:rPr>
          <w:rFonts w:ascii="Calibri" w:hAnsi="Calibri" w:cs="Calibri"/>
          <w:color w:val="444444"/>
          <w:sz w:val="18"/>
          <w:szCs w:val="18"/>
        </w:rPr>
        <w:t xml:space="preserve">oras cosmopolit din inima Tarii Bascilor, cu un echilibru perfect intre influenta medievala si o viziune moderna, un reper pentru futurism la nivel mondial. O vizita in acest oras din nordul Spaniei o vom incepe cu </w:t>
      </w:r>
      <w:r w:rsidR="004A1E6E" w:rsidRPr="004A1E6E">
        <w:rPr>
          <w:rFonts w:ascii="Calibri" w:hAnsi="Calibri" w:cs="Calibri"/>
          <w:b/>
          <w:bCs/>
          <w:i/>
          <w:iCs/>
          <w:color w:val="444444"/>
          <w:sz w:val="18"/>
          <w:szCs w:val="18"/>
        </w:rPr>
        <w:t>Muzeul Guggenheim</w:t>
      </w:r>
      <w:r w:rsidR="004A1E6E">
        <w:rPr>
          <w:rFonts w:ascii="Calibri" w:hAnsi="Calibri" w:cs="Calibri"/>
          <w:color w:val="444444"/>
          <w:sz w:val="18"/>
          <w:szCs w:val="18"/>
        </w:rPr>
        <w:t xml:space="preserve">. Este unul dintre cele mai surprinzatoare exemple de arhitectura din secolul al XX-lea, deoarece Frank Gehry a folosit 33.000 de placi de titan ultra-subtiri pentru a-si crea curbele impresionante. In continuare vizitam orasul vechi, cu peste 700 de ani de istorie, descoperind cladiri emblematice precum </w:t>
      </w:r>
      <w:r w:rsidR="004A1E6E" w:rsidRPr="004A1E6E">
        <w:rPr>
          <w:rFonts w:ascii="Calibri" w:hAnsi="Calibri" w:cs="Calibri"/>
          <w:color w:val="444444"/>
          <w:sz w:val="18"/>
          <w:szCs w:val="18"/>
        </w:rPr>
        <w:t>Catedrala Santiago</w:t>
      </w:r>
      <w:r w:rsidR="004A1E6E">
        <w:rPr>
          <w:rFonts w:ascii="Calibri" w:hAnsi="Calibri" w:cs="Calibri"/>
          <w:color w:val="444444"/>
          <w:sz w:val="18"/>
          <w:szCs w:val="18"/>
        </w:rPr>
        <w:t xml:space="preserve"> sau </w:t>
      </w:r>
      <w:r w:rsidR="004A1E6E" w:rsidRPr="004A1E6E">
        <w:rPr>
          <w:rFonts w:ascii="Calibri" w:hAnsi="Calibri" w:cs="Calibri"/>
          <w:b/>
          <w:bCs/>
          <w:i/>
          <w:iCs/>
          <w:color w:val="444444"/>
          <w:sz w:val="18"/>
          <w:szCs w:val="18"/>
        </w:rPr>
        <w:t>Teatrul Arriaga</w:t>
      </w:r>
      <w:r w:rsidR="004A1E6E">
        <w:rPr>
          <w:rFonts w:ascii="Calibri" w:hAnsi="Calibri" w:cs="Calibri"/>
          <w:color w:val="444444"/>
          <w:sz w:val="18"/>
          <w:szCs w:val="18"/>
        </w:rPr>
        <w:t>, inspirat de la Opera din Paris si ne bucuram de timp liber pe stradutele pline cu cafenele si magazine.</w:t>
      </w:r>
      <w:r w:rsidR="00050E25">
        <w:rPr>
          <w:rFonts w:ascii="Calibri" w:hAnsi="Calibri" w:cs="Calibri"/>
          <w:color w:val="444444"/>
          <w:sz w:val="18"/>
          <w:szCs w:val="18"/>
          <w:lang w:eastAsia="en-GB"/>
        </w:rPr>
        <w:t xml:space="preserve"> </w:t>
      </w:r>
      <w:r w:rsidRPr="00050E25">
        <w:rPr>
          <w:rFonts w:ascii="Calibri" w:hAnsi="Calibri" w:cs="Calibri"/>
          <w:color w:val="444444"/>
          <w:sz w:val="18"/>
          <w:szCs w:val="18"/>
          <w:lang w:eastAsia="en-GB"/>
        </w:rPr>
        <w:t xml:space="preserve">Vizitam apoi </w:t>
      </w:r>
      <w:r w:rsidR="004A1E6E" w:rsidRPr="00050E25">
        <w:rPr>
          <w:rFonts w:ascii="Calibri" w:hAnsi="Calibri" w:cs="Calibri"/>
          <w:color w:val="444444"/>
          <w:sz w:val="18"/>
          <w:szCs w:val="18"/>
          <w:lang w:eastAsia="en-GB"/>
        </w:rPr>
        <w:t xml:space="preserve">un </w:t>
      </w:r>
      <w:r w:rsidRPr="00050E25">
        <w:rPr>
          <w:rFonts w:ascii="Calibri" w:hAnsi="Calibri" w:cs="Calibri"/>
          <w:color w:val="444444"/>
          <w:sz w:val="18"/>
          <w:szCs w:val="18"/>
          <w:lang w:eastAsia="en-GB"/>
        </w:rPr>
        <w:t xml:space="preserve">loc spectaculos din </w:t>
      </w:r>
      <w:r w:rsidR="004A1E6E" w:rsidRPr="00050E25">
        <w:rPr>
          <w:rFonts w:ascii="Calibri" w:hAnsi="Calibri" w:cs="Calibri"/>
          <w:color w:val="444444"/>
          <w:sz w:val="18"/>
          <w:szCs w:val="18"/>
          <w:lang w:eastAsia="en-GB"/>
        </w:rPr>
        <w:t>T</w:t>
      </w:r>
      <w:r w:rsidRPr="00050E25">
        <w:rPr>
          <w:rFonts w:ascii="Calibri" w:hAnsi="Calibri" w:cs="Calibri"/>
          <w:color w:val="444444"/>
          <w:sz w:val="18"/>
          <w:szCs w:val="18"/>
          <w:lang w:eastAsia="en-GB"/>
        </w:rPr>
        <w:t>ara Bascilor, Gaztelugatxe situat pe o mic</w:t>
      </w:r>
      <w:r w:rsidR="004A1E6E" w:rsidRPr="00050E25">
        <w:rPr>
          <w:rFonts w:ascii="Calibri" w:hAnsi="Calibri" w:cs="Calibri"/>
          <w:color w:val="444444"/>
          <w:sz w:val="18"/>
          <w:szCs w:val="18"/>
          <w:lang w:eastAsia="en-GB"/>
        </w:rPr>
        <w:t>a</w:t>
      </w:r>
      <w:r w:rsidRPr="00050E25">
        <w:rPr>
          <w:rFonts w:ascii="Calibri" w:hAnsi="Calibri" w:cs="Calibri"/>
          <w:color w:val="444444"/>
          <w:sz w:val="18"/>
          <w:szCs w:val="18"/>
          <w:lang w:eastAsia="en-GB"/>
        </w:rPr>
        <w:t xml:space="preserve"> insul</w:t>
      </w:r>
      <w:r w:rsidR="004A1E6E" w:rsidRPr="00050E25">
        <w:rPr>
          <w:rFonts w:ascii="Calibri" w:hAnsi="Calibri" w:cs="Calibri"/>
          <w:color w:val="444444"/>
          <w:sz w:val="18"/>
          <w:szCs w:val="18"/>
          <w:lang w:eastAsia="en-GB"/>
        </w:rPr>
        <w:t>a</w:t>
      </w:r>
      <w:r w:rsidRPr="00050E25">
        <w:rPr>
          <w:rFonts w:ascii="Calibri" w:hAnsi="Calibri" w:cs="Calibri"/>
          <w:color w:val="444444"/>
          <w:sz w:val="18"/>
          <w:szCs w:val="18"/>
          <w:lang w:eastAsia="en-GB"/>
        </w:rPr>
        <w:t xml:space="preserve"> st</w:t>
      </w:r>
      <w:r w:rsidR="004A1E6E" w:rsidRPr="00050E25">
        <w:rPr>
          <w:rFonts w:ascii="Calibri" w:hAnsi="Calibri" w:cs="Calibri"/>
          <w:color w:val="444444"/>
          <w:sz w:val="18"/>
          <w:szCs w:val="18"/>
          <w:lang w:eastAsia="en-GB"/>
        </w:rPr>
        <w:t>a</w:t>
      </w:r>
      <w:r w:rsidRPr="00050E25">
        <w:rPr>
          <w:rFonts w:ascii="Calibri" w:hAnsi="Calibri" w:cs="Calibri"/>
          <w:color w:val="444444"/>
          <w:sz w:val="18"/>
          <w:szCs w:val="18"/>
          <w:lang w:eastAsia="en-GB"/>
        </w:rPr>
        <w:t>ncoas</w:t>
      </w:r>
      <w:r w:rsidR="004A1E6E" w:rsidRPr="00050E25">
        <w:rPr>
          <w:rFonts w:ascii="Calibri" w:hAnsi="Calibri" w:cs="Calibri"/>
          <w:color w:val="444444"/>
          <w:sz w:val="18"/>
          <w:szCs w:val="18"/>
          <w:lang w:eastAsia="en-GB"/>
        </w:rPr>
        <w:t>a</w:t>
      </w:r>
      <w:r w:rsidRPr="00050E25">
        <w:rPr>
          <w:rFonts w:ascii="Calibri" w:hAnsi="Calibri" w:cs="Calibri"/>
          <w:color w:val="444444"/>
          <w:sz w:val="18"/>
          <w:szCs w:val="18"/>
          <w:lang w:eastAsia="en-GB"/>
        </w:rPr>
        <w:t xml:space="preserve"> în Marea Cantabric</w:t>
      </w:r>
      <w:r w:rsidR="004A1E6E" w:rsidRPr="00050E25">
        <w:rPr>
          <w:rFonts w:ascii="Calibri" w:hAnsi="Calibri" w:cs="Calibri"/>
          <w:color w:val="444444"/>
          <w:sz w:val="18"/>
          <w:szCs w:val="18"/>
          <w:lang w:eastAsia="en-GB"/>
        </w:rPr>
        <w:t>a</w:t>
      </w:r>
      <w:r w:rsidRPr="00050E25">
        <w:rPr>
          <w:rFonts w:ascii="Calibri" w:hAnsi="Calibri" w:cs="Calibri"/>
          <w:color w:val="444444"/>
          <w:sz w:val="18"/>
          <w:szCs w:val="18"/>
          <w:lang w:eastAsia="en-GB"/>
        </w:rPr>
        <w:t>, la aproximativ 35 de kilometri</w:t>
      </w:r>
      <w:r w:rsidRPr="00A10FBD">
        <w:rPr>
          <w:rFonts w:ascii="Calibri" w:hAnsi="Calibri" w:cs="Calibri"/>
          <w:color w:val="444444"/>
          <w:sz w:val="18"/>
          <w:szCs w:val="18"/>
          <w:lang w:eastAsia="en-GB"/>
        </w:rPr>
        <w:t xml:space="preserve"> est de Bilbao. Acesta este cunoscut mai ales pentru </w:t>
      </w:r>
      <w:r w:rsidRPr="00050E25">
        <w:rPr>
          <w:rFonts w:ascii="Calibri" w:hAnsi="Calibri" w:cs="Calibri"/>
          <w:b/>
          <w:bCs/>
          <w:i/>
          <w:iCs/>
          <w:color w:val="444444"/>
          <w:sz w:val="18"/>
          <w:szCs w:val="18"/>
          <w:lang w:eastAsia="en-GB"/>
        </w:rPr>
        <w:t>Ermita de San Juan de Gaztelugatxe</w:t>
      </w:r>
      <w:r w:rsidRPr="00A10FBD">
        <w:rPr>
          <w:rFonts w:ascii="Calibri" w:hAnsi="Calibri" w:cs="Calibri"/>
          <w:color w:val="444444"/>
          <w:sz w:val="18"/>
          <w:szCs w:val="18"/>
          <w:lang w:eastAsia="en-GB"/>
        </w:rPr>
        <w:t>, o m</w:t>
      </w:r>
      <w:r w:rsidR="004A1E6E">
        <w:rPr>
          <w:rFonts w:ascii="Calibri" w:hAnsi="Calibri" w:cs="Calibri"/>
          <w:color w:val="444444"/>
          <w:sz w:val="18"/>
          <w:szCs w:val="18"/>
          <w:lang w:eastAsia="en-GB"/>
        </w:rPr>
        <w:t>a</w:t>
      </w:r>
      <w:r w:rsidRPr="00A10FBD">
        <w:rPr>
          <w:rFonts w:ascii="Calibri" w:hAnsi="Calibri" w:cs="Calibri"/>
          <w:color w:val="444444"/>
          <w:sz w:val="18"/>
          <w:szCs w:val="18"/>
          <w:lang w:eastAsia="en-GB"/>
        </w:rPr>
        <w:t>n</w:t>
      </w:r>
      <w:r w:rsidR="004A1E6E">
        <w:rPr>
          <w:rFonts w:ascii="Calibri" w:hAnsi="Calibri" w:cs="Calibri"/>
          <w:color w:val="444444"/>
          <w:sz w:val="18"/>
          <w:szCs w:val="18"/>
          <w:lang w:eastAsia="en-GB"/>
        </w:rPr>
        <w:t>a</w:t>
      </w:r>
      <w:r w:rsidRPr="00A10FBD">
        <w:rPr>
          <w:rFonts w:ascii="Calibri" w:hAnsi="Calibri" w:cs="Calibri"/>
          <w:color w:val="444444"/>
          <w:sz w:val="18"/>
          <w:szCs w:val="18"/>
          <w:lang w:eastAsia="en-GB"/>
        </w:rPr>
        <w:t>stire medieval</w:t>
      </w:r>
      <w:r w:rsidR="004A1E6E">
        <w:rPr>
          <w:rFonts w:ascii="Calibri" w:hAnsi="Calibri" w:cs="Calibri"/>
          <w:color w:val="444444"/>
          <w:sz w:val="18"/>
          <w:szCs w:val="18"/>
          <w:lang w:eastAsia="en-GB"/>
        </w:rPr>
        <w:t>a</w:t>
      </w:r>
      <w:r w:rsidRPr="00A10FBD">
        <w:rPr>
          <w:rFonts w:ascii="Calibri" w:hAnsi="Calibri" w:cs="Calibri"/>
          <w:color w:val="444444"/>
          <w:sz w:val="18"/>
          <w:szCs w:val="18"/>
          <w:lang w:eastAsia="en-GB"/>
        </w:rPr>
        <w:t xml:space="preserve"> dedicat</w:t>
      </w:r>
      <w:r w:rsidR="004A1E6E">
        <w:rPr>
          <w:rFonts w:ascii="Calibri" w:hAnsi="Calibri" w:cs="Calibri"/>
          <w:color w:val="444444"/>
          <w:sz w:val="18"/>
          <w:szCs w:val="18"/>
          <w:lang w:eastAsia="en-GB"/>
        </w:rPr>
        <w:t>a</w:t>
      </w:r>
      <w:r w:rsidRPr="00A10FBD">
        <w:rPr>
          <w:rFonts w:ascii="Calibri" w:hAnsi="Calibri" w:cs="Calibri"/>
          <w:color w:val="444444"/>
          <w:sz w:val="18"/>
          <w:szCs w:val="18"/>
          <w:lang w:eastAsia="en-GB"/>
        </w:rPr>
        <w:t xml:space="preserve"> Sf</w:t>
      </w:r>
      <w:r w:rsidR="004A1E6E">
        <w:rPr>
          <w:rFonts w:ascii="Calibri" w:hAnsi="Calibri" w:cs="Calibri"/>
          <w:color w:val="444444"/>
          <w:sz w:val="18"/>
          <w:szCs w:val="18"/>
          <w:lang w:eastAsia="en-GB"/>
        </w:rPr>
        <w:t>a</w:t>
      </w:r>
      <w:r w:rsidRPr="00A10FBD">
        <w:rPr>
          <w:rFonts w:ascii="Calibri" w:hAnsi="Calibri" w:cs="Calibri"/>
          <w:color w:val="444444"/>
          <w:sz w:val="18"/>
          <w:szCs w:val="18"/>
          <w:lang w:eastAsia="en-GB"/>
        </w:rPr>
        <w:t>ntului Ioan Botez</w:t>
      </w:r>
      <w:r w:rsidR="004A1E6E">
        <w:rPr>
          <w:rFonts w:ascii="Calibri" w:hAnsi="Calibri" w:cs="Calibri"/>
          <w:color w:val="444444"/>
          <w:sz w:val="18"/>
          <w:szCs w:val="18"/>
          <w:lang w:eastAsia="en-GB"/>
        </w:rPr>
        <w:t>a</w:t>
      </w:r>
      <w:r w:rsidRPr="00A10FBD">
        <w:rPr>
          <w:rFonts w:ascii="Calibri" w:hAnsi="Calibri" w:cs="Calibri"/>
          <w:color w:val="444444"/>
          <w:sz w:val="18"/>
          <w:szCs w:val="18"/>
          <w:lang w:eastAsia="en-GB"/>
        </w:rPr>
        <w:t>torul, care se afl</w:t>
      </w:r>
      <w:r w:rsidR="004A1E6E">
        <w:rPr>
          <w:rFonts w:ascii="Calibri" w:hAnsi="Calibri" w:cs="Calibri"/>
          <w:color w:val="444444"/>
          <w:sz w:val="18"/>
          <w:szCs w:val="18"/>
          <w:lang w:eastAsia="en-GB"/>
        </w:rPr>
        <w:t>a</w:t>
      </w:r>
      <w:r w:rsidRPr="00A10FBD">
        <w:rPr>
          <w:rFonts w:ascii="Calibri" w:hAnsi="Calibri" w:cs="Calibri"/>
          <w:color w:val="444444"/>
          <w:sz w:val="18"/>
          <w:szCs w:val="18"/>
          <w:lang w:eastAsia="en-GB"/>
        </w:rPr>
        <w:t xml:space="preserve"> pe v</w:t>
      </w:r>
      <w:r w:rsidR="004A1E6E">
        <w:rPr>
          <w:rFonts w:ascii="Calibri" w:hAnsi="Calibri" w:cs="Calibri"/>
          <w:color w:val="444444"/>
          <w:sz w:val="18"/>
          <w:szCs w:val="18"/>
          <w:lang w:eastAsia="en-GB"/>
        </w:rPr>
        <w:t>a</w:t>
      </w:r>
      <w:r w:rsidRPr="00A10FBD">
        <w:rPr>
          <w:rFonts w:ascii="Calibri" w:hAnsi="Calibri" w:cs="Calibri"/>
          <w:color w:val="444444"/>
          <w:sz w:val="18"/>
          <w:szCs w:val="18"/>
          <w:lang w:eastAsia="en-GB"/>
        </w:rPr>
        <w:t>rful insulei, accesibil doar printr-un pod pietonal. Locul este cu adev</w:t>
      </w:r>
      <w:r w:rsidR="004A1E6E">
        <w:rPr>
          <w:rFonts w:ascii="Calibri" w:hAnsi="Calibri" w:cs="Calibri"/>
          <w:color w:val="444444"/>
          <w:sz w:val="18"/>
          <w:szCs w:val="18"/>
          <w:lang w:eastAsia="en-GB"/>
        </w:rPr>
        <w:t>a</w:t>
      </w:r>
      <w:r w:rsidRPr="00A10FBD">
        <w:rPr>
          <w:rFonts w:ascii="Calibri" w:hAnsi="Calibri" w:cs="Calibri"/>
          <w:color w:val="444444"/>
          <w:sz w:val="18"/>
          <w:szCs w:val="18"/>
          <w:lang w:eastAsia="en-GB"/>
        </w:rPr>
        <w:t>rat impresionant datorit</w:t>
      </w:r>
      <w:r w:rsidR="004A1E6E">
        <w:rPr>
          <w:rFonts w:ascii="Calibri" w:hAnsi="Calibri" w:cs="Calibri"/>
          <w:color w:val="444444"/>
          <w:sz w:val="18"/>
          <w:szCs w:val="18"/>
          <w:lang w:eastAsia="en-GB"/>
        </w:rPr>
        <w:t>a</w:t>
      </w:r>
      <w:r w:rsidRPr="00A10FBD">
        <w:rPr>
          <w:rFonts w:ascii="Calibri" w:hAnsi="Calibri" w:cs="Calibri"/>
          <w:color w:val="444444"/>
          <w:sz w:val="18"/>
          <w:szCs w:val="18"/>
          <w:lang w:eastAsia="en-GB"/>
        </w:rPr>
        <w:t xml:space="preserve"> peisajului s</w:t>
      </w:r>
      <w:r w:rsidR="004A1E6E">
        <w:rPr>
          <w:rFonts w:ascii="Calibri" w:hAnsi="Calibri" w:cs="Calibri"/>
          <w:color w:val="444444"/>
          <w:sz w:val="18"/>
          <w:szCs w:val="18"/>
          <w:lang w:eastAsia="en-GB"/>
        </w:rPr>
        <w:t>a</w:t>
      </w:r>
      <w:r w:rsidRPr="00A10FBD">
        <w:rPr>
          <w:rFonts w:ascii="Calibri" w:hAnsi="Calibri" w:cs="Calibri"/>
          <w:color w:val="444444"/>
          <w:sz w:val="18"/>
          <w:szCs w:val="18"/>
          <w:lang w:eastAsia="en-GB"/>
        </w:rPr>
        <w:t xml:space="preserve">u natural </w:t>
      </w:r>
      <w:r w:rsidR="004A1E6E">
        <w:rPr>
          <w:rFonts w:ascii="Calibri" w:hAnsi="Calibri" w:cs="Calibri"/>
          <w:color w:val="444444"/>
          <w:sz w:val="18"/>
          <w:szCs w:val="18"/>
          <w:lang w:eastAsia="en-GB"/>
        </w:rPr>
        <w:t>s</w:t>
      </w:r>
      <w:r w:rsidRPr="00A10FBD">
        <w:rPr>
          <w:rFonts w:ascii="Calibri" w:hAnsi="Calibri" w:cs="Calibri"/>
          <w:color w:val="444444"/>
          <w:sz w:val="18"/>
          <w:szCs w:val="18"/>
          <w:lang w:eastAsia="en-GB"/>
        </w:rPr>
        <w:t>i a istoriei sale fascinante. Cunoscut sub numele de Donostia in Basca</w:t>
      </w:r>
      <w:r w:rsidR="00050E25">
        <w:rPr>
          <w:rFonts w:ascii="Calibri" w:hAnsi="Calibri" w:cs="Calibri"/>
          <w:color w:val="444444"/>
          <w:sz w:val="18"/>
          <w:szCs w:val="18"/>
          <w:lang w:eastAsia="en-GB"/>
        </w:rPr>
        <w:t xml:space="preserve">, </w:t>
      </w:r>
      <w:r w:rsidRPr="00A10FBD">
        <w:rPr>
          <w:rFonts w:ascii="Calibri" w:hAnsi="Calibri" w:cs="Calibri"/>
          <w:color w:val="444444"/>
          <w:sz w:val="18"/>
          <w:szCs w:val="18"/>
          <w:lang w:eastAsia="en-GB"/>
        </w:rPr>
        <w:t xml:space="preserve">San Sebastian este </w:t>
      </w:r>
      <w:r w:rsidR="00050E25">
        <w:rPr>
          <w:rFonts w:ascii="Calibri" w:hAnsi="Calibri" w:cs="Calibri"/>
          <w:color w:val="444444"/>
          <w:sz w:val="18"/>
          <w:szCs w:val="18"/>
          <w:lang w:eastAsia="en-GB"/>
        </w:rPr>
        <w:t>renumit</w:t>
      </w:r>
      <w:r w:rsidRPr="00A10FBD">
        <w:rPr>
          <w:rFonts w:ascii="Calibri" w:hAnsi="Calibri" w:cs="Calibri"/>
          <w:color w:val="444444"/>
          <w:sz w:val="18"/>
          <w:szCs w:val="18"/>
          <w:lang w:eastAsia="en-GB"/>
        </w:rPr>
        <w:t xml:space="preserve"> pentru plaje</w:t>
      </w:r>
      <w:r w:rsidR="00050E25">
        <w:rPr>
          <w:rFonts w:ascii="Calibri" w:hAnsi="Calibri" w:cs="Calibri"/>
          <w:color w:val="444444"/>
          <w:sz w:val="18"/>
          <w:szCs w:val="18"/>
          <w:lang w:eastAsia="en-GB"/>
        </w:rPr>
        <w:t xml:space="preserve"> sale</w:t>
      </w:r>
      <w:r w:rsidRPr="00A10FBD">
        <w:rPr>
          <w:rFonts w:ascii="Calibri" w:hAnsi="Calibri" w:cs="Calibri"/>
          <w:color w:val="444444"/>
          <w:sz w:val="18"/>
          <w:szCs w:val="18"/>
          <w:lang w:eastAsia="en-GB"/>
        </w:rPr>
        <w:t xml:space="preserve">, orasul vechi pitoresc si restaurantele de prima clasa. Vizitam Catedrala San Sebastian construita la sfarsitul secolului al XIX-lea in stil neogotic revival. In interiorul acesteia se poate admira imensa orga, care este una dintre cele mai mari din Europa. Vom avea timp liber pentru a descoperi magazinele si sa </w:t>
      </w:r>
      <w:r w:rsidR="00C7270E">
        <w:rPr>
          <w:rFonts w:ascii="Calibri" w:hAnsi="Calibri" w:cs="Calibri"/>
          <w:color w:val="444444"/>
          <w:sz w:val="18"/>
          <w:szCs w:val="18"/>
          <w:lang w:eastAsia="en-GB"/>
        </w:rPr>
        <w:t>degustam</w:t>
      </w:r>
      <w:r w:rsidRPr="00A10FBD">
        <w:rPr>
          <w:rFonts w:ascii="Calibri" w:hAnsi="Calibri" w:cs="Calibri"/>
          <w:color w:val="444444"/>
          <w:sz w:val="18"/>
          <w:szCs w:val="18"/>
          <w:lang w:eastAsia="en-GB"/>
        </w:rPr>
        <w:t xml:space="preserve"> faimosul tapas spaniol. Seara, cazare in zona San Sebastian.</w:t>
      </w:r>
    </w:p>
    <w:p w14:paraId="6A0D9133" w14:textId="77777777" w:rsidR="00980A9E" w:rsidRPr="00980A9E" w:rsidRDefault="00980A9E" w:rsidP="00980A9E">
      <w:pPr>
        <w:ind w:right="2384"/>
        <w:jc w:val="both"/>
        <w:rPr>
          <w:rFonts w:asciiTheme="minorHAnsi" w:hAnsiTheme="minorHAnsi" w:cstheme="minorHAnsi"/>
          <w:color w:val="000000" w:themeColor="text1"/>
          <w:sz w:val="6"/>
          <w:szCs w:val="6"/>
        </w:rPr>
      </w:pPr>
    </w:p>
    <w:p w14:paraId="0ECA0D29" w14:textId="2FBC9708" w:rsidR="00C7270E" w:rsidRDefault="00A10FBD" w:rsidP="00C7270E">
      <w:pPr>
        <w:tabs>
          <w:tab w:val="left" w:pos="9498"/>
        </w:tabs>
        <w:ind w:left="-720"/>
        <w:jc w:val="both"/>
        <w:rPr>
          <w:rFonts w:ascii="Calibri" w:hAnsi="Calibri" w:cs="Calibri"/>
          <w:color w:val="444444"/>
          <w:sz w:val="18"/>
          <w:szCs w:val="18"/>
          <w:lang w:eastAsia="en-GB"/>
        </w:rPr>
      </w:pPr>
      <w:r w:rsidRPr="00A10FBD">
        <w:rPr>
          <w:rFonts w:ascii="Calibri" w:hAnsi="Calibri" w:cs="Calibri"/>
          <w:b/>
          <w:bCs/>
          <w:color w:val="0B87C3"/>
          <w:sz w:val="18"/>
          <w:szCs w:val="18"/>
          <w:lang w:eastAsia="en-GB"/>
        </w:rPr>
        <w:t xml:space="preserve">Ziua 4. SAN SEBASTIAN </w:t>
      </w:r>
      <w:r w:rsidR="00C7270E">
        <w:rPr>
          <w:rFonts w:ascii="Calibri" w:hAnsi="Calibri" w:cs="Calibri"/>
          <w:b/>
          <w:bCs/>
          <w:color w:val="0B87C3"/>
          <w:sz w:val="18"/>
          <w:szCs w:val="18"/>
          <w:lang w:eastAsia="en-GB"/>
        </w:rPr>
        <w:t>-</w:t>
      </w:r>
      <w:r w:rsidRPr="00A10FBD">
        <w:rPr>
          <w:rFonts w:ascii="Calibri" w:hAnsi="Calibri" w:cs="Calibri"/>
          <w:b/>
          <w:bCs/>
          <w:color w:val="0B87C3"/>
          <w:sz w:val="18"/>
          <w:szCs w:val="18"/>
          <w:lang w:eastAsia="en-GB"/>
        </w:rPr>
        <w:t xml:space="preserve"> BIARRITZ </w:t>
      </w:r>
      <w:r w:rsidR="00C7270E">
        <w:rPr>
          <w:rFonts w:ascii="Calibri" w:hAnsi="Calibri" w:cs="Calibri"/>
          <w:b/>
          <w:bCs/>
          <w:color w:val="0B87C3"/>
          <w:sz w:val="18"/>
          <w:szCs w:val="18"/>
          <w:lang w:eastAsia="en-GB"/>
        </w:rPr>
        <w:t>-</w:t>
      </w:r>
      <w:r w:rsidRPr="00A10FBD">
        <w:rPr>
          <w:rFonts w:ascii="Calibri" w:hAnsi="Calibri" w:cs="Calibri"/>
          <w:b/>
          <w:bCs/>
          <w:color w:val="0B87C3"/>
          <w:sz w:val="18"/>
          <w:szCs w:val="18"/>
          <w:lang w:eastAsia="en-GB"/>
        </w:rPr>
        <w:t xml:space="preserve"> BORDEAUX</w:t>
      </w:r>
      <w:r w:rsidR="00C7270E">
        <w:rPr>
          <w:rFonts w:ascii="Calibri" w:hAnsi="Calibri" w:cs="Calibri"/>
          <w:b/>
          <w:bCs/>
          <w:color w:val="0B87C3"/>
          <w:sz w:val="18"/>
          <w:szCs w:val="18"/>
          <w:lang w:eastAsia="en-GB"/>
        </w:rPr>
        <w:t xml:space="preserve"> (cca. 250 km)</w:t>
      </w:r>
    </w:p>
    <w:p w14:paraId="6FA7D6D6" w14:textId="59DD539D" w:rsidR="00DB55EF" w:rsidRPr="00080CD3" w:rsidRDefault="00A10FBD" w:rsidP="00DB55EF">
      <w:pPr>
        <w:tabs>
          <w:tab w:val="left" w:pos="9498"/>
        </w:tabs>
        <w:ind w:left="-720"/>
        <w:jc w:val="both"/>
        <w:rPr>
          <w:rFonts w:ascii="Calibri" w:hAnsi="Calibri" w:cs="Calibri"/>
          <w:b/>
          <w:bCs/>
          <w:sz w:val="18"/>
          <w:szCs w:val="18"/>
          <w:lang w:eastAsia="en-GB"/>
        </w:rPr>
      </w:pPr>
      <w:r w:rsidRPr="00DB55EF">
        <w:rPr>
          <w:rFonts w:ascii="Calibri" w:hAnsi="Calibri" w:cs="Calibri"/>
          <w:sz w:val="18"/>
          <w:szCs w:val="18"/>
          <w:lang w:eastAsia="en-GB"/>
        </w:rPr>
        <w:t xml:space="preserve">Mic dejun. </w:t>
      </w:r>
      <w:r w:rsidR="00D404B9" w:rsidRPr="00DB55EF">
        <w:rPr>
          <w:rFonts w:ascii="Calibri" w:hAnsi="Calibri" w:cs="Calibri"/>
          <w:sz w:val="18"/>
          <w:szCs w:val="18"/>
          <w:lang w:eastAsia="en-GB"/>
        </w:rPr>
        <w:t xml:space="preserve">Ne deplasam spre Franta, la </w:t>
      </w:r>
      <w:r w:rsidRPr="00DB55EF">
        <w:rPr>
          <w:rFonts w:ascii="Calibri" w:hAnsi="Calibri" w:cs="Calibri"/>
          <w:sz w:val="18"/>
          <w:szCs w:val="18"/>
          <w:lang w:eastAsia="en-GB"/>
        </w:rPr>
        <w:t xml:space="preserve">Biarritz, </w:t>
      </w:r>
      <w:r w:rsidR="00917E55" w:rsidRPr="00DB55EF">
        <w:rPr>
          <w:rFonts w:ascii="Calibri" w:hAnsi="Calibri" w:cs="Calibri"/>
          <w:sz w:val="18"/>
          <w:szCs w:val="18"/>
          <w:lang w:eastAsia="en-GB"/>
        </w:rPr>
        <w:t xml:space="preserve">situat pe malul Golfului Biscaya, </w:t>
      </w:r>
      <w:r w:rsidRPr="00DB55EF">
        <w:rPr>
          <w:rFonts w:ascii="Calibri" w:hAnsi="Calibri" w:cs="Calibri"/>
          <w:sz w:val="18"/>
          <w:szCs w:val="18"/>
          <w:lang w:eastAsia="en-GB"/>
        </w:rPr>
        <w:t>cea mai mare statiune de pe coasta franceza a Atlanticului</w:t>
      </w:r>
      <w:r w:rsidR="00917E55" w:rsidRPr="00DB55EF">
        <w:rPr>
          <w:rFonts w:ascii="Calibri" w:hAnsi="Calibri" w:cs="Calibri"/>
          <w:sz w:val="18"/>
          <w:szCs w:val="18"/>
          <w:lang w:eastAsia="en-GB"/>
        </w:rPr>
        <w:t>. Este</w:t>
      </w:r>
      <w:r w:rsidRPr="00DB55EF">
        <w:rPr>
          <w:rFonts w:ascii="Calibri" w:hAnsi="Calibri" w:cs="Calibri"/>
          <w:sz w:val="18"/>
          <w:szCs w:val="18"/>
          <w:lang w:eastAsia="en-GB"/>
        </w:rPr>
        <w:t xml:space="preserve"> una dintre cele mai exclusiviste</w:t>
      </w:r>
      <w:r w:rsidR="00917E55" w:rsidRPr="00DB55EF">
        <w:rPr>
          <w:rFonts w:ascii="Calibri" w:hAnsi="Calibri" w:cs="Calibri"/>
          <w:sz w:val="18"/>
          <w:szCs w:val="18"/>
          <w:lang w:eastAsia="en-GB"/>
        </w:rPr>
        <w:t xml:space="preserve"> destinatii</w:t>
      </w:r>
      <w:r w:rsidRPr="00DB55EF">
        <w:rPr>
          <w:rFonts w:ascii="Calibri" w:hAnsi="Calibri" w:cs="Calibri"/>
          <w:sz w:val="18"/>
          <w:szCs w:val="18"/>
          <w:lang w:eastAsia="en-GB"/>
        </w:rPr>
        <w:t xml:space="preserve">, </w:t>
      </w:r>
      <w:r w:rsidR="00917E55" w:rsidRPr="00DB55EF">
        <w:rPr>
          <w:rFonts w:ascii="Calibri" w:hAnsi="Calibri" w:cs="Calibri"/>
          <w:sz w:val="18"/>
          <w:szCs w:val="18"/>
          <w:lang w:eastAsia="en-GB"/>
        </w:rPr>
        <w:t xml:space="preserve">care se </w:t>
      </w:r>
      <w:r w:rsidRPr="00DB55EF">
        <w:rPr>
          <w:rFonts w:ascii="Calibri" w:hAnsi="Calibri" w:cs="Calibri"/>
          <w:sz w:val="18"/>
          <w:szCs w:val="18"/>
          <w:lang w:eastAsia="en-GB"/>
        </w:rPr>
        <w:t>mandr</w:t>
      </w:r>
      <w:r w:rsidR="00917E55" w:rsidRPr="00DB55EF">
        <w:rPr>
          <w:rFonts w:ascii="Calibri" w:hAnsi="Calibri" w:cs="Calibri"/>
          <w:sz w:val="18"/>
          <w:szCs w:val="18"/>
          <w:lang w:eastAsia="en-GB"/>
        </w:rPr>
        <w:t>este</w:t>
      </w:r>
      <w:r w:rsidRPr="00DB55EF">
        <w:rPr>
          <w:rFonts w:ascii="Calibri" w:hAnsi="Calibri" w:cs="Calibri"/>
          <w:sz w:val="18"/>
          <w:szCs w:val="18"/>
          <w:lang w:eastAsia="en-GB"/>
        </w:rPr>
        <w:t xml:space="preserve"> cu plajele sale nisipoase, </w:t>
      </w:r>
      <w:r w:rsidRPr="00DB55EF">
        <w:rPr>
          <w:rFonts w:ascii="Calibri" w:hAnsi="Calibri" w:cs="Calibri"/>
          <w:b/>
          <w:bCs/>
          <w:i/>
          <w:iCs/>
          <w:sz w:val="18"/>
          <w:szCs w:val="18"/>
          <w:lang w:eastAsia="en-GB"/>
        </w:rPr>
        <w:t>Cazinoul</w:t>
      </w:r>
      <w:r w:rsidR="00D404B9" w:rsidRPr="00DB55EF">
        <w:rPr>
          <w:rFonts w:ascii="Calibri" w:hAnsi="Calibri" w:cs="Calibri"/>
          <w:sz w:val="18"/>
          <w:szCs w:val="18"/>
          <w:lang w:eastAsia="en-GB"/>
        </w:rPr>
        <w:t>,</w:t>
      </w:r>
      <w:r w:rsidR="00D404B9" w:rsidRPr="00DB55EF">
        <w:rPr>
          <w:rFonts w:asciiTheme="minorHAnsi" w:hAnsiTheme="minorHAnsi" w:cstheme="minorHAnsi"/>
          <w:sz w:val="18"/>
          <w:szCs w:val="18"/>
        </w:rPr>
        <w:t xml:space="preserve"> construit in 1901 pe </w:t>
      </w:r>
      <w:r w:rsidR="00D404B9" w:rsidRPr="00DB55EF">
        <w:rPr>
          <w:rFonts w:asciiTheme="minorHAnsi" w:hAnsiTheme="minorHAnsi" w:cstheme="minorHAnsi"/>
          <w:b/>
          <w:i/>
          <w:sz w:val="18"/>
          <w:szCs w:val="18"/>
        </w:rPr>
        <w:t>Plaja Mare</w:t>
      </w:r>
      <w:r w:rsidRPr="00DB55EF">
        <w:rPr>
          <w:rFonts w:ascii="Calibri" w:hAnsi="Calibri" w:cs="Calibri"/>
          <w:sz w:val="18"/>
          <w:szCs w:val="18"/>
          <w:lang w:eastAsia="en-GB"/>
        </w:rPr>
        <w:t>, o eleganta cladire in stil art-deco (datorita caruia Biarritz a fost supranumit “Montecarlo” al coastei atlantice). </w:t>
      </w:r>
      <w:r w:rsidR="00917E55" w:rsidRPr="00DB55EF">
        <w:rPr>
          <w:rFonts w:ascii="Calibri" w:hAnsi="Calibri" w:cs="Calibri"/>
          <w:sz w:val="18"/>
          <w:szCs w:val="18"/>
          <w:lang w:eastAsia="en-GB"/>
        </w:rPr>
        <w:t xml:space="preserve">De la Cazino, pornim intr-un tur pietonal de-a lungul falezei, trecand pe langa </w:t>
      </w:r>
      <w:r w:rsidR="00917E55" w:rsidRPr="00DB55EF">
        <w:rPr>
          <w:rFonts w:ascii="Calibri" w:hAnsi="Calibri" w:cs="Calibri"/>
          <w:b/>
          <w:bCs/>
          <w:i/>
          <w:iCs/>
          <w:sz w:val="18"/>
          <w:szCs w:val="18"/>
          <w:lang w:eastAsia="en-GB"/>
        </w:rPr>
        <w:t>Muzeul Marii</w:t>
      </w:r>
      <w:r w:rsidR="00917E55" w:rsidRPr="00DB55EF">
        <w:rPr>
          <w:rFonts w:ascii="Calibri" w:hAnsi="Calibri" w:cs="Calibri"/>
          <w:sz w:val="18"/>
          <w:szCs w:val="18"/>
          <w:lang w:eastAsia="en-GB"/>
        </w:rPr>
        <w:t xml:space="preserve"> si prin tunelul construit de Napoleon al III-lea, catre pasarela proiectata de Gustave Eiffel. Traversand pasarela catre Stanca Fecioarei, vom avea o priveliste dincolo de Port Vieux, catre Villa Belza. Continuam drum spre Bordeaux, </w:t>
      </w:r>
      <w:r w:rsidR="00DB55EF" w:rsidRPr="00DB55EF">
        <w:rPr>
          <w:rFonts w:ascii="Calibri" w:hAnsi="Calibri" w:cs="Calibri"/>
          <w:sz w:val="18"/>
          <w:szCs w:val="18"/>
          <w:lang w:eastAsia="en-GB"/>
        </w:rPr>
        <w:t xml:space="preserve">al carui centru istoric face parte din Patrimoniul Mondial UNESCO, a carui epoca de aur a inceput in secolul al XVIII-lea, odata cu celebritatea vinurilor din aceasta regiune. Vom explora orasul, pornind de la maiestuosul </w:t>
      </w:r>
      <w:r w:rsidR="00DB55EF" w:rsidRPr="00DB55EF">
        <w:rPr>
          <w:rFonts w:ascii="Calibri" w:hAnsi="Calibri" w:cs="Calibri"/>
          <w:b/>
          <w:bCs/>
          <w:i/>
          <w:iCs/>
          <w:sz w:val="18"/>
          <w:szCs w:val="18"/>
          <w:lang w:eastAsia="en-GB"/>
        </w:rPr>
        <w:t>Pod de Piatra</w:t>
      </w:r>
      <w:r w:rsidR="00DB55EF" w:rsidRPr="00DB55EF">
        <w:rPr>
          <w:rFonts w:ascii="Calibri" w:hAnsi="Calibri" w:cs="Calibri"/>
          <w:sz w:val="18"/>
          <w:szCs w:val="18"/>
          <w:lang w:eastAsia="en-GB"/>
        </w:rPr>
        <w:t xml:space="preserve">, pe  langa impresionanta La Fleche Saint-Michel, spre </w:t>
      </w:r>
      <w:r w:rsidR="00DB55EF" w:rsidRPr="00DB55EF">
        <w:rPr>
          <w:rFonts w:ascii="Calibri" w:hAnsi="Calibri" w:cs="Calibri"/>
          <w:b/>
          <w:bCs/>
          <w:i/>
          <w:iCs/>
          <w:sz w:val="18"/>
          <w:szCs w:val="18"/>
          <w:lang w:eastAsia="en-GB"/>
        </w:rPr>
        <w:t>Grosse Cloche</w:t>
      </w:r>
      <w:r w:rsidR="00DB55EF" w:rsidRPr="00DB55EF">
        <w:rPr>
          <w:rFonts w:ascii="Calibri" w:hAnsi="Calibri" w:cs="Calibri"/>
          <w:sz w:val="18"/>
          <w:szCs w:val="18"/>
          <w:lang w:eastAsia="en-GB"/>
        </w:rPr>
        <w:t xml:space="preserve"> – una dintre cele mai vechi clopotnite din Franta a carui poarta avea functie de aparare si a servit drept inchisoare. Vom ajunge la Catedrala St. Andre – cel mai frumos monument religios din Bordeaux, iar in apropiere admiram si impunatorul </w:t>
      </w:r>
      <w:r w:rsidR="00DB55EF" w:rsidRPr="00DB55EF">
        <w:rPr>
          <w:rFonts w:ascii="Calibri" w:hAnsi="Calibri" w:cs="Calibri"/>
          <w:b/>
          <w:bCs/>
          <w:i/>
          <w:iCs/>
          <w:sz w:val="18"/>
          <w:szCs w:val="18"/>
          <w:lang w:eastAsia="en-GB"/>
        </w:rPr>
        <w:t>Palat de Justitie</w:t>
      </w:r>
      <w:r w:rsidR="00DB55EF" w:rsidRPr="00DB55EF">
        <w:rPr>
          <w:rFonts w:ascii="Calibri" w:hAnsi="Calibri" w:cs="Calibri"/>
          <w:sz w:val="18"/>
          <w:szCs w:val="18"/>
          <w:lang w:eastAsia="en-GB"/>
        </w:rPr>
        <w:t xml:space="preserve">. </w:t>
      </w:r>
      <w:r w:rsidRPr="00DB55EF">
        <w:rPr>
          <w:rFonts w:ascii="Calibri" w:hAnsi="Calibri" w:cs="Calibri"/>
          <w:sz w:val="18"/>
          <w:szCs w:val="18"/>
          <w:lang w:eastAsia="en-GB"/>
        </w:rPr>
        <w:t>Cazare in Bordeaux</w:t>
      </w:r>
      <w:r w:rsidR="00080CD3">
        <w:rPr>
          <w:rFonts w:ascii="Calibri" w:hAnsi="Calibri" w:cs="Calibri"/>
          <w:sz w:val="18"/>
          <w:szCs w:val="18"/>
          <w:lang w:eastAsia="en-GB"/>
        </w:rPr>
        <w:t xml:space="preserve">, la </w:t>
      </w:r>
      <w:r w:rsidR="00080CD3" w:rsidRPr="00080CD3">
        <w:rPr>
          <w:rFonts w:ascii="Calibri" w:hAnsi="Calibri" w:cs="Calibri"/>
          <w:sz w:val="18"/>
          <w:szCs w:val="18"/>
          <w:lang w:eastAsia="en-GB"/>
        </w:rPr>
        <w:t>Campanile Bordeaux Nord - Le Lac</w:t>
      </w:r>
      <w:r w:rsidR="00080CD3">
        <w:rPr>
          <w:rFonts w:ascii="Calibri" w:hAnsi="Calibri" w:cs="Calibri"/>
          <w:sz w:val="18"/>
          <w:szCs w:val="18"/>
          <w:lang w:eastAsia="en-GB"/>
        </w:rPr>
        <w:t>/ similar.</w:t>
      </w:r>
    </w:p>
    <w:p w14:paraId="25884AD7" w14:textId="77777777" w:rsidR="00980A9E" w:rsidRPr="00980A9E" w:rsidRDefault="00980A9E" w:rsidP="00980A9E">
      <w:pPr>
        <w:ind w:right="2384"/>
        <w:jc w:val="both"/>
        <w:rPr>
          <w:rFonts w:asciiTheme="minorHAnsi" w:hAnsiTheme="minorHAnsi" w:cstheme="minorHAnsi"/>
          <w:color w:val="000000" w:themeColor="text1"/>
          <w:sz w:val="6"/>
          <w:szCs w:val="6"/>
        </w:rPr>
      </w:pPr>
    </w:p>
    <w:p w14:paraId="438BBECB" w14:textId="176CD9E2" w:rsidR="00DB55EF" w:rsidRDefault="00A10FBD" w:rsidP="00DB55EF">
      <w:pPr>
        <w:tabs>
          <w:tab w:val="left" w:pos="9498"/>
        </w:tabs>
        <w:ind w:left="-720"/>
        <w:jc w:val="both"/>
        <w:rPr>
          <w:rFonts w:ascii="Calibri" w:hAnsi="Calibri" w:cs="Calibri"/>
          <w:sz w:val="18"/>
          <w:szCs w:val="18"/>
          <w:lang w:eastAsia="en-GB"/>
        </w:rPr>
      </w:pPr>
      <w:r w:rsidRPr="00A10FBD">
        <w:rPr>
          <w:rFonts w:ascii="Calibri" w:hAnsi="Calibri" w:cs="Calibri"/>
          <w:b/>
          <w:bCs/>
          <w:color w:val="0B87C3"/>
          <w:sz w:val="18"/>
          <w:szCs w:val="18"/>
          <w:lang w:eastAsia="en-GB"/>
        </w:rPr>
        <w:t>Ziua 5.</w:t>
      </w:r>
      <w:r w:rsidR="00DB55EF">
        <w:rPr>
          <w:rFonts w:ascii="Calibri" w:hAnsi="Calibri" w:cs="Calibri"/>
          <w:b/>
          <w:bCs/>
          <w:color w:val="0B87C3"/>
          <w:sz w:val="18"/>
          <w:szCs w:val="18"/>
          <w:lang w:eastAsia="en-GB"/>
        </w:rPr>
        <w:t xml:space="preserve"> </w:t>
      </w:r>
      <w:r w:rsidRPr="00A10FBD">
        <w:rPr>
          <w:rFonts w:ascii="Calibri" w:hAnsi="Calibri" w:cs="Calibri"/>
          <w:b/>
          <w:bCs/>
          <w:color w:val="0B87C3"/>
          <w:sz w:val="18"/>
          <w:szCs w:val="18"/>
          <w:lang w:eastAsia="en-GB"/>
        </w:rPr>
        <w:t xml:space="preserve">LA ROCHELLE </w:t>
      </w:r>
      <w:r w:rsidR="00DB55EF">
        <w:rPr>
          <w:rFonts w:ascii="Calibri" w:hAnsi="Calibri" w:cs="Calibri"/>
          <w:b/>
          <w:bCs/>
          <w:color w:val="0B87C3"/>
          <w:sz w:val="18"/>
          <w:szCs w:val="18"/>
          <w:lang w:eastAsia="en-GB"/>
        </w:rPr>
        <w:t>-</w:t>
      </w:r>
      <w:r w:rsidRPr="00A10FBD">
        <w:rPr>
          <w:rFonts w:ascii="Calibri" w:hAnsi="Calibri" w:cs="Calibri"/>
          <w:b/>
          <w:bCs/>
          <w:color w:val="0B87C3"/>
          <w:sz w:val="18"/>
          <w:szCs w:val="18"/>
          <w:lang w:eastAsia="en-GB"/>
        </w:rPr>
        <w:t xml:space="preserve"> NANTES</w:t>
      </w:r>
      <w:r w:rsidR="00DB55EF">
        <w:rPr>
          <w:rFonts w:ascii="Calibri" w:hAnsi="Calibri" w:cs="Calibri"/>
          <w:b/>
          <w:bCs/>
          <w:color w:val="0B87C3"/>
          <w:sz w:val="18"/>
          <w:szCs w:val="18"/>
          <w:lang w:eastAsia="en-GB"/>
        </w:rPr>
        <w:t xml:space="preserve"> - RENNES (</w:t>
      </w:r>
      <w:r w:rsidR="00DB55EF" w:rsidRPr="00DB55EF">
        <w:rPr>
          <w:rFonts w:ascii="Calibri" w:hAnsi="Calibri" w:cs="Calibri"/>
          <w:b/>
          <w:bCs/>
          <w:color w:val="0B87C3"/>
          <w:sz w:val="18"/>
          <w:szCs w:val="18"/>
          <w:lang w:eastAsia="en-GB"/>
        </w:rPr>
        <w:t xml:space="preserve">cca. </w:t>
      </w:r>
      <w:r w:rsidR="00DB55EF">
        <w:rPr>
          <w:rFonts w:ascii="Calibri" w:hAnsi="Calibri" w:cs="Calibri"/>
          <w:b/>
          <w:bCs/>
          <w:color w:val="0B87C3"/>
          <w:sz w:val="18"/>
          <w:szCs w:val="18"/>
          <w:lang w:eastAsia="en-GB"/>
        </w:rPr>
        <w:t>435</w:t>
      </w:r>
      <w:r w:rsidR="00DB55EF" w:rsidRPr="00DB55EF">
        <w:rPr>
          <w:rFonts w:ascii="Calibri" w:hAnsi="Calibri" w:cs="Calibri"/>
          <w:b/>
          <w:bCs/>
          <w:color w:val="0B87C3"/>
          <w:sz w:val="18"/>
          <w:szCs w:val="18"/>
          <w:lang w:eastAsia="en-GB"/>
        </w:rPr>
        <w:t xml:space="preserve"> km)</w:t>
      </w:r>
    </w:p>
    <w:p w14:paraId="7C54FED1" w14:textId="77777777" w:rsidR="000445C6" w:rsidRPr="000445C6" w:rsidRDefault="00A10FBD" w:rsidP="000445C6">
      <w:pPr>
        <w:tabs>
          <w:tab w:val="left" w:pos="9498"/>
        </w:tabs>
        <w:ind w:left="-720"/>
        <w:jc w:val="both"/>
        <w:rPr>
          <w:rFonts w:ascii="Calibri" w:hAnsi="Calibri" w:cs="Calibri"/>
          <w:sz w:val="18"/>
          <w:szCs w:val="18"/>
          <w:lang w:eastAsia="en-GB"/>
        </w:rPr>
      </w:pPr>
      <w:r w:rsidRPr="000445C6">
        <w:rPr>
          <w:rFonts w:ascii="Calibri" w:hAnsi="Calibri" w:cs="Calibri"/>
          <w:sz w:val="18"/>
          <w:szCs w:val="18"/>
          <w:lang w:eastAsia="en-GB"/>
        </w:rPr>
        <w:t xml:space="preserve">Mic dejun. </w:t>
      </w:r>
      <w:r w:rsidR="00DB55EF" w:rsidRPr="000445C6">
        <w:rPr>
          <w:rFonts w:ascii="Calibri" w:hAnsi="Calibri" w:cs="Calibri"/>
          <w:sz w:val="18"/>
          <w:szCs w:val="18"/>
          <w:lang w:eastAsia="en-GB"/>
        </w:rPr>
        <w:t xml:space="preserve">Plecam spre </w:t>
      </w:r>
      <w:r w:rsidRPr="000445C6">
        <w:rPr>
          <w:rFonts w:ascii="Calibri" w:hAnsi="Calibri" w:cs="Calibri"/>
          <w:sz w:val="18"/>
          <w:szCs w:val="18"/>
          <w:lang w:eastAsia="en-GB"/>
        </w:rPr>
        <w:t>La Rochelle, un ora</w:t>
      </w:r>
      <w:r w:rsidR="004A1E6E" w:rsidRPr="000445C6">
        <w:rPr>
          <w:rFonts w:ascii="Calibri" w:hAnsi="Calibri" w:cs="Calibri"/>
          <w:sz w:val="18"/>
          <w:szCs w:val="18"/>
          <w:lang w:eastAsia="en-GB"/>
        </w:rPr>
        <w:t>s</w:t>
      </w:r>
      <w:r w:rsidRPr="000445C6">
        <w:rPr>
          <w:rFonts w:ascii="Calibri" w:hAnsi="Calibri" w:cs="Calibri"/>
          <w:sz w:val="18"/>
          <w:szCs w:val="18"/>
          <w:lang w:eastAsia="en-GB"/>
        </w:rPr>
        <w:t xml:space="preserve"> de coast</w:t>
      </w:r>
      <w:r w:rsidR="004A1E6E" w:rsidRPr="000445C6">
        <w:rPr>
          <w:rFonts w:ascii="Calibri" w:hAnsi="Calibri" w:cs="Calibri"/>
          <w:sz w:val="18"/>
          <w:szCs w:val="18"/>
          <w:lang w:eastAsia="en-GB"/>
        </w:rPr>
        <w:t>a</w:t>
      </w:r>
      <w:r w:rsidRPr="000445C6">
        <w:rPr>
          <w:rFonts w:ascii="Calibri" w:hAnsi="Calibri" w:cs="Calibri"/>
          <w:sz w:val="18"/>
          <w:szCs w:val="18"/>
          <w:lang w:eastAsia="en-GB"/>
        </w:rPr>
        <w:t xml:space="preserve"> situat în vestul Fran</w:t>
      </w:r>
      <w:r w:rsidR="00F63D1B" w:rsidRPr="000445C6">
        <w:rPr>
          <w:rFonts w:ascii="Calibri" w:hAnsi="Calibri" w:cs="Calibri"/>
          <w:sz w:val="18"/>
          <w:szCs w:val="18"/>
          <w:lang w:eastAsia="en-GB"/>
        </w:rPr>
        <w:t>t</w:t>
      </w:r>
      <w:r w:rsidRPr="000445C6">
        <w:rPr>
          <w:rFonts w:ascii="Calibri" w:hAnsi="Calibri" w:cs="Calibri"/>
          <w:sz w:val="18"/>
          <w:szCs w:val="18"/>
          <w:lang w:eastAsia="en-GB"/>
        </w:rPr>
        <w:t>ei, pe malul Atlanticului. Este un loc fascinant cu o istorie maritim</w:t>
      </w:r>
      <w:r w:rsidR="004A1E6E" w:rsidRPr="000445C6">
        <w:rPr>
          <w:rFonts w:ascii="Calibri" w:hAnsi="Calibri" w:cs="Calibri"/>
          <w:sz w:val="18"/>
          <w:szCs w:val="18"/>
          <w:lang w:eastAsia="en-GB"/>
        </w:rPr>
        <w:t>a</w:t>
      </w:r>
      <w:r w:rsidRPr="000445C6">
        <w:rPr>
          <w:rFonts w:ascii="Calibri" w:hAnsi="Calibri" w:cs="Calibri"/>
          <w:sz w:val="18"/>
          <w:szCs w:val="18"/>
          <w:lang w:eastAsia="en-GB"/>
        </w:rPr>
        <w:t xml:space="preserve"> bogat</w:t>
      </w:r>
      <w:r w:rsidR="004A1E6E" w:rsidRPr="000445C6">
        <w:rPr>
          <w:rFonts w:ascii="Calibri" w:hAnsi="Calibri" w:cs="Calibri"/>
          <w:sz w:val="18"/>
          <w:szCs w:val="18"/>
          <w:lang w:eastAsia="en-GB"/>
        </w:rPr>
        <w:t>a</w:t>
      </w:r>
      <w:r w:rsidRPr="000445C6">
        <w:rPr>
          <w:rFonts w:ascii="Calibri" w:hAnsi="Calibri" w:cs="Calibri"/>
          <w:sz w:val="18"/>
          <w:szCs w:val="18"/>
          <w:lang w:eastAsia="en-GB"/>
        </w:rPr>
        <w:t xml:space="preserve">, un port pitoresc </w:t>
      </w:r>
      <w:r w:rsidR="004A1E6E" w:rsidRPr="000445C6">
        <w:rPr>
          <w:rFonts w:ascii="Calibri" w:hAnsi="Calibri" w:cs="Calibri"/>
          <w:sz w:val="18"/>
          <w:szCs w:val="18"/>
          <w:lang w:eastAsia="en-GB"/>
        </w:rPr>
        <w:t>s</w:t>
      </w:r>
      <w:r w:rsidRPr="000445C6">
        <w:rPr>
          <w:rFonts w:ascii="Calibri" w:hAnsi="Calibri" w:cs="Calibri"/>
          <w:sz w:val="18"/>
          <w:szCs w:val="18"/>
          <w:lang w:eastAsia="en-GB"/>
        </w:rPr>
        <w:t>i multe atracții turistice.</w:t>
      </w:r>
      <w:r w:rsidR="00F63D1B" w:rsidRPr="000445C6">
        <w:rPr>
          <w:rFonts w:ascii="Calibri" w:hAnsi="Calibri" w:cs="Calibri"/>
          <w:sz w:val="18"/>
          <w:szCs w:val="18"/>
          <w:lang w:eastAsia="en-GB"/>
        </w:rPr>
        <w:t xml:space="preserve"> </w:t>
      </w:r>
      <w:r w:rsidRPr="000445C6">
        <w:rPr>
          <w:rFonts w:ascii="Calibri" w:hAnsi="Calibri" w:cs="Calibri"/>
          <w:sz w:val="18"/>
          <w:szCs w:val="18"/>
          <w:lang w:eastAsia="en-GB"/>
        </w:rPr>
        <w:t>La Rochelle este renumit pentru portul s</w:t>
      </w:r>
      <w:r w:rsidR="004A1E6E" w:rsidRPr="000445C6">
        <w:rPr>
          <w:rFonts w:ascii="Calibri" w:hAnsi="Calibri" w:cs="Calibri"/>
          <w:sz w:val="18"/>
          <w:szCs w:val="18"/>
          <w:lang w:eastAsia="en-GB"/>
        </w:rPr>
        <w:t>a</w:t>
      </w:r>
      <w:r w:rsidRPr="000445C6">
        <w:rPr>
          <w:rFonts w:ascii="Calibri" w:hAnsi="Calibri" w:cs="Calibri"/>
          <w:sz w:val="18"/>
          <w:szCs w:val="18"/>
          <w:lang w:eastAsia="en-GB"/>
        </w:rPr>
        <w:t xml:space="preserve">u vechi, care a fost un important centru comercial în Evul Mediu </w:t>
      </w:r>
      <w:r w:rsidR="004A1E6E" w:rsidRPr="000445C6">
        <w:rPr>
          <w:rFonts w:ascii="Calibri" w:hAnsi="Calibri" w:cs="Calibri"/>
          <w:sz w:val="18"/>
          <w:szCs w:val="18"/>
          <w:lang w:eastAsia="en-GB"/>
        </w:rPr>
        <w:t>s</w:t>
      </w:r>
      <w:r w:rsidRPr="000445C6">
        <w:rPr>
          <w:rFonts w:ascii="Calibri" w:hAnsi="Calibri" w:cs="Calibri"/>
          <w:sz w:val="18"/>
          <w:szCs w:val="18"/>
          <w:lang w:eastAsia="en-GB"/>
        </w:rPr>
        <w:t>i Rena</w:t>
      </w:r>
      <w:r w:rsidR="004A1E6E" w:rsidRPr="000445C6">
        <w:rPr>
          <w:rFonts w:ascii="Calibri" w:hAnsi="Calibri" w:cs="Calibri"/>
          <w:sz w:val="18"/>
          <w:szCs w:val="18"/>
          <w:lang w:eastAsia="en-GB"/>
        </w:rPr>
        <w:t>s</w:t>
      </w:r>
      <w:r w:rsidRPr="000445C6">
        <w:rPr>
          <w:rFonts w:ascii="Calibri" w:hAnsi="Calibri" w:cs="Calibri"/>
          <w:sz w:val="18"/>
          <w:szCs w:val="18"/>
          <w:lang w:eastAsia="en-GB"/>
        </w:rPr>
        <w:t>tere</w:t>
      </w:r>
      <w:r w:rsidR="008757F2" w:rsidRPr="000445C6">
        <w:rPr>
          <w:rFonts w:ascii="Calibri" w:hAnsi="Calibri" w:cs="Calibri"/>
          <w:sz w:val="18"/>
          <w:szCs w:val="18"/>
          <w:lang w:eastAsia="en-GB"/>
        </w:rPr>
        <w:t xml:space="preserve">, in special prin implicarea in comertul cu coloniile din America. </w:t>
      </w:r>
      <w:r w:rsidRPr="000445C6">
        <w:rPr>
          <w:rFonts w:ascii="Calibri" w:hAnsi="Calibri" w:cs="Calibri"/>
          <w:sz w:val="18"/>
          <w:szCs w:val="18"/>
          <w:lang w:eastAsia="en-GB"/>
        </w:rPr>
        <w:t>Ast</w:t>
      </w:r>
      <w:r w:rsidR="004A1E6E" w:rsidRPr="000445C6">
        <w:rPr>
          <w:rFonts w:ascii="Calibri" w:hAnsi="Calibri" w:cs="Calibri"/>
          <w:sz w:val="18"/>
          <w:szCs w:val="18"/>
          <w:lang w:eastAsia="en-GB"/>
        </w:rPr>
        <w:t>a</w:t>
      </w:r>
      <w:r w:rsidRPr="000445C6">
        <w:rPr>
          <w:rFonts w:ascii="Calibri" w:hAnsi="Calibri" w:cs="Calibri"/>
          <w:sz w:val="18"/>
          <w:szCs w:val="18"/>
          <w:lang w:eastAsia="en-GB"/>
        </w:rPr>
        <w:t xml:space="preserve">zi, portul este plin de iahturi </w:t>
      </w:r>
      <w:r w:rsidR="004A1E6E" w:rsidRPr="000445C6">
        <w:rPr>
          <w:rFonts w:ascii="Calibri" w:hAnsi="Calibri" w:cs="Calibri"/>
          <w:sz w:val="18"/>
          <w:szCs w:val="18"/>
          <w:lang w:eastAsia="en-GB"/>
        </w:rPr>
        <w:t>s</w:t>
      </w:r>
      <w:r w:rsidRPr="000445C6">
        <w:rPr>
          <w:rFonts w:ascii="Calibri" w:hAnsi="Calibri" w:cs="Calibri"/>
          <w:sz w:val="18"/>
          <w:szCs w:val="18"/>
          <w:lang w:eastAsia="en-GB"/>
        </w:rPr>
        <w:t>i b</w:t>
      </w:r>
      <w:r w:rsidR="004A1E6E" w:rsidRPr="000445C6">
        <w:rPr>
          <w:rFonts w:ascii="Calibri" w:hAnsi="Calibri" w:cs="Calibri"/>
          <w:sz w:val="18"/>
          <w:szCs w:val="18"/>
          <w:lang w:eastAsia="en-GB"/>
        </w:rPr>
        <w:t>a</w:t>
      </w:r>
      <w:r w:rsidRPr="000445C6">
        <w:rPr>
          <w:rFonts w:ascii="Calibri" w:hAnsi="Calibri" w:cs="Calibri"/>
          <w:sz w:val="18"/>
          <w:szCs w:val="18"/>
          <w:lang w:eastAsia="en-GB"/>
        </w:rPr>
        <w:t>rci, iar în jurul s</w:t>
      </w:r>
      <w:r w:rsidR="004A1E6E" w:rsidRPr="000445C6">
        <w:rPr>
          <w:rFonts w:ascii="Calibri" w:hAnsi="Calibri" w:cs="Calibri"/>
          <w:sz w:val="18"/>
          <w:szCs w:val="18"/>
          <w:lang w:eastAsia="en-GB"/>
        </w:rPr>
        <w:t>a</w:t>
      </w:r>
      <w:r w:rsidRPr="000445C6">
        <w:rPr>
          <w:rFonts w:ascii="Calibri" w:hAnsi="Calibri" w:cs="Calibri"/>
          <w:sz w:val="18"/>
          <w:szCs w:val="18"/>
          <w:lang w:eastAsia="en-GB"/>
        </w:rPr>
        <w:t xml:space="preserve">u sunt multe cafenele </w:t>
      </w:r>
      <w:r w:rsidR="004A1E6E" w:rsidRPr="000445C6">
        <w:rPr>
          <w:rFonts w:ascii="Calibri" w:hAnsi="Calibri" w:cs="Calibri"/>
          <w:sz w:val="18"/>
          <w:szCs w:val="18"/>
          <w:lang w:eastAsia="en-GB"/>
        </w:rPr>
        <w:t>s</w:t>
      </w:r>
      <w:r w:rsidRPr="000445C6">
        <w:rPr>
          <w:rFonts w:ascii="Calibri" w:hAnsi="Calibri" w:cs="Calibri"/>
          <w:sz w:val="18"/>
          <w:szCs w:val="18"/>
          <w:lang w:eastAsia="en-GB"/>
        </w:rPr>
        <w:t xml:space="preserve">i restaurante unde poți savura fructe de mare </w:t>
      </w:r>
      <w:r w:rsidR="004A1E6E" w:rsidRPr="000445C6">
        <w:rPr>
          <w:rFonts w:ascii="Calibri" w:hAnsi="Calibri" w:cs="Calibri"/>
          <w:sz w:val="18"/>
          <w:szCs w:val="18"/>
          <w:lang w:eastAsia="en-GB"/>
        </w:rPr>
        <w:t>s</w:t>
      </w:r>
      <w:r w:rsidRPr="000445C6">
        <w:rPr>
          <w:rFonts w:ascii="Calibri" w:hAnsi="Calibri" w:cs="Calibri"/>
          <w:sz w:val="18"/>
          <w:szCs w:val="18"/>
          <w:lang w:eastAsia="en-GB"/>
        </w:rPr>
        <w:t xml:space="preserve">i preparate tradiționale. </w:t>
      </w:r>
      <w:r w:rsidR="008757F2" w:rsidRPr="000445C6">
        <w:rPr>
          <w:rFonts w:ascii="Calibri" w:hAnsi="Calibri" w:cs="Calibri"/>
          <w:sz w:val="18"/>
          <w:szCs w:val="18"/>
          <w:lang w:eastAsia="en-GB"/>
        </w:rPr>
        <w:t xml:space="preserve">Traseul continua spre Nantes, oras situat aproape de gura de varsare a raului Loire in Oceanul Atlantic. Istoria orasului este strnas legata de Edictul de la Nantes din 1598, </w:t>
      </w:r>
      <w:r w:rsidR="00540230" w:rsidRPr="000445C6">
        <w:rPr>
          <w:rFonts w:ascii="Calibri" w:hAnsi="Calibri" w:cs="Calibri"/>
          <w:sz w:val="18"/>
          <w:szCs w:val="18"/>
          <w:lang w:eastAsia="en-GB"/>
        </w:rPr>
        <w:t>ce consfintea libertatea religioasa a hughenotilor, protestantii de origine franceza. Vom face o scurta oprire la Catedrala</w:t>
      </w:r>
      <w:r w:rsidR="00540230" w:rsidRPr="000445C6">
        <w:t xml:space="preserve"> </w:t>
      </w:r>
      <w:r w:rsidR="00540230" w:rsidRPr="000445C6">
        <w:rPr>
          <w:rFonts w:ascii="Calibri" w:hAnsi="Calibri" w:cs="Calibri"/>
          <w:sz w:val="18"/>
          <w:szCs w:val="18"/>
          <w:lang w:eastAsia="en-GB"/>
        </w:rPr>
        <w:t xml:space="preserve">Saint-Pierre et Saint-Paul, trecand pe langa </w:t>
      </w:r>
      <w:r w:rsidR="00540230" w:rsidRPr="000445C6">
        <w:rPr>
          <w:rFonts w:ascii="Calibri" w:hAnsi="Calibri" w:cs="Calibri"/>
          <w:b/>
          <w:bCs/>
          <w:i/>
          <w:iCs/>
          <w:sz w:val="18"/>
          <w:szCs w:val="18"/>
          <w:lang w:eastAsia="en-GB"/>
        </w:rPr>
        <w:t>Castelul vechilor duci de Bretagnia</w:t>
      </w:r>
      <w:r w:rsidR="00540230" w:rsidRPr="000445C6">
        <w:rPr>
          <w:rFonts w:ascii="Calibri" w:hAnsi="Calibri" w:cs="Calibri"/>
          <w:sz w:val="18"/>
          <w:szCs w:val="18"/>
          <w:lang w:eastAsia="en-GB"/>
        </w:rPr>
        <w:t>. Seara, cazare in zona Rennes.</w:t>
      </w:r>
    </w:p>
    <w:p w14:paraId="78ABD080" w14:textId="77777777" w:rsidR="00980A9E" w:rsidRPr="00980A9E" w:rsidRDefault="00980A9E" w:rsidP="00980A9E">
      <w:pPr>
        <w:ind w:right="2384"/>
        <w:jc w:val="both"/>
        <w:rPr>
          <w:rFonts w:asciiTheme="minorHAnsi" w:hAnsiTheme="minorHAnsi" w:cstheme="minorHAnsi"/>
          <w:color w:val="000000" w:themeColor="text1"/>
          <w:sz w:val="6"/>
          <w:szCs w:val="6"/>
        </w:rPr>
      </w:pPr>
    </w:p>
    <w:p w14:paraId="57550954" w14:textId="355C28D7" w:rsidR="000445C6" w:rsidRDefault="00A10FBD" w:rsidP="000445C6">
      <w:pPr>
        <w:tabs>
          <w:tab w:val="left" w:pos="9498"/>
        </w:tabs>
        <w:ind w:left="-720"/>
        <w:jc w:val="both"/>
        <w:rPr>
          <w:rFonts w:ascii="Calibri" w:hAnsi="Calibri" w:cs="Calibri"/>
          <w:color w:val="444444"/>
          <w:sz w:val="18"/>
          <w:szCs w:val="18"/>
          <w:lang w:eastAsia="en-GB"/>
        </w:rPr>
      </w:pPr>
      <w:r w:rsidRPr="00A10FBD">
        <w:rPr>
          <w:rFonts w:ascii="Calibri" w:hAnsi="Calibri" w:cs="Calibri"/>
          <w:b/>
          <w:bCs/>
          <w:color w:val="0B87C3"/>
          <w:sz w:val="18"/>
          <w:szCs w:val="18"/>
          <w:lang w:eastAsia="en-GB"/>
        </w:rPr>
        <w:t xml:space="preserve">Ziua 6. SAINT MALO - LE MONT ST. MICHEL </w:t>
      </w:r>
      <w:r w:rsidR="00980A9E">
        <w:rPr>
          <w:rFonts w:ascii="Calibri" w:hAnsi="Calibri" w:cs="Calibri"/>
          <w:b/>
          <w:bCs/>
          <w:color w:val="0B87C3"/>
          <w:sz w:val="18"/>
          <w:szCs w:val="18"/>
          <w:lang w:eastAsia="en-GB"/>
        </w:rPr>
        <w:t>-</w:t>
      </w:r>
      <w:r w:rsidRPr="00A10FBD">
        <w:rPr>
          <w:rFonts w:ascii="Calibri" w:hAnsi="Calibri" w:cs="Calibri"/>
          <w:b/>
          <w:bCs/>
          <w:color w:val="0B87C3"/>
          <w:sz w:val="18"/>
          <w:szCs w:val="18"/>
          <w:lang w:eastAsia="en-GB"/>
        </w:rPr>
        <w:t xml:space="preserve"> LE MANS</w:t>
      </w:r>
      <w:r w:rsidR="00540230">
        <w:rPr>
          <w:rFonts w:ascii="Calibri" w:hAnsi="Calibri" w:cs="Calibri"/>
          <w:b/>
          <w:bCs/>
          <w:color w:val="0B87C3"/>
          <w:sz w:val="18"/>
          <w:szCs w:val="18"/>
          <w:lang w:eastAsia="en-GB"/>
        </w:rPr>
        <w:t xml:space="preserve"> (</w:t>
      </w:r>
      <w:r w:rsidR="00540230" w:rsidRPr="00DB55EF">
        <w:rPr>
          <w:rFonts w:ascii="Calibri" w:hAnsi="Calibri" w:cs="Calibri"/>
          <w:b/>
          <w:bCs/>
          <w:color w:val="0B87C3"/>
          <w:sz w:val="18"/>
          <w:szCs w:val="18"/>
          <w:lang w:eastAsia="en-GB"/>
        </w:rPr>
        <w:t xml:space="preserve">cca. </w:t>
      </w:r>
      <w:r w:rsidR="00540230">
        <w:rPr>
          <w:rFonts w:ascii="Calibri" w:hAnsi="Calibri" w:cs="Calibri"/>
          <w:b/>
          <w:bCs/>
          <w:color w:val="0B87C3"/>
          <w:sz w:val="18"/>
          <w:szCs w:val="18"/>
          <w:lang w:eastAsia="en-GB"/>
        </w:rPr>
        <w:t>295</w:t>
      </w:r>
      <w:r w:rsidR="00540230" w:rsidRPr="00DB55EF">
        <w:rPr>
          <w:rFonts w:ascii="Calibri" w:hAnsi="Calibri" w:cs="Calibri"/>
          <w:b/>
          <w:bCs/>
          <w:color w:val="0B87C3"/>
          <w:sz w:val="18"/>
          <w:szCs w:val="18"/>
          <w:lang w:eastAsia="en-GB"/>
        </w:rPr>
        <w:t xml:space="preserve"> km)</w:t>
      </w:r>
    </w:p>
    <w:p w14:paraId="671C1A20" w14:textId="77777777" w:rsidR="000445C6" w:rsidRDefault="00A10FBD" w:rsidP="000445C6">
      <w:pPr>
        <w:tabs>
          <w:tab w:val="left" w:pos="9498"/>
        </w:tabs>
        <w:ind w:left="-720"/>
        <w:jc w:val="both"/>
        <w:rPr>
          <w:rFonts w:ascii="Calibri" w:hAnsi="Calibri" w:cs="Calibri"/>
          <w:sz w:val="18"/>
          <w:szCs w:val="18"/>
          <w:lang w:eastAsia="en-GB"/>
        </w:rPr>
      </w:pPr>
      <w:r w:rsidRPr="000445C6">
        <w:rPr>
          <w:rFonts w:ascii="Calibri" w:hAnsi="Calibri" w:cs="Calibri"/>
          <w:sz w:val="18"/>
          <w:szCs w:val="18"/>
          <w:lang w:eastAsia="en-GB"/>
        </w:rPr>
        <w:t>Mic dejun. Incepem ziua cu Saint Malo, orasul corsarilor</w:t>
      </w:r>
      <w:r w:rsidR="00540230" w:rsidRPr="000445C6">
        <w:rPr>
          <w:rFonts w:ascii="Calibri" w:hAnsi="Calibri" w:cs="Calibri"/>
          <w:sz w:val="18"/>
          <w:szCs w:val="18"/>
          <w:lang w:eastAsia="en-GB"/>
        </w:rPr>
        <w:t>, vechii pirati aflat in slujba regilor, ale carui fortificati, au fost restaurate cu multa acuratete.</w:t>
      </w:r>
      <w:r w:rsidR="00395510" w:rsidRPr="000445C6">
        <w:rPr>
          <w:rFonts w:ascii="Calibri" w:hAnsi="Calibri" w:cs="Calibri"/>
          <w:sz w:val="18"/>
          <w:szCs w:val="18"/>
          <w:lang w:eastAsia="en-GB"/>
        </w:rPr>
        <w:t xml:space="preserve"> </w:t>
      </w:r>
      <w:r w:rsidRPr="000445C6">
        <w:rPr>
          <w:rFonts w:ascii="Calibri" w:hAnsi="Calibri" w:cs="Calibri"/>
          <w:sz w:val="18"/>
          <w:szCs w:val="18"/>
          <w:lang w:eastAsia="en-GB"/>
        </w:rPr>
        <w:t xml:space="preserve">In Saint Malo totul e trainic construit: cetatea, casele inalte, turnurile de observare, strazile pavate cu piatra cubica, toate acestea trasnformand orasul intr-o fortareata imensa. </w:t>
      </w:r>
      <w:r w:rsidR="00395510" w:rsidRPr="000445C6">
        <w:rPr>
          <w:rFonts w:ascii="Calibri" w:hAnsi="Calibri" w:cs="Calibri"/>
          <w:sz w:val="18"/>
          <w:szCs w:val="18"/>
          <w:lang w:eastAsia="en-GB"/>
        </w:rPr>
        <w:t>Ne vom plimba prin pitorescul orasel, admirand frumoasa sa mostenire medievala.</w:t>
      </w:r>
      <w:r w:rsidR="000445C6" w:rsidRPr="000445C6">
        <w:rPr>
          <w:rFonts w:ascii="Calibri" w:hAnsi="Calibri" w:cs="Calibri"/>
          <w:sz w:val="18"/>
          <w:szCs w:val="18"/>
          <w:lang w:eastAsia="en-GB"/>
        </w:rPr>
        <w:t xml:space="preserve"> </w:t>
      </w:r>
      <w:r w:rsidR="00395510" w:rsidRPr="000445C6">
        <w:rPr>
          <w:rFonts w:ascii="Calibri" w:hAnsi="Calibri" w:cs="Calibri"/>
          <w:sz w:val="18"/>
          <w:szCs w:val="18"/>
          <w:lang w:eastAsia="en-GB"/>
        </w:rPr>
        <w:t>Urmatoarea o</w:t>
      </w:r>
      <w:r w:rsidRPr="000445C6">
        <w:rPr>
          <w:rFonts w:ascii="Calibri" w:hAnsi="Calibri" w:cs="Calibri"/>
          <w:sz w:val="18"/>
          <w:szCs w:val="18"/>
          <w:lang w:eastAsia="en-GB"/>
        </w:rPr>
        <w:t xml:space="preserve">prire </w:t>
      </w:r>
      <w:r w:rsidR="00395510" w:rsidRPr="000445C6">
        <w:rPr>
          <w:rFonts w:ascii="Calibri" w:hAnsi="Calibri" w:cs="Calibri"/>
          <w:sz w:val="18"/>
          <w:szCs w:val="18"/>
          <w:lang w:eastAsia="en-GB"/>
        </w:rPr>
        <w:t xml:space="preserve">o vom avea </w:t>
      </w:r>
      <w:r w:rsidRPr="000445C6">
        <w:rPr>
          <w:rFonts w:ascii="Calibri" w:hAnsi="Calibri" w:cs="Calibri"/>
          <w:sz w:val="18"/>
          <w:szCs w:val="18"/>
          <w:lang w:eastAsia="en-GB"/>
        </w:rPr>
        <w:t xml:space="preserve">la </w:t>
      </w:r>
      <w:r w:rsidR="00395510" w:rsidRPr="000445C6">
        <w:rPr>
          <w:rFonts w:ascii="Calibri" w:hAnsi="Calibri" w:cs="Calibri"/>
          <w:sz w:val="18"/>
          <w:szCs w:val="18"/>
          <w:lang w:eastAsia="en-GB"/>
        </w:rPr>
        <w:t xml:space="preserve">Abatia </w:t>
      </w:r>
      <w:r w:rsidRPr="000445C6">
        <w:rPr>
          <w:rFonts w:ascii="Calibri" w:hAnsi="Calibri" w:cs="Calibri"/>
          <w:sz w:val="18"/>
          <w:szCs w:val="18"/>
          <w:lang w:eastAsia="en-GB"/>
        </w:rPr>
        <w:t xml:space="preserve">Mont St. Michel, </w:t>
      </w:r>
      <w:r w:rsidR="000445C6" w:rsidRPr="000445C6">
        <w:rPr>
          <w:rFonts w:ascii="Calibri" w:hAnsi="Calibri" w:cs="Calibri"/>
          <w:sz w:val="18"/>
          <w:szCs w:val="18"/>
          <w:lang w:eastAsia="en-GB"/>
        </w:rPr>
        <w:t>c</w:t>
      </w:r>
      <w:r w:rsidR="00395510" w:rsidRPr="000445C6">
        <w:rPr>
          <w:rFonts w:ascii="Calibri" w:hAnsi="Calibri" w:cs="Calibri"/>
          <w:sz w:val="18"/>
          <w:szCs w:val="18"/>
          <w:lang w:eastAsia="en-GB"/>
        </w:rPr>
        <w:t xml:space="preserve">onsiderata Minunea Occidentului, al doilea cel mai </w:t>
      </w:r>
      <w:r w:rsidRPr="000445C6">
        <w:rPr>
          <w:rFonts w:ascii="Calibri" w:hAnsi="Calibri" w:cs="Calibri"/>
          <w:sz w:val="18"/>
          <w:szCs w:val="18"/>
          <w:lang w:eastAsia="en-GB"/>
        </w:rPr>
        <w:t>vizitat</w:t>
      </w:r>
      <w:r w:rsidR="00395510" w:rsidRPr="000445C6">
        <w:rPr>
          <w:rFonts w:ascii="Calibri" w:hAnsi="Calibri" w:cs="Calibri"/>
          <w:sz w:val="18"/>
          <w:szCs w:val="18"/>
          <w:lang w:eastAsia="en-GB"/>
        </w:rPr>
        <w:t xml:space="preserve"> loc</w:t>
      </w:r>
      <w:r w:rsidRPr="000445C6">
        <w:rPr>
          <w:rFonts w:ascii="Calibri" w:hAnsi="Calibri" w:cs="Calibri"/>
          <w:sz w:val="18"/>
          <w:szCs w:val="18"/>
          <w:lang w:eastAsia="en-GB"/>
        </w:rPr>
        <w:t xml:space="preserve"> din Franta.</w:t>
      </w:r>
      <w:r w:rsidR="000445C6" w:rsidRPr="000445C6">
        <w:rPr>
          <w:rFonts w:ascii="Calibri" w:hAnsi="Calibri" w:cs="Calibri"/>
          <w:sz w:val="18"/>
          <w:szCs w:val="18"/>
          <w:lang w:eastAsia="en-GB"/>
        </w:rPr>
        <w:t xml:space="preserve"> </w:t>
      </w:r>
      <w:r w:rsidR="00395510" w:rsidRPr="000445C6">
        <w:rPr>
          <w:rFonts w:ascii="Calibri" w:hAnsi="Calibri" w:cs="Calibri"/>
          <w:sz w:val="18"/>
          <w:szCs w:val="18"/>
          <w:lang w:eastAsia="en-GB"/>
        </w:rPr>
        <w:t>Situatia la Marea Manecii, insula Le Mont St. Michel are un aspect inedit, datorat nivelului foarte pronuntat al fluxului si refluxului marii.</w:t>
      </w:r>
      <w:r w:rsidR="000445C6" w:rsidRPr="000445C6">
        <w:rPr>
          <w:rFonts w:ascii="Calibri" w:hAnsi="Calibri" w:cs="Calibri"/>
          <w:sz w:val="18"/>
          <w:szCs w:val="18"/>
          <w:lang w:eastAsia="en-GB"/>
        </w:rPr>
        <w:t xml:space="preserve"> Inconjurata de zone mlastinoase, cu un drum de acces </w:t>
      </w:r>
      <w:r w:rsidR="000445C6" w:rsidRPr="000445C6">
        <w:rPr>
          <w:rFonts w:ascii="Calibri" w:hAnsi="Calibri" w:cs="Calibri"/>
          <w:sz w:val="18"/>
          <w:szCs w:val="18"/>
          <w:lang w:eastAsia="en-GB"/>
        </w:rPr>
        <w:lastRenderedPageBreak/>
        <w:t>ingust, in timpul refluxlui, stanca de circa 80 metri inaltime devine o insula in timpul fluxului. Acest fapt a determinat ca Abatia fortificata Mont St. Michel, parte a Patrimoniului Mondial UNESCO, sa fie de necucerit in timpul “Razboiului de 100 de ani”. Dupa alte aproape 3 ore vom ajunge la cazarea din zona Le Mans</w:t>
      </w:r>
      <w:r w:rsidR="000445C6">
        <w:rPr>
          <w:rFonts w:ascii="Calibri" w:hAnsi="Calibri" w:cs="Calibri"/>
          <w:sz w:val="18"/>
          <w:szCs w:val="18"/>
          <w:lang w:eastAsia="en-GB"/>
        </w:rPr>
        <w:t>.</w:t>
      </w:r>
    </w:p>
    <w:p w14:paraId="726AB9C1" w14:textId="77777777" w:rsidR="00980A9E" w:rsidRPr="00980A9E" w:rsidRDefault="00980A9E" w:rsidP="00980A9E">
      <w:pPr>
        <w:ind w:right="2384"/>
        <w:jc w:val="both"/>
        <w:rPr>
          <w:rFonts w:asciiTheme="minorHAnsi" w:hAnsiTheme="minorHAnsi" w:cstheme="minorHAnsi"/>
          <w:color w:val="000000" w:themeColor="text1"/>
          <w:sz w:val="6"/>
          <w:szCs w:val="6"/>
        </w:rPr>
      </w:pPr>
    </w:p>
    <w:p w14:paraId="7A02E0A6" w14:textId="4B2D2528" w:rsidR="000445C6" w:rsidRDefault="00A10FBD" w:rsidP="000445C6">
      <w:pPr>
        <w:tabs>
          <w:tab w:val="left" w:pos="9498"/>
        </w:tabs>
        <w:ind w:left="-720"/>
        <w:jc w:val="both"/>
        <w:rPr>
          <w:rFonts w:ascii="Calibri" w:hAnsi="Calibri" w:cs="Calibri"/>
          <w:sz w:val="18"/>
          <w:szCs w:val="18"/>
          <w:lang w:eastAsia="en-GB"/>
        </w:rPr>
      </w:pPr>
      <w:r w:rsidRPr="00A10FBD">
        <w:rPr>
          <w:rFonts w:ascii="Calibri" w:hAnsi="Calibri" w:cs="Calibri"/>
          <w:b/>
          <w:bCs/>
          <w:color w:val="0B87C3"/>
          <w:sz w:val="18"/>
          <w:szCs w:val="18"/>
          <w:lang w:eastAsia="en-GB"/>
        </w:rPr>
        <w:t xml:space="preserve">Ziua 7. AMBOISE - CHENONCEAUX - BLOIS </w:t>
      </w:r>
      <w:r w:rsidR="000445C6">
        <w:rPr>
          <w:rFonts w:ascii="Calibri" w:hAnsi="Calibri" w:cs="Calibri"/>
          <w:b/>
          <w:bCs/>
          <w:color w:val="0B87C3"/>
          <w:sz w:val="18"/>
          <w:szCs w:val="18"/>
          <w:lang w:eastAsia="en-GB"/>
        </w:rPr>
        <w:t>-</w:t>
      </w:r>
      <w:r w:rsidRPr="00A10FBD">
        <w:rPr>
          <w:rFonts w:ascii="Calibri" w:hAnsi="Calibri" w:cs="Calibri"/>
          <w:b/>
          <w:bCs/>
          <w:color w:val="0B87C3"/>
          <w:sz w:val="18"/>
          <w:szCs w:val="18"/>
          <w:lang w:eastAsia="en-GB"/>
        </w:rPr>
        <w:t xml:space="preserve"> FONTAINBLEAU </w:t>
      </w:r>
      <w:r w:rsidR="000445C6">
        <w:rPr>
          <w:rFonts w:ascii="Calibri" w:hAnsi="Calibri" w:cs="Calibri"/>
          <w:b/>
          <w:bCs/>
          <w:color w:val="0B87C3"/>
          <w:sz w:val="18"/>
          <w:szCs w:val="18"/>
          <w:lang w:eastAsia="en-GB"/>
        </w:rPr>
        <w:t>-</w:t>
      </w:r>
      <w:r w:rsidRPr="00A10FBD">
        <w:rPr>
          <w:rFonts w:ascii="Calibri" w:hAnsi="Calibri" w:cs="Calibri"/>
          <w:b/>
          <w:bCs/>
          <w:color w:val="0B87C3"/>
          <w:sz w:val="18"/>
          <w:szCs w:val="18"/>
          <w:lang w:eastAsia="en-GB"/>
        </w:rPr>
        <w:t xml:space="preserve"> PARIS</w:t>
      </w:r>
      <w:r w:rsidR="000445C6">
        <w:rPr>
          <w:rFonts w:ascii="Calibri" w:hAnsi="Calibri" w:cs="Calibri"/>
          <w:b/>
          <w:bCs/>
          <w:color w:val="0B87C3"/>
          <w:sz w:val="18"/>
          <w:szCs w:val="18"/>
          <w:lang w:eastAsia="en-GB"/>
        </w:rPr>
        <w:t xml:space="preserve"> (</w:t>
      </w:r>
      <w:r w:rsidR="000445C6" w:rsidRPr="00DB55EF">
        <w:rPr>
          <w:rFonts w:ascii="Calibri" w:hAnsi="Calibri" w:cs="Calibri"/>
          <w:b/>
          <w:bCs/>
          <w:color w:val="0B87C3"/>
          <w:sz w:val="18"/>
          <w:szCs w:val="18"/>
          <w:lang w:eastAsia="en-GB"/>
        </w:rPr>
        <w:t xml:space="preserve">cca. </w:t>
      </w:r>
      <w:r w:rsidR="00A57E7B">
        <w:rPr>
          <w:rFonts w:ascii="Calibri" w:hAnsi="Calibri" w:cs="Calibri"/>
          <w:b/>
          <w:bCs/>
          <w:color w:val="0B87C3"/>
          <w:sz w:val="18"/>
          <w:szCs w:val="18"/>
          <w:lang w:eastAsia="en-GB"/>
        </w:rPr>
        <w:t>410</w:t>
      </w:r>
      <w:r w:rsidR="000445C6" w:rsidRPr="00DB55EF">
        <w:rPr>
          <w:rFonts w:ascii="Calibri" w:hAnsi="Calibri" w:cs="Calibri"/>
          <w:b/>
          <w:bCs/>
          <w:color w:val="0B87C3"/>
          <w:sz w:val="18"/>
          <w:szCs w:val="18"/>
          <w:lang w:eastAsia="en-GB"/>
        </w:rPr>
        <w:t xml:space="preserve"> km)</w:t>
      </w:r>
    </w:p>
    <w:p w14:paraId="456E730B" w14:textId="1D123E6B" w:rsidR="00A57E7B" w:rsidRPr="00A57E7B" w:rsidRDefault="00A10FBD" w:rsidP="00A57E7B">
      <w:pPr>
        <w:tabs>
          <w:tab w:val="left" w:pos="9498"/>
        </w:tabs>
        <w:ind w:left="-720"/>
        <w:jc w:val="both"/>
        <w:rPr>
          <w:rFonts w:ascii="Calibri" w:hAnsi="Calibri" w:cs="Calibri"/>
          <w:sz w:val="18"/>
          <w:szCs w:val="18"/>
          <w:lang w:eastAsia="en-GB"/>
        </w:rPr>
      </w:pPr>
      <w:r w:rsidRPr="00A57E7B">
        <w:rPr>
          <w:rFonts w:ascii="Calibri" w:hAnsi="Calibri" w:cs="Calibri"/>
          <w:sz w:val="18"/>
          <w:szCs w:val="18"/>
          <w:lang w:eastAsia="en-GB"/>
        </w:rPr>
        <w:t xml:space="preserve">Mic dejun. </w:t>
      </w:r>
      <w:r w:rsidR="000445C6" w:rsidRPr="00A57E7B">
        <w:rPr>
          <w:rFonts w:ascii="Calibri" w:hAnsi="Calibri" w:cs="Calibri"/>
          <w:sz w:val="18"/>
          <w:szCs w:val="18"/>
          <w:lang w:eastAsia="en-GB"/>
        </w:rPr>
        <w:t>Z</w:t>
      </w:r>
      <w:r w:rsidRPr="00A57E7B">
        <w:rPr>
          <w:rFonts w:ascii="Calibri" w:hAnsi="Calibri" w:cs="Calibri"/>
          <w:sz w:val="18"/>
          <w:szCs w:val="18"/>
          <w:lang w:eastAsia="en-GB"/>
        </w:rPr>
        <w:t xml:space="preserve">iua </w:t>
      </w:r>
      <w:r w:rsidR="000445C6" w:rsidRPr="00A57E7B">
        <w:rPr>
          <w:rFonts w:ascii="Calibri" w:hAnsi="Calibri" w:cs="Calibri"/>
          <w:sz w:val="18"/>
          <w:szCs w:val="18"/>
          <w:lang w:eastAsia="en-GB"/>
        </w:rPr>
        <w:t xml:space="preserve">de astazi o dedicam </w:t>
      </w:r>
      <w:r w:rsidRPr="00A57E7B">
        <w:rPr>
          <w:rFonts w:ascii="Calibri" w:hAnsi="Calibri" w:cs="Calibri"/>
          <w:sz w:val="18"/>
          <w:szCs w:val="18"/>
          <w:lang w:eastAsia="en-GB"/>
        </w:rPr>
        <w:t>castele</w:t>
      </w:r>
      <w:r w:rsidR="000445C6" w:rsidRPr="00A57E7B">
        <w:rPr>
          <w:rFonts w:ascii="Calibri" w:hAnsi="Calibri" w:cs="Calibri"/>
          <w:sz w:val="18"/>
          <w:szCs w:val="18"/>
          <w:lang w:eastAsia="en-GB"/>
        </w:rPr>
        <w:t>lor</w:t>
      </w:r>
      <w:r w:rsidRPr="00A57E7B">
        <w:rPr>
          <w:rFonts w:ascii="Calibri" w:hAnsi="Calibri" w:cs="Calibri"/>
          <w:sz w:val="18"/>
          <w:szCs w:val="18"/>
          <w:lang w:eastAsia="en-GB"/>
        </w:rPr>
        <w:t xml:space="preserve"> de pe Valea Loarei</w:t>
      </w:r>
      <w:r w:rsidR="000445C6" w:rsidRPr="00A57E7B">
        <w:rPr>
          <w:rFonts w:ascii="Calibri" w:hAnsi="Calibri" w:cs="Calibri"/>
          <w:sz w:val="18"/>
          <w:szCs w:val="18"/>
          <w:lang w:eastAsia="en-GB"/>
        </w:rPr>
        <w:t xml:space="preserve">: </w:t>
      </w:r>
      <w:r w:rsidRPr="00A57E7B">
        <w:rPr>
          <w:rFonts w:ascii="Calibri" w:hAnsi="Calibri" w:cs="Calibri"/>
          <w:sz w:val="18"/>
          <w:szCs w:val="18"/>
          <w:lang w:eastAsia="en-GB"/>
        </w:rPr>
        <w:t>Amboise si Chenonceaux. Castelul fortificat Amboise este locul unde L</w:t>
      </w:r>
      <w:r w:rsidR="000445C6" w:rsidRPr="00A57E7B">
        <w:rPr>
          <w:rFonts w:ascii="Calibri" w:hAnsi="Calibri" w:cs="Calibri"/>
          <w:sz w:val="18"/>
          <w:szCs w:val="18"/>
          <w:lang w:eastAsia="en-GB"/>
        </w:rPr>
        <w:t>e</w:t>
      </w:r>
      <w:r w:rsidRPr="00A57E7B">
        <w:rPr>
          <w:rFonts w:ascii="Calibri" w:hAnsi="Calibri" w:cs="Calibri"/>
          <w:sz w:val="18"/>
          <w:szCs w:val="18"/>
          <w:lang w:eastAsia="en-GB"/>
        </w:rPr>
        <w:t xml:space="preserve">onardo </w:t>
      </w:r>
      <w:r w:rsidR="000445C6" w:rsidRPr="00A57E7B">
        <w:rPr>
          <w:rFonts w:ascii="Calibri" w:hAnsi="Calibri" w:cs="Calibri"/>
          <w:sz w:val="18"/>
          <w:szCs w:val="18"/>
          <w:lang w:eastAsia="en-GB"/>
        </w:rPr>
        <w:t>d</w:t>
      </w:r>
      <w:r w:rsidRPr="00A57E7B">
        <w:rPr>
          <w:rFonts w:ascii="Calibri" w:hAnsi="Calibri" w:cs="Calibri"/>
          <w:sz w:val="18"/>
          <w:szCs w:val="18"/>
          <w:lang w:eastAsia="en-GB"/>
        </w:rPr>
        <w:t xml:space="preserve">a Vinci </w:t>
      </w:r>
      <w:r w:rsidR="000445C6" w:rsidRPr="00A57E7B">
        <w:rPr>
          <w:rFonts w:ascii="Calibri" w:hAnsi="Calibri" w:cs="Calibri"/>
          <w:sz w:val="18"/>
          <w:szCs w:val="18"/>
          <w:lang w:eastAsia="en-GB"/>
        </w:rPr>
        <w:t xml:space="preserve">se stabileste </w:t>
      </w:r>
      <w:r w:rsidRPr="00A57E7B">
        <w:rPr>
          <w:rFonts w:ascii="Calibri" w:hAnsi="Calibri" w:cs="Calibri"/>
          <w:sz w:val="18"/>
          <w:szCs w:val="18"/>
          <w:lang w:eastAsia="en-GB"/>
        </w:rPr>
        <w:t>la invitati</w:t>
      </w:r>
      <w:r w:rsidR="000445C6" w:rsidRPr="00A57E7B">
        <w:rPr>
          <w:rFonts w:ascii="Calibri" w:hAnsi="Calibri" w:cs="Calibri"/>
          <w:sz w:val="18"/>
          <w:szCs w:val="18"/>
          <w:lang w:eastAsia="en-GB"/>
        </w:rPr>
        <w:t>a</w:t>
      </w:r>
      <w:r w:rsidRPr="00A57E7B">
        <w:rPr>
          <w:rFonts w:ascii="Calibri" w:hAnsi="Calibri" w:cs="Calibri"/>
          <w:sz w:val="18"/>
          <w:szCs w:val="18"/>
          <w:lang w:eastAsia="en-GB"/>
        </w:rPr>
        <w:t xml:space="preserve"> lui Francois I</w:t>
      </w:r>
      <w:r w:rsidR="0055276D" w:rsidRPr="00A57E7B">
        <w:rPr>
          <w:rFonts w:ascii="Calibri" w:hAnsi="Calibri" w:cs="Calibri"/>
          <w:sz w:val="18"/>
          <w:szCs w:val="18"/>
          <w:lang w:eastAsia="en-GB"/>
        </w:rPr>
        <w:t xml:space="preserve"> pentru ultimii sai ani de viata, aici fiind si inmormantat. Asezat pe o inaltime stancoasa, castelul domina imprejurimile, fiind unul dintre cele mai delicate si complexe constructii de pe Valea Loirei. Atat ca arhitectura exteriora si interioara, dar si prin superbele sale gradini, este unul dintre cele mai reprezentative dintre castelele Frantei.</w:t>
      </w:r>
      <w:r w:rsidR="00E374D8" w:rsidRPr="00A57E7B">
        <w:rPr>
          <w:rFonts w:ascii="Calibri" w:hAnsi="Calibri" w:cs="Calibri"/>
          <w:sz w:val="18"/>
          <w:szCs w:val="18"/>
          <w:lang w:eastAsia="en-GB"/>
        </w:rPr>
        <w:t xml:space="preserve"> </w:t>
      </w:r>
      <w:r w:rsidRPr="00A57E7B">
        <w:rPr>
          <w:rFonts w:ascii="Calibri" w:hAnsi="Calibri" w:cs="Calibri"/>
          <w:sz w:val="18"/>
          <w:szCs w:val="18"/>
          <w:lang w:eastAsia="en-GB"/>
        </w:rPr>
        <w:t>Castelul Chenonceaux</w:t>
      </w:r>
      <w:r w:rsidR="00E374D8" w:rsidRPr="00A57E7B">
        <w:rPr>
          <w:rFonts w:ascii="Calibri" w:hAnsi="Calibri" w:cs="Calibri"/>
          <w:sz w:val="18"/>
          <w:szCs w:val="18"/>
          <w:lang w:eastAsia="en-GB"/>
        </w:rPr>
        <w:t>,</w:t>
      </w:r>
      <w:r w:rsidRPr="00A57E7B">
        <w:rPr>
          <w:rFonts w:ascii="Calibri" w:hAnsi="Calibri" w:cs="Calibri"/>
          <w:sz w:val="18"/>
          <w:szCs w:val="18"/>
          <w:lang w:eastAsia="en-GB"/>
        </w:rPr>
        <w:t xml:space="preserve"> </w:t>
      </w:r>
      <w:r w:rsidR="00E374D8" w:rsidRPr="00A57E7B">
        <w:rPr>
          <w:rFonts w:ascii="Calibri" w:hAnsi="Calibri" w:cs="Calibri"/>
          <w:sz w:val="18"/>
          <w:szCs w:val="18"/>
          <w:lang w:eastAsia="en-GB"/>
        </w:rPr>
        <w:t>cel mai elegant dintre castelele din zona, a fost construit sub forma unui pod peste raul Cher, pe locul unei foste mori fortificate. A fost s</w:t>
      </w:r>
      <w:r w:rsidRPr="00A57E7B">
        <w:rPr>
          <w:rFonts w:ascii="Calibri" w:hAnsi="Calibri" w:cs="Calibri"/>
          <w:sz w:val="18"/>
          <w:szCs w:val="18"/>
          <w:lang w:eastAsia="en-GB"/>
        </w:rPr>
        <w:t xml:space="preserve">upranumit castelul </w:t>
      </w:r>
      <w:r w:rsidR="00E374D8" w:rsidRPr="00A57E7B">
        <w:rPr>
          <w:rFonts w:ascii="Calibri" w:hAnsi="Calibri" w:cs="Calibri"/>
          <w:sz w:val="18"/>
          <w:szCs w:val="18"/>
          <w:lang w:eastAsia="en-GB"/>
        </w:rPr>
        <w:t>doamnelor</w:t>
      </w:r>
      <w:r w:rsidRPr="00A57E7B">
        <w:rPr>
          <w:rFonts w:ascii="Calibri" w:hAnsi="Calibri" w:cs="Calibri"/>
          <w:sz w:val="18"/>
          <w:szCs w:val="18"/>
          <w:lang w:eastAsia="en-GB"/>
        </w:rPr>
        <w:t xml:space="preserve">, datorita </w:t>
      </w:r>
      <w:r w:rsidR="00E374D8" w:rsidRPr="00A57E7B">
        <w:rPr>
          <w:rFonts w:ascii="Calibri" w:hAnsi="Calibri" w:cs="Calibri"/>
          <w:sz w:val="18"/>
          <w:szCs w:val="18"/>
          <w:lang w:eastAsia="en-GB"/>
        </w:rPr>
        <w:t xml:space="preserve">a trei </w:t>
      </w:r>
      <w:r w:rsidRPr="00A57E7B">
        <w:rPr>
          <w:rFonts w:ascii="Calibri" w:hAnsi="Calibri" w:cs="Calibri"/>
          <w:sz w:val="18"/>
          <w:szCs w:val="18"/>
          <w:lang w:eastAsia="en-GB"/>
        </w:rPr>
        <w:t xml:space="preserve">personaje istorice </w:t>
      </w:r>
      <w:r w:rsidR="00E374D8" w:rsidRPr="00A57E7B">
        <w:rPr>
          <w:rFonts w:ascii="Calibri" w:hAnsi="Calibri" w:cs="Calibri"/>
          <w:sz w:val="18"/>
          <w:szCs w:val="18"/>
          <w:lang w:eastAsia="en-GB"/>
        </w:rPr>
        <w:t>importante</w:t>
      </w:r>
      <w:r w:rsidRPr="00A57E7B">
        <w:rPr>
          <w:rFonts w:ascii="Calibri" w:hAnsi="Calibri" w:cs="Calibri"/>
          <w:sz w:val="18"/>
          <w:szCs w:val="18"/>
          <w:lang w:eastAsia="en-GB"/>
        </w:rPr>
        <w:t xml:space="preserve"> care si-au lasat amprenta asupra lui</w:t>
      </w:r>
      <w:r w:rsidR="00E374D8" w:rsidRPr="00A57E7B">
        <w:rPr>
          <w:rFonts w:ascii="Calibri" w:hAnsi="Calibri" w:cs="Calibri"/>
          <w:sz w:val="18"/>
          <w:szCs w:val="18"/>
          <w:lang w:eastAsia="en-GB"/>
        </w:rPr>
        <w:t xml:space="preserve">: Diana de Poitieres, Catherine de Medici, Madame Dupin. </w:t>
      </w:r>
      <w:r w:rsidRPr="00A57E7B">
        <w:rPr>
          <w:rFonts w:ascii="Calibri" w:hAnsi="Calibri" w:cs="Calibri"/>
          <w:sz w:val="18"/>
          <w:szCs w:val="18"/>
          <w:lang w:val="it-IT" w:eastAsia="en-GB"/>
        </w:rPr>
        <w:t xml:space="preserve">Vom continua spre Blois, oras medieval ce si-a pastrat farmecul de odinioara, cu stradute inguste si intortocheate. Aici vom admira </w:t>
      </w:r>
      <w:r w:rsidRPr="00A57E7B">
        <w:rPr>
          <w:rFonts w:ascii="Calibri" w:hAnsi="Calibri" w:cs="Calibri"/>
          <w:b/>
          <w:bCs/>
          <w:i/>
          <w:iCs/>
          <w:sz w:val="18"/>
          <w:szCs w:val="18"/>
          <w:lang w:val="it-IT" w:eastAsia="en-GB"/>
        </w:rPr>
        <w:t>Castelul Blois</w:t>
      </w:r>
      <w:r w:rsidRPr="00A57E7B">
        <w:rPr>
          <w:rFonts w:ascii="Calibri" w:hAnsi="Calibri" w:cs="Calibri"/>
          <w:sz w:val="18"/>
          <w:szCs w:val="18"/>
          <w:lang w:val="it-IT" w:eastAsia="en-GB"/>
        </w:rPr>
        <w:t xml:space="preserve"> care, spre deosebire de majoritatea castelelor de pe Valea Loarei ce prezinta un singur stil arhitectural, este un mix de stiluri nedefinite. Acest aspect se datoreaza faptului ca, intre secolele 13 si 17, au fost construite diferite cladiri, gradini si anexe - rezultatul fiind astazi un castel unic, cu elemente medievale, clasice si flamboiante. Timp liber pentru </w:t>
      </w:r>
      <w:r w:rsidR="00E374D8" w:rsidRPr="00A57E7B">
        <w:rPr>
          <w:rFonts w:ascii="Calibri" w:hAnsi="Calibri" w:cs="Calibri"/>
          <w:sz w:val="18"/>
          <w:szCs w:val="18"/>
          <w:lang w:val="it-IT" w:eastAsia="en-GB"/>
        </w:rPr>
        <w:t xml:space="preserve">masa de </w:t>
      </w:r>
      <w:r w:rsidRPr="00A57E7B">
        <w:rPr>
          <w:rFonts w:ascii="Calibri" w:hAnsi="Calibri" w:cs="Calibri"/>
          <w:sz w:val="18"/>
          <w:szCs w:val="18"/>
          <w:lang w:val="it-IT" w:eastAsia="en-GB"/>
        </w:rPr>
        <w:t xml:space="preserve">pranz. </w:t>
      </w:r>
      <w:r w:rsidR="00E374D8" w:rsidRPr="00A57E7B">
        <w:rPr>
          <w:rFonts w:ascii="Calibri" w:hAnsi="Calibri" w:cs="Calibri"/>
          <w:sz w:val="18"/>
          <w:szCs w:val="18"/>
          <w:lang w:val="it-IT" w:eastAsia="en-GB"/>
        </w:rPr>
        <w:t xml:space="preserve">Ultima vizita o vom avea la Palatul </w:t>
      </w:r>
      <w:r w:rsidRPr="00A57E7B">
        <w:rPr>
          <w:rFonts w:ascii="Calibri" w:hAnsi="Calibri" w:cs="Calibri"/>
          <w:sz w:val="18"/>
          <w:szCs w:val="18"/>
          <w:lang w:val="it-IT" w:eastAsia="en-GB"/>
        </w:rPr>
        <w:t>Fontainebleau</w:t>
      </w:r>
      <w:r w:rsidR="00A57E7B" w:rsidRPr="00A57E7B">
        <w:rPr>
          <w:rFonts w:ascii="Calibri" w:hAnsi="Calibri" w:cs="Calibri"/>
          <w:sz w:val="18"/>
          <w:szCs w:val="18"/>
          <w:lang w:val="it-IT" w:eastAsia="en-GB"/>
        </w:rPr>
        <w:t>, care</w:t>
      </w:r>
      <w:r w:rsidRPr="00A57E7B">
        <w:rPr>
          <w:rFonts w:ascii="Calibri" w:hAnsi="Calibri" w:cs="Calibri"/>
          <w:sz w:val="18"/>
          <w:szCs w:val="18"/>
          <w:lang w:val="it-IT" w:eastAsia="en-GB"/>
        </w:rPr>
        <w:t xml:space="preserve"> a servit drept resedinta a monarhilor francezi</w:t>
      </w:r>
      <w:r w:rsidR="00A57E7B" w:rsidRPr="00A57E7B">
        <w:rPr>
          <w:rFonts w:ascii="Calibri" w:hAnsi="Calibri" w:cs="Calibri"/>
          <w:sz w:val="18"/>
          <w:szCs w:val="18"/>
          <w:lang w:val="it-IT" w:eastAsia="en-GB"/>
        </w:rPr>
        <w:t>, mai multe de 8 secole,</w:t>
      </w:r>
      <w:r w:rsidRPr="00A57E7B">
        <w:rPr>
          <w:rFonts w:ascii="Calibri" w:hAnsi="Calibri" w:cs="Calibri"/>
          <w:sz w:val="18"/>
          <w:szCs w:val="18"/>
          <w:lang w:val="it-IT" w:eastAsia="en-GB"/>
        </w:rPr>
        <w:t xml:space="preserve"> pana in secolul </w:t>
      </w:r>
      <w:r w:rsidR="00A57E7B" w:rsidRPr="00A57E7B">
        <w:rPr>
          <w:rFonts w:ascii="Calibri" w:hAnsi="Calibri" w:cs="Calibri"/>
          <w:sz w:val="18"/>
          <w:szCs w:val="18"/>
          <w:lang w:val="it-IT" w:eastAsia="en-GB"/>
        </w:rPr>
        <w:t>al XIX-lea</w:t>
      </w:r>
      <w:r w:rsidRPr="00A57E7B">
        <w:rPr>
          <w:rFonts w:ascii="Calibri" w:hAnsi="Calibri" w:cs="Calibri"/>
          <w:sz w:val="18"/>
          <w:szCs w:val="18"/>
          <w:lang w:val="it-IT" w:eastAsia="en-GB"/>
        </w:rPr>
        <w:t>, printre care se numara Ludovic al VII-lea, Francisc I</w:t>
      </w:r>
      <w:r w:rsidR="00A57E7B" w:rsidRPr="00A57E7B">
        <w:rPr>
          <w:rFonts w:ascii="Calibri" w:hAnsi="Calibri" w:cs="Calibri"/>
          <w:sz w:val="18"/>
          <w:szCs w:val="18"/>
          <w:lang w:val="it-IT" w:eastAsia="en-GB"/>
        </w:rPr>
        <w:t xml:space="preserve">, </w:t>
      </w:r>
      <w:r w:rsidRPr="00A57E7B">
        <w:rPr>
          <w:rFonts w:ascii="Calibri" w:hAnsi="Calibri" w:cs="Calibri"/>
          <w:sz w:val="18"/>
          <w:szCs w:val="18"/>
          <w:lang w:val="it-IT" w:eastAsia="en-GB"/>
        </w:rPr>
        <w:t>Napoleon I</w:t>
      </w:r>
      <w:r w:rsidR="00A57E7B" w:rsidRPr="00A57E7B">
        <w:rPr>
          <w:rFonts w:ascii="Calibri" w:hAnsi="Calibri" w:cs="Calibri"/>
          <w:sz w:val="18"/>
          <w:szCs w:val="18"/>
          <w:lang w:val="it-IT" w:eastAsia="en-GB"/>
        </w:rPr>
        <w:t xml:space="preserve"> si Napoleon al III-lea. </w:t>
      </w:r>
      <w:r w:rsidR="00A57E7B" w:rsidRPr="00A57E7B">
        <w:rPr>
          <w:rFonts w:asciiTheme="minorHAnsi" w:hAnsiTheme="minorHAnsi" w:cstheme="minorHAnsi"/>
          <w:sz w:val="18"/>
          <w:szCs w:val="18"/>
        </w:rPr>
        <w:t xml:space="preserve">A fost resedinta favorita a lui Napoleon Bonaparte, </w:t>
      </w:r>
      <w:r w:rsidR="00A57E7B" w:rsidRPr="00A57E7B">
        <w:rPr>
          <w:rFonts w:ascii="Calibri" w:hAnsi="Calibri" w:cs="Calibri"/>
          <w:sz w:val="18"/>
          <w:szCs w:val="18"/>
          <w:lang w:val="it-IT" w:eastAsia="en-GB"/>
        </w:rPr>
        <w:t xml:space="preserve">importanta istorica a palatului fiind locul unde imparatul </w:t>
      </w:r>
      <w:proofErr w:type="gramStart"/>
      <w:r w:rsidR="00A57E7B" w:rsidRPr="00A57E7B">
        <w:rPr>
          <w:rFonts w:ascii="Calibri" w:hAnsi="Calibri" w:cs="Calibri"/>
          <w:sz w:val="18"/>
          <w:szCs w:val="18"/>
          <w:lang w:val="it-IT" w:eastAsia="en-GB"/>
        </w:rPr>
        <w:t>a</w:t>
      </w:r>
      <w:proofErr w:type="gramEnd"/>
      <w:r w:rsidR="00A57E7B" w:rsidRPr="00A57E7B">
        <w:rPr>
          <w:rFonts w:ascii="Calibri" w:hAnsi="Calibri" w:cs="Calibri"/>
          <w:sz w:val="18"/>
          <w:szCs w:val="18"/>
          <w:lang w:val="it-IT" w:eastAsia="en-GB"/>
        </w:rPr>
        <w:t xml:space="preserve"> abdicat in 1814. Datorita opulentelor decoratiuni interioare din secolul al XVI-lea, si a stilului manierist, a bogatiei sale istorice si cultura, Palatul Fontainebleau a fost inclus in Patrimoniul UNESCO. Seara, cazare in zona Pari</w:t>
      </w:r>
      <w:r w:rsidR="00080CD3">
        <w:rPr>
          <w:rFonts w:ascii="Calibri" w:hAnsi="Calibri" w:cs="Calibri"/>
          <w:sz w:val="18"/>
          <w:szCs w:val="18"/>
          <w:lang w:val="it-IT" w:eastAsia="en-GB"/>
        </w:rPr>
        <w:t xml:space="preserve">s, la hotel </w:t>
      </w:r>
      <w:r w:rsidR="00080CD3" w:rsidRPr="00080CD3">
        <w:rPr>
          <w:rFonts w:ascii="Calibri" w:hAnsi="Calibri" w:cs="Calibri"/>
          <w:sz w:val="18"/>
          <w:szCs w:val="18"/>
          <w:lang w:val="it-IT" w:eastAsia="en-GB"/>
        </w:rPr>
        <w:t>Comfort Hotel Paris Porte d'Ivry</w:t>
      </w:r>
      <w:r w:rsidR="00080CD3">
        <w:rPr>
          <w:rFonts w:ascii="Calibri" w:hAnsi="Calibri" w:cs="Calibri"/>
          <w:sz w:val="18"/>
          <w:szCs w:val="18"/>
          <w:lang w:val="it-IT" w:eastAsia="en-GB"/>
        </w:rPr>
        <w:t>/ similar.</w:t>
      </w:r>
    </w:p>
    <w:p w14:paraId="036519AD" w14:textId="77777777" w:rsidR="00980A9E" w:rsidRPr="00980A9E" w:rsidRDefault="00980A9E" w:rsidP="00980A9E">
      <w:pPr>
        <w:ind w:right="2384"/>
        <w:jc w:val="both"/>
        <w:rPr>
          <w:rFonts w:asciiTheme="minorHAnsi" w:hAnsiTheme="minorHAnsi" w:cstheme="minorHAnsi"/>
          <w:color w:val="000000" w:themeColor="text1"/>
          <w:sz w:val="6"/>
          <w:szCs w:val="6"/>
        </w:rPr>
      </w:pPr>
    </w:p>
    <w:p w14:paraId="6196108F" w14:textId="77777777" w:rsidR="00A57E7B" w:rsidRDefault="00A10FBD" w:rsidP="00A57E7B">
      <w:pPr>
        <w:tabs>
          <w:tab w:val="left" w:pos="9498"/>
        </w:tabs>
        <w:ind w:left="-720"/>
        <w:jc w:val="both"/>
        <w:rPr>
          <w:rFonts w:ascii="Calibri" w:hAnsi="Calibri" w:cs="Calibri"/>
          <w:color w:val="444444"/>
          <w:sz w:val="18"/>
          <w:szCs w:val="18"/>
          <w:lang w:eastAsia="en-GB"/>
        </w:rPr>
      </w:pPr>
      <w:r w:rsidRPr="00A10FBD">
        <w:rPr>
          <w:rFonts w:ascii="Calibri" w:hAnsi="Calibri" w:cs="Calibri"/>
          <w:b/>
          <w:bCs/>
          <w:color w:val="0B87C3"/>
          <w:sz w:val="18"/>
          <w:szCs w:val="18"/>
          <w:lang w:eastAsia="en-GB"/>
        </w:rPr>
        <w:t xml:space="preserve">Ziua 8. </w:t>
      </w:r>
      <w:r w:rsidR="00A57E7B" w:rsidRPr="00E61455">
        <w:rPr>
          <w:rFonts w:asciiTheme="minorHAnsi" w:hAnsiTheme="minorHAnsi" w:cstheme="minorHAnsi"/>
          <w:b/>
          <w:color w:val="0B87C7"/>
          <w:sz w:val="18"/>
          <w:szCs w:val="18"/>
        </w:rPr>
        <w:t xml:space="preserve">PARIS - VERSAILLES </w:t>
      </w:r>
    </w:p>
    <w:p w14:paraId="7E6DFA7B" w14:textId="77777777" w:rsidR="00A57E7B" w:rsidRDefault="00A57E7B" w:rsidP="00A57E7B">
      <w:pPr>
        <w:tabs>
          <w:tab w:val="left" w:pos="9498"/>
        </w:tabs>
        <w:ind w:left="-720"/>
        <w:jc w:val="both"/>
        <w:rPr>
          <w:rFonts w:ascii="Calibri" w:hAnsi="Calibri" w:cs="Calibri"/>
          <w:color w:val="444444"/>
          <w:sz w:val="18"/>
          <w:szCs w:val="18"/>
          <w:lang w:eastAsia="en-GB"/>
        </w:rPr>
      </w:pPr>
      <w:r w:rsidRPr="00481D02">
        <w:rPr>
          <w:rFonts w:asciiTheme="minorHAnsi" w:hAnsiTheme="minorHAnsi" w:cstheme="minorHAnsi"/>
          <w:sz w:val="18"/>
          <w:szCs w:val="18"/>
        </w:rPr>
        <w:t>Mic dejun. Dimineata ne deplasam catre Palatul Versailles, sediul puterii in timpul “Regelui-Soare” Ludovic al XIV-lea, unul din cele mai mari si opulente palate din lume (2.300 camere) avand si unele dintre cele mai vaste gradini.</w:t>
      </w:r>
      <w:r>
        <w:rPr>
          <w:rFonts w:asciiTheme="minorHAnsi" w:hAnsiTheme="minorHAnsi" w:cstheme="minorHAnsi"/>
          <w:sz w:val="18"/>
          <w:szCs w:val="18"/>
        </w:rPr>
        <w:t xml:space="preserve"> </w:t>
      </w:r>
      <w:r w:rsidRPr="00481D02">
        <w:rPr>
          <w:rFonts w:asciiTheme="minorHAnsi" w:hAnsiTheme="minorHAnsi" w:cstheme="minorHAnsi"/>
          <w:sz w:val="18"/>
          <w:szCs w:val="18"/>
        </w:rPr>
        <w:t>Turistii isi pot rezerva individual o programare pentru un tur in Palatul Versailles. Agentia de turism poate rezerva biletele de intrare la Palatul Versailles pentru turistii care achita la momentul inscrierii in circuit suma de cca. 30 euro/persoana (cost bilet + taxa rezervare). Nu este posibila achitarea rezervarii la o data ulterioara.</w:t>
      </w:r>
      <w:r>
        <w:rPr>
          <w:rFonts w:asciiTheme="minorHAnsi" w:hAnsiTheme="minorHAnsi" w:cstheme="minorHAnsi"/>
          <w:sz w:val="18"/>
          <w:szCs w:val="18"/>
        </w:rPr>
        <w:t xml:space="preserve"> </w:t>
      </w:r>
      <w:r w:rsidRPr="0061267C">
        <w:rPr>
          <w:rFonts w:asciiTheme="minorHAnsi" w:hAnsiTheme="minorHAnsi" w:cstheme="minorHAnsi"/>
          <w:sz w:val="18"/>
          <w:szCs w:val="18"/>
        </w:rPr>
        <w:t xml:space="preserve">Revenind in Paris, incepem turul cu autocarul in “Orasul Luminilor”: La Defence (cartierul de zgarie-nori), Place de la Concorde, </w:t>
      </w:r>
      <w:r w:rsidRPr="0061267C">
        <w:rPr>
          <w:rFonts w:asciiTheme="minorHAnsi" w:hAnsiTheme="minorHAnsi" w:cstheme="minorHAnsi"/>
          <w:b/>
          <w:i/>
          <w:sz w:val="18"/>
          <w:szCs w:val="18"/>
        </w:rPr>
        <w:t>Arcul de Triumf</w:t>
      </w:r>
      <w:r w:rsidRPr="0061267C">
        <w:rPr>
          <w:rFonts w:asciiTheme="minorHAnsi" w:hAnsiTheme="minorHAnsi" w:cstheme="minorHAnsi"/>
          <w:sz w:val="18"/>
          <w:szCs w:val="18"/>
        </w:rPr>
        <w:t>, Champs Elysees, Podul Alexandru al III-lea,</w:t>
      </w:r>
      <w:r w:rsidRPr="0061267C">
        <w:rPr>
          <w:rFonts w:asciiTheme="minorHAnsi" w:hAnsiTheme="minorHAnsi" w:cstheme="minorHAnsi"/>
          <w:b/>
          <w:i/>
          <w:sz w:val="18"/>
          <w:szCs w:val="18"/>
        </w:rPr>
        <w:t xml:space="preserve"> Grand Palais, Petit Palais, Palais de Chaillot, Tour Eiffel. </w:t>
      </w:r>
      <w:r w:rsidRPr="0061267C">
        <w:rPr>
          <w:rFonts w:asciiTheme="minorHAnsi" w:hAnsiTheme="minorHAnsi" w:cstheme="minorHAnsi"/>
          <w:sz w:val="18"/>
          <w:szCs w:val="18"/>
        </w:rPr>
        <w:t xml:space="preserve">Urmeaza </w:t>
      </w:r>
      <w:r w:rsidRPr="0061267C">
        <w:rPr>
          <w:rFonts w:asciiTheme="minorHAnsi" w:hAnsiTheme="minorHAnsi" w:cstheme="minorHAnsi"/>
          <w:b/>
          <w:i/>
          <w:sz w:val="18"/>
          <w:szCs w:val="18"/>
        </w:rPr>
        <w:t>Scoala Militara,</w:t>
      </w:r>
      <w:r w:rsidRPr="0061267C">
        <w:rPr>
          <w:rFonts w:asciiTheme="minorHAnsi" w:hAnsiTheme="minorHAnsi" w:cstheme="minorHAnsi"/>
          <w:sz w:val="18"/>
          <w:szCs w:val="18"/>
        </w:rPr>
        <w:t xml:space="preserve"> Domul Invalizilor (cu mormantul lui Napoleon Bonaparte),</w:t>
      </w:r>
      <w:r w:rsidRPr="0061267C">
        <w:rPr>
          <w:rFonts w:asciiTheme="minorHAnsi" w:hAnsiTheme="minorHAnsi" w:cstheme="minorHAnsi"/>
          <w:b/>
          <w:i/>
          <w:sz w:val="18"/>
          <w:szCs w:val="18"/>
        </w:rPr>
        <w:t xml:space="preserve"> </w:t>
      </w:r>
      <w:r w:rsidRPr="0061267C">
        <w:rPr>
          <w:rFonts w:asciiTheme="minorHAnsi" w:hAnsiTheme="minorHAnsi" w:cstheme="minorHAnsi"/>
          <w:sz w:val="18"/>
          <w:szCs w:val="18"/>
        </w:rPr>
        <w:t xml:space="preserve">L`Ille de la Cite- leaganul antic si centrul spiritual al Parisului. Continuam spre cartierul Latin si Panteon cu fatada realizata dupa cel din Roma (un memorial unde odihnesc ramasitele pamantesti ale marilor personalitati franceze, apoi </w:t>
      </w:r>
      <w:r w:rsidRPr="0061267C">
        <w:rPr>
          <w:rFonts w:asciiTheme="minorHAnsi" w:hAnsiTheme="minorHAnsi" w:cstheme="minorHAnsi"/>
          <w:b/>
          <w:i/>
          <w:sz w:val="18"/>
          <w:szCs w:val="18"/>
        </w:rPr>
        <w:t>Opera Garnier</w:t>
      </w:r>
      <w:r w:rsidRPr="0061267C">
        <w:rPr>
          <w:rFonts w:asciiTheme="minorHAnsi" w:hAnsiTheme="minorHAnsi" w:cstheme="minorHAnsi"/>
          <w:sz w:val="18"/>
          <w:szCs w:val="18"/>
        </w:rPr>
        <w:t xml:space="preserve">- o bijuterie arhitectonica de sec. XIX, </w:t>
      </w:r>
      <w:r w:rsidRPr="0061267C">
        <w:rPr>
          <w:rFonts w:asciiTheme="minorHAnsi" w:hAnsiTheme="minorHAnsi" w:cstheme="minorHAnsi"/>
          <w:b/>
          <w:i/>
          <w:sz w:val="18"/>
          <w:szCs w:val="18"/>
        </w:rPr>
        <w:t>Galeriile Lafayette</w:t>
      </w:r>
      <w:r w:rsidRPr="0061267C">
        <w:rPr>
          <w:rFonts w:asciiTheme="minorHAnsi" w:hAnsiTheme="minorHAnsi" w:cstheme="minorHAnsi"/>
          <w:sz w:val="18"/>
          <w:szCs w:val="18"/>
        </w:rPr>
        <w:t xml:space="preserve">, Place Pigale cu cele mai cunoscute cabarete din Paris, intre care si </w:t>
      </w:r>
      <w:r w:rsidRPr="0061267C">
        <w:rPr>
          <w:rFonts w:asciiTheme="minorHAnsi" w:hAnsiTheme="minorHAnsi" w:cstheme="minorHAnsi"/>
          <w:b/>
          <w:i/>
          <w:sz w:val="18"/>
          <w:szCs w:val="18"/>
        </w:rPr>
        <w:t>Moulin Rouge</w:t>
      </w:r>
      <w:r w:rsidRPr="0061267C">
        <w:rPr>
          <w:rFonts w:asciiTheme="minorHAnsi" w:hAnsiTheme="minorHAnsi" w:cstheme="minorHAnsi"/>
          <w:sz w:val="18"/>
          <w:szCs w:val="18"/>
        </w:rPr>
        <w:t>. Urcam in Montmartre la Basilica Sacre Coeur- construita in stil romano- bizantin dupa razboiul cu Prusia din 1870 si Place du Tertre, faimoasa din perioada in care Montmartre era “Mecca artei moderne” si refugiu pentru artisti, intre care Van Gogh, Pablo Picasso, Salvador Dali, s.a. Cazare la acelasi hotel din zona Paris.</w:t>
      </w:r>
    </w:p>
    <w:p w14:paraId="5896BF5D" w14:textId="77777777" w:rsidR="00980A9E" w:rsidRPr="00980A9E" w:rsidRDefault="00980A9E" w:rsidP="00980A9E">
      <w:pPr>
        <w:ind w:right="2384"/>
        <w:jc w:val="both"/>
        <w:rPr>
          <w:rFonts w:asciiTheme="minorHAnsi" w:hAnsiTheme="minorHAnsi" w:cstheme="minorHAnsi"/>
          <w:color w:val="000000" w:themeColor="text1"/>
          <w:sz w:val="6"/>
          <w:szCs w:val="6"/>
        </w:rPr>
      </w:pPr>
    </w:p>
    <w:p w14:paraId="5F9DF103" w14:textId="77777777" w:rsidR="00A57E7B" w:rsidRDefault="00A10FBD" w:rsidP="00A57E7B">
      <w:pPr>
        <w:tabs>
          <w:tab w:val="left" w:pos="9498"/>
        </w:tabs>
        <w:ind w:left="-720"/>
        <w:jc w:val="both"/>
        <w:rPr>
          <w:rFonts w:ascii="Calibri" w:hAnsi="Calibri" w:cs="Calibri"/>
          <w:color w:val="444444"/>
          <w:sz w:val="18"/>
          <w:szCs w:val="18"/>
          <w:lang w:eastAsia="en-GB"/>
        </w:rPr>
      </w:pPr>
      <w:r w:rsidRPr="00A10FBD">
        <w:rPr>
          <w:rFonts w:ascii="Calibri" w:hAnsi="Calibri" w:cs="Calibri"/>
          <w:b/>
          <w:bCs/>
          <w:color w:val="0B87C3"/>
          <w:sz w:val="18"/>
          <w:szCs w:val="18"/>
          <w:lang w:eastAsia="en-GB"/>
        </w:rPr>
        <w:t xml:space="preserve">Ziua 9. </w:t>
      </w:r>
      <w:r w:rsidR="00A57E7B">
        <w:rPr>
          <w:rFonts w:asciiTheme="minorHAnsi" w:hAnsiTheme="minorHAnsi" w:cstheme="minorHAnsi"/>
          <w:b/>
          <w:color w:val="0B87C7"/>
          <w:sz w:val="18"/>
          <w:szCs w:val="18"/>
        </w:rPr>
        <w:t>PARIS - Orasul Luminilor</w:t>
      </w:r>
    </w:p>
    <w:p w14:paraId="5157DAE1" w14:textId="77777777" w:rsidR="00A57E7B" w:rsidRDefault="00A57E7B" w:rsidP="00A57E7B">
      <w:pPr>
        <w:tabs>
          <w:tab w:val="left" w:pos="9498"/>
        </w:tabs>
        <w:ind w:left="-720"/>
        <w:jc w:val="both"/>
        <w:rPr>
          <w:rFonts w:asciiTheme="minorHAnsi" w:hAnsiTheme="minorHAnsi" w:cstheme="minorHAnsi"/>
          <w:sz w:val="18"/>
          <w:szCs w:val="18"/>
        </w:rPr>
      </w:pPr>
      <w:r w:rsidRPr="002F34A5">
        <w:rPr>
          <w:rFonts w:asciiTheme="minorHAnsi" w:hAnsiTheme="minorHAnsi" w:cstheme="minorHAnsi"/>
          <w:sz w:val="18"/>
          <w:szCs w:val="18"/>
        </w:rPr>
        <w:t xml:space="preserve">Mic dejun. Timp liber pentru vizite individuale, cu transport public. </w:t>
      </w:r>
      <w:r>
        <w:rPr>
          <w:rFonts w:asciiTheme="minorHAnsi" w:hAnsiTheme="minorHAnsi" w:cstheme="minorHAnsi"/>
          <w:sz w:val="18"/>
          <w:szCs w:val="18"/>
        </w:rPr>
        <w:t xml:space="preserve">Autocarul va stationa conform normelor europene (Acordul AETR). </w:t>
      </w:r>
      <w:r w:rsidRPr="002F34A5">
        <w:rPr>
          <w:rFonts w:asciiTheme="minorHAnsi" w:hAnsiTheme="minorHAnsi" w:cstheme="minorHAnsi"/>
          <w:sz w:val="18"/>
          <w:szCs w:val="18"/>
        </w:rPr>
        <w:t>Recomandam deplasare cu RER la Disneyland sau vizita la Muzeele Luvru si d`Orsay si la Centrul Pompidou cu Atelierul Brancusi. Seara va sugeram o ascensiune in Turnul Eiffel, sau Croaziera pe Sena (cca</w:t>
      </w:r>
      <w:r>
        <w:rPr>
          <w:rFonts w:asciiTheme="minorHAnsi" w:hAnsiTheme="minorHAnsi" w:cstheme="minorHAnsi"/>
          <w:sz w:val="18"/>
          <w:szCs w:val="18"/>
        </w:rPr>
        <w:t>.</w:t>
      </w:r>
      <w:r w:rsidRPr="002F34A5">
        <w:rPr>
          <w:rFonts w:asciiTheme="minorHAnsi" w:hAnsiTheme="minorHAnsi" w:cstheme="minorHAnsi"/>
          <w:sz w:val="18"/>
          <w:szCs w:val="18"/>
        </w:rPr>
        <w:t xml:space="preserve"> 25 €).  Cazare la acelasi hotel din</w:t>
      </w:r>
      <w:r>
        <w:rPr>
          <w:rFonts w:asciiTheme="minorHAnsi" w:hAnsiTheme="minorHAnsi" w:cstheme="minorHAnsi"/>
          <w:sz w:val="18"/>
          <w:szCs w:val="18"/>
        </w:rPr>
        <w:t xml:space="preserve"> zona</w:t>
      </w:r>
      <w:r w:rsidRPr="002F34A5">
        <w:rPr>
          <w:rFonts w:asciiTheme="minorHAnsi" w:hAnsiTheme="minorHAnsi" w:cstheme="minorHAnsi"/>
          <w:sz w:val="18"/>
          <w:szCs w:val="18"/>
        </w:rPr>
        <w:t xml:space="preserve"> Paris. </w:t>
      </w:r>
    </w:p>
    <w:p w14:paraId="2A38317F" w14:textId="77777777" w:rsidR="00980A9E" w:rsidRPr="00980A9E" w:rsidRDefault="00980A9E" w:rsidP="00980A9E">
      <w:pPr>
        <w:ind w:right="2384"/>
        <w:jc w:val="both"/>
        <w:rPr>
          <w:rFonts w:asciiTheme="minorHAnsi" w:hAnsiTheme="minorHAnsi" w:cstheme="minorHAnsi"/>
          <w:color w:val="000000" w:themeColor="text1"/>
          <w:sz w:val="6"/>
          <w:szCs w:val="6"/>
        </w:rPr>
      </w:pPr>
    </w:p>
    <w:p w14:paraId="5C37A1EE" w14:textId="4B7ED2A4" w:rsidR="00A57E7B" w:rsidRDefault="00A10FBD" w:rsidP="00A57E7B">
      <w:pPr>
        <w:tabs>
          <w:tab w:val="left" w:pos="9498"/>
        </w:tabs>
        <w:ind w:left="-720"/>
        <w:jc w:val="both"/>
        <w:rPr>
          <w:rFonts w:ascii="Calibri" w:hAnsi="Calibri" w:cs="Calibri"/>
          <w:color w:val="444444"/>
          <w:sz w:val="18"/>
          <w:szCs w:val="18"/>
          <w:lang w:eastAsia="en-GB"/>
        </w:rPr>
      </w:pPr>
      <w:r w:rsidRPr="00A10FBD">
        <w:rPr>
          <w:rFonts w:ascii="Calibri" w:hAnsi="Calibri" w:cs="Calibri"/>
          <w:b/>
          <w:bCs/>
          <w:color w:val="0B87C3"/>
          <w:sz w:val="18"/>
          <w:szCs w:val="18"/>
          <w:lang w:eastAsia="en-GB"/>
        </w:rPr>
        <w:t xml:space="preserve">Ziua 10. PARIS </w:t>
      </w:r>
      <w:r w:rsidR="00980A9E">
        <w:rPr>
          <w:rFonts w:ascii="Calibri" w:hAnsi="Calibri" w:cs="Calibri"/>
          <w:b/>
          <w:bCs/>
          <w:color w:val="0B87C3"/>
          <w:sz w:val="18"/>
          <w:szCs w:val="18"/>
          <w:lang w:eastAsia="en-GB"/>
        </w:rPr>
        <w:t>-</w:t>
      </w:r>
      <w:r w:rsidRPr="00A10FBD">
        <w:rPr>
          <w:rFonts w:ascii="Calibri" w:hAnsi="Calibri" w:cs="Calibri"/>
          <w:b/>
          <w:bCs/>
          <w:color w:val="0B87C3"/>
          <w:sz w:val="18"/>
          <w:szCs w:val="18"/>
          <w:lang w:eastAsia="en-GB"/>
        </w:rPr>
        <w:t xml:space="preserve"> BUCURESTI</w:t>
      </w:r>
    </w:p>
    <w:p w14:paraId="0FCA162B" w14:textId="1975EDFC" w:rsidR="00A10FBD" w:rsidRPr="00A57E7B" w:rsidRDefault="00A10FBD" w:rsidP="00A57E7B">
      <w:pPr>
        <w:tabs>
          <w:tab w:val="left" w:pos="9498"/>
        </w:tabs>
        <w:ind w:left="-720"/>
        <w:jc w:val="both"/>
        <w:rPr>
          <w:rFonts w:ascii="Calibri" w:hAnsi="Calibri" w:cs="Calibri"/>
          <w:sz w:val="18"/>
          <w:szCs w:val="18"/>
          <w:lang w:eastAsia="en-GB"/>
        </w:rPr>
      </w:pPr>
      <w:r w:rsidRPr="00A57E7B">
        <w:rPr>
          <w:rFonts w:ascii="Calibri" w:hAnsi="Calibri" w:cs="Calibri"/>
          <w:sz w:val="18"/>
          <w:szCs w:val="18"/>
          <w:lang w:eastAsia="en-GB"/>
        </w:rPr>
        <w:t>Mic dejun. Transfer catre aeroport, pentru zborul spre Romania. Orar zbor din Paris ora 12:00 – Sosire in Bucuresti in jurul orei 15:50. (ATENTIE! Orarul de zbor este informativ si poate suporta modificari impuse de compania aeriana). </w:t>
      </w:r>
    </w:p>
    <w:p w14:paraId="33AC3F37" w14:textId="77777777" w:rsidR="00C708AA" w:rsidRPr="00980A9E" w:rsidRDefault="00C708AA" w:rsidP="00993E11">
      <w:pPr>
        <w:ind w:left="-720"/>
        <w:jc w:val="both"/>
        <w:rPr>
          <w:rFonts w:asciiTheme="minorHAnsi" w:eastAsia="Tahoma" w:hAnsiTheme="minorHAnsi" w:cstheme="minorHAnsi"/>
          <w:b/>
          <w:bCs/>
          <w:color w:val="000000" w:themeColor="text1"/>
          <w:sz w:val="6"/>
          <w:szCs w:val="6"/>
        </w:rPr>
      </w:pPr>
    </w:p>
    <w:tbl>
      <w:tblPr>
        <w:tblW w:w="1077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1053"/>
      </w:tblGrid>
      <w:tr w:rsidR="00C708AA" w:rsidRPr="0036525D" w14:paraId="06684EEF" w14:textId="77777777" w:rsidTr="0043564F">
        <w:trPr>
          <w:trHeight w:val="349"/>
        </w:trPr>
        <w:tc>
          <w:tcPr>
            <w:tcW w:w="1380" w:type="dxa"/>
            <w:shd w:val="clear" w:color="auto" w:fill="0B87C3"/>
            <w:tcMar>
              <w:top w:w="0" w:type="dxa"/>
              <w:left w:w="57" w:type="dxa"/>
              <w:bottom w:w="0" w:type="dxa"/>
              <w:right w:w="57" w:type="dxa"/>
            </w:tcMar>
            <w:vAlign w:val="center"/>
            <w:hideMark/>
          </w:tcPr>
          <w:p w14:paraId="66552B93" w14:textId="1F675CB7" w:rsidR="00C708AA" w:rsidRPr="0036525D" w:rsidRDefault="00D14CEF" w:rsidP="007357A3">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Perioada</w:t>
            </w:r>
            <w:r w:rsidR="00C708AA" w:rsidRPr="0036525D">
              <w:rPr>
                <w:rFonts w:asciiTheme="minorHAnsi" w:hAnsiTheme="minorHAnsi" w:cstheme="minorHAnsi"/>
                <w:b/>
                <w:bCs/>
                <w:color w:val="FFFFFF" w:themeColor="background1"/>
                <w:sz w:val="18"/>
                <w:szCs w:val="18"/>
              </w:rPr>
              <w:t xml:space="preserve"> 202</w:t>
            </w:r>
            <w:r w:rsidR="003562C2">
              <w:rPr>
                <w:rFonts w:asciiTheme="minorHAnsi" w:hAnsiTheme="minorHAnsi" w:cstheme="minorHAnsi"/>
                <w:b/>
                <w:bCs/>
                <w:color w:val="FFFFFF" w:themeColor="background1"/>
                <w:sz w:val="18"/>
                <w:szCs w:val="18"/>
              </w:rPr>
              <w:t>5</w:t>
            </w:r>
          </w:p>
        </w:tc>
        <w:tc>
          <w:tcPr>
            <w:tcW w:w="886" w:type="dxa"/>
            <w:shd w:val="clear" w:color="auto" w:fill="0B87C3"/>
            <w:vAlign w:val="center"/>
          </w:tcPr>
          <w:p w14:paraId="6C75A6F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893B95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5639DD1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4E40597"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3AB72ED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08D0F2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5E8A25B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4D62802"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56C9D3F4"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17D521D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667F112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33C2419D"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3E5BF73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927778E"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1053" w:type="dxa"/>
            <w:shd w:val="clear" w:color="auto" w:fill="0B87C3"/>
            <w:vAlign w:val="center"/>
          </w:tcPr>
          <w:p w14:paraId="2A22717B" w14:textId="77777777" w:rsidR="00C708AA" w:rsidRPr="0036525D" w:rsidRDefault="00C708AA" w:rsidP="007357A3">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980A9E" w:rsidRPr="00091A5B" w14:paraId="02D837B1" w14:textId="77777777" w:rsidTr="0043564F">
        <w:trPr>
          <w:trHeight w:val="191"/>
        </w:trPr>
        <w:tc>
          <w:tcPr>
            <w:tcW w:w="1380" w:type="dxa"/>
            <w:tcMar>
              <w:top w:w="0" w:type="dxa"/>
              <w:left w:w="57" w:type="dxa"/>
              <w:bottom w:w="0" w:type="dxa"/>
              <w:right w:w="57" w:type="dxa"/>
            </w:tcMar>
            <w:vAlign w:val="center"/>
            <w:hideMark/>
          </w:tcPr>
          <w:p w14:paraId="6AA8D2BB" w14:textId="1439F83F" w:rsidR="00980A9E" w:rsidRPr="00377FA6" w:rsidRDefault="00980A9E" w:rsidP="00980A9E">
            <w:pPr>
              <w:spacing w:line="276" w:lineRule="auto"/>
              <w:jc w:val="center"/>
              <w:rPr>
                <w:rFonts w:asciiTheme="minorHAnsi" w:hAnsiTheme="minorHAnsi" w:cstheme="minorHAnsi"/>
                <w:b/>
                <w:bCs/>
                <w:sz w:val="18"/>
                <w:szCs w:val="18"/>
                <w:lang w:val="it-IT"/>
              </w:rPr>
            </w:pPr>
            <w:r>
              <w:rPr>
                <w:rFonts w:ascii="Calibri" w:hAnsi="Calibri" w:cs="Calibri"/>
                <w:b/>
                <w:bCs/>
                <w:sz w:val="18"/>
                <w:szCs w:val="18"/>
                <w:lang w:val="it-IT"/>
              </w:rPr>
              <w:t xml:space="preserve">04.07 </w:t>
            </w:r>
            <w:r w:rsidR="00812D75">
              <w:rPr>
                <w:rFonts w:ascii="Calibri" w:hAnsi="Calibri" w:cs="Calibri"/>
                <w:b/>
                <w:bCs/>
                <w:sz w:val="18"/>
                <w:szCs w:val="18"/>
                <w:lang w:val="it-IT"/>
              </w:rPr>
              <w:t>-</w:t>
            </w:r>
            <w:r>
              <w:rPr>
                <w:rFonts w:ascii="Calibri" w:hAnsi="Calibri" w:cs="Calibri"/>
                <w:b/>
                <w:bCs/>
                <w:sz w:val="18"/>
                <w:szCs w:val="18"/>
                <w:lang w:val="it-IT"/>
              </w:rPr>
              <w:t xml:space="preserve"> 13.07</w:t>
            </w:r>
          </w:p>
        </w:tc>
        <w:tc>
          <w:tcPr>
            <w:tcW w:w="886" w:type="dxa"/>
          </w:tcPr>
          <w:p w14:paraId="69A93AB4" w14:textId="3CD45BA5" w:rsidR="00980A9E" w:rsidRPr="00377FA6" w:rsidRDefault="00FA3D29" w:rsidP="00980A9E">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1029 </w:t>
            </w:r>
            <w:r w:rsidR="00980A9E" w:rsidRPr="00B64027">
              <w:rPr>
                <w:rFonts w:ascii="Calibri" w:hAnsi="Calibri" w:cs="Calibri"/>
                <w:b/>
                <w:bCs/>
                <w:sz w:val="18"/>
                <w:szCs w:val="18"/>
              </w:rPr>
              <w:t>€</w:t>
            </w:r>
          </w:p>
        </w:tc>
        <w:tc>
          <w:tcPr>
            <w:tcW w:w="851" w:type="dxa"/>
            <w:tcMar>
              <w:top w:w="0" w:type="dxa"/>
              <w:left w:w="57" w:type="dxa"/>
              <w:bottom w:w="0" w:type="dxa"/>
              <w:right w:w="57" w:type="dxa"/>
            </w:tcMar>
            <w:hideMark/>
          </w:tcPr>
          <w:p w14:paraId="1C3E0560" w14:textId="2C78FE03" w:rsidR="00980A9E" w:rsidRPr="00377FA6" w:rsidRDefault="00FA3D29" w:rsidP="00980A9E">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1100 </w:t>
            </w:r>
            <w:r w:rsidR="00980A9E" w:rsidRPr="00B64027">
              <w:rPr>
                <w:rFonts w:ascii="Calibri" w:hAnsi="Calibri" w:cs="Calibri"/>
                <w:b/>
                <w:bCs/>
                <w:sz w:val="18"/>
                <w:szCs w:val="18"/>
              </w:rPr>
              <w:t>€</w:t>
            </w:r>
          </w:p>
        </w:tc>
        <w:tc>
          <w:tcPr>
            <w:tcW w:w="850" w:type="dxa"/>
            <w:tcMar>
              <w:top w:w="0" w:type="dxa"/>
              <w:left w:w="57" w:type="dxa"/>
              <w:bottom w:w="0" w:type="dxa"/>
              <w:right w:w="57" w:type="dxa"/>
            </w:tcMar>
            <w:hideMark/>
          </w:tcPr>
          <w:p w14:paraId="126102A1" w14:textId="0F5A8306" w:rsidR="00980A9E" w:rsidRPr="00377FA6" w:rsidRDefault="00FA3D29" w:rsidP="00980A9E">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1166 </w:t>
            </w:r>
            <w:r w:rsidR="00980A9E" w:rsidRPr="00B64027">
              <w:rPr>
                <w:rFonts w:ascii="Calibri" w:hAnsi="Calibri" w:cs="Calibri"/>
                <w:b/>
                <w:bCs/>
                <w:sz w:val="18"/>
                <w:szCs w:val="18"/>
              </w:rPr>
              <w:t>€</w:t>
            </w:r>
          </w:p>
        </w:tc>
        <w:tc>
          <w:tcPr>
            <w:tcW w:w="851" w:type="dxa"/>
            <w:tcMar>
              <w:top w:w="0" w:type="dxa"/>
              <w:left w:w="57" w:type="dxa"/>
              <w:bottom w:w="0" w:type="dxa"/>
              <w:right w:w="57" w:type="dxa"/>
            </w:tcMar>
            <w:hideMark/>
          </w:tcPr>
          <w:p w14:paraId="2EAE8A4B" w14:textId="6A1A8C66" w:rsidR="00980A9E" w:rsidRPr="00377FA6" w:rsidRDefault="00FA3D29" w:rsidP="00980A9E">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1230 </w:t>
            </w:r>
            <w:r w:rsidR="00980A9E" w:rsidRPr="00B64027">
              <w:rPr>
                <w:rFonts w:ascii="Calibri" w:hAnsi="Calibri" w:cs="Calibri"/>
                <w:b/>
                <w:bCs/>
                <w:sz w:val="18"/>
                <w:szCs w:val="18"/>
              </w:rPr>
              <w:t>€</w:t>
            </w:r>
          </w:p>
        </w:tc>
        <w:tc>
          <w:tcPr>
            <w:tcW w:w="1133" w:type="dxa"/>
            <w:tcMar>
              <w:top w:w="0" w:type="dxa"/>
              <w:left w:w="57" w:type="dxa"/>
              <w:bottom w:w="0" w:type="dxa"/>
              <w:right w:w="57" w:type="dxa"/>
            </w:tcMar>
            <w:hideMark/>
          </w:tcPr>
          <w:p w14:paraId="78FC34BC" w14:textId="2A6E72C7" w:rsidR="00980A9E" w:rsidRPr="00377FA6" w:rsidRDefault="00FA3D29" w:rsidP="00980A9E">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1295 </w:t>
            </w:r>
            <w:r w:rsidR="00980A9E" w:rsidRPr="00B64027">
              <w:rPr>
                <w:rFonts w:ascii="Calibri" w:hAnsi="Calibri" w:cs="Calibri"/>
                <w:b/>
                <w:bCs/>
                <w:sz w:val="18"/>
                <w:szCs w:val="18"/>
              </w:rPr>
              <w:t>€</w:t>
            </w:r>
          </w:p>
        </w:tc>
        <w:tc>
          <w:tcPr>
            <w:tcW w:w="877" w:type="dxa"/>
            <w:tcMar>
              <w:top w:w="0" w:type="dxa"/>
              <w:left w:w="57" w:type="dxa"/>
              <w:bottom w:w="0" w:type="dxa"/>
              <w:right w:w="57" w:type="dxa"/>
            </w:tcMar>
            <w:hideMark/>
          </w:tcPr>
          <w:p w14:paraId="7E801A29" w14:textId="4BF26FAF" w:rsidR="00980A9E" w:rsidRPr="00377FA6" w:rsidRDefault="00FA3D29" w:rsidP="00980A9E">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395 </w:t>
            </w:r>
            <w:r w:rsidR="00980A9E" w:rsidRPr="00B64027">
              <w:rPr>
                <w:rFonts w:ascii="Calibri" w:hAnsi="Calibri" w:cs="Calibri"/>
                <w:b/>
                <w:bCs/>
                <w:sz w:val="18"/>
                <w:szCs w:val="18"/>
              </w:rPr>
              <w:t>€</w:t>
            </w:r>
          </w:p>
        </w:tc>
        <w:tc>
          <w:tcPr>
            <w:tcW w:w="1536" w:type="dxa"/>
            <w:tcMar>
              <w:top w:w="0" w:type="dxa"/>
              <w:left w:w="57" w:type="dxa"/>
              <w:bottom w:w="0" w:type="dxa"/>
              <w:right w:w="57" w:type="dxa"/>
            </w:tcMar>
            <w:hideMark/>
          </w:tcPr>
          <w:p w14:paraId="13789F7E" w14:textId="3158A258" w:rsidR="00980A9E" w:rsidRPr="00377FA6" w:rsidRDefault="00FA3D29" w:rsidP="00980A9E">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195 </w:t>
            </w:r>
            <w:r w:rsidR="00980A9E" w:rsidRPr="00B64027">
              <w:rPr>
                <w:rFonts w:ascii="Calibri" w:hAnsi="Calibri" w:cs="Calibri"/>
                <w:b/>
                <w:bCs/>
                <w:sz w:val="18"/>
                <w:szCs w:val="18"/>
              </w:rPr>
              <w:t>€</w:t>
            </w:r>
          </w:p>
        </w:tc>
        <w:tc>
          <w:tcPr>
            <w:tcW w:w="1356" w:type="dxa"/>
            <w:tcMar>
              <w:top w:w="0" w:type="dxa"/>
              <w:left w:w="57" w:type="dxa"/>
              <w:bottom w:w="0" w:type="dxa"/>
              <w:right w:w="57" w:type="dxa"/>
            </w:tcMar>
            <w:hideMark/>
          </w:tcPr>
          <w:p w14:paraId="158B5D59" w14:textId="6D494765" w:rsidR="00980A9E" w:rsidRPr="00377FA6" w:rsidRDefault="000F54FF" w:rsidP="00980A9E">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1225 </w:t>
            </w:r>
            <w:r w:rsidR="00980A9E" w:rsidRPr="00B64027">
              <w:rPr>
                <w:rFonts w:ascii="Calibri" w:hAnsi="Calibri" w:cs="Calibri"/>
                <w:b/>
                <w:bCs/>
                <w:sz w:val="18"/>
                <w:szCs w:val="18"/>
              </w:rPr>
              <w:t>€</w:t>
            </w:r>
          </w:p>
        </w:tc>
        <w:tc>
          <w:tcPr>
            <w:tcW w:w="1053" w:type="dxa"/>
          </w:tcPr>
          <w:p w14:paraId="1E88D821" w14:textId="13D0E94B" w:rsidR="00980A9E" w:rsidRPr="00091A5B" w:rsidRDefault="000F54FF" w:rsidP="00980A9E">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1255 </w:t>
            </w:r>
            <w:r w:rsidR="00980A9E" w:rsidRPr="00B64027">
              <w:rPr>
                <w:rFonts w:ascii="Calibri" w:hAnsi="Calibri" w:cs="Calibri"/>
                <w:b/>
                <w:bCs/>
                <w:sz w:val="18"/>
                <w:szCs w:val="18"/>
              </w:rPr>
              <w:t>€</w:t>
            </w:r>
          </w:p>
        </w:tc>
      </w:tr>
    </w:tbl>
    <w:p w14:paraId="7FCF6F23" w14:textId="77777777" w:rsidR="00980A9E" w:rsidRPr="00980A9E" w:rsidRDefault="00980A9E" w:rsidP="00980A9E">
      <w:pPr>
        <w:ind w:left="-720"/>
        <w:jc w:val="both"/>
        <w:rPr>
          <w:rFonts w:asciiTheme="minorHAnsi" w:eastAsia="Tahoma" w:hAnsiTheme="minorHAnsi" w:cstheme="minorHAnsi"/>
          <w:b/>
          <w:bCs/>
          <w:color w:val="000000" w:themeColor="text1"/>
          <w:sz w:val="6"/>
          <w:szCs w:val="6"/>
        </w:rPr>
      </w:pPr>
    </w:p>
    <w:p w14:paraId="0344EBC3" w14:textId="77777777" w:rsidR="00980A9E" w:rsidRPr="00183278" w:rsidRDefault="00980A9E" w:rsidP="00980A9E">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06154E64" w14:textId="77777777" w:rsidR="00980A9E" w:rsidRPr="00183278" w:rsidRDefault="00980A9E" w:rsidP="00980A9E">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7A6D0ECB" w14:textId="77777777" w:rsidR="00980A9E" w:rsidRPr="00183278" w:rsidRDefault="00980A9E" w:rsidP="00980A9E">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44DD88FD" w14:textId="77777777" w:rsidR="00980A9E" w:rsidRPr="00B3429C" w:rsidRDefault="00980A9E" w:rsidP="00980A9E">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01DD1EDE" w14:textId="77777777" w:rsidR="00980A9E" w:rsidRPr="00980A9E" w:rsidRDefault="00980A9E" w:rsidP="00980A9E">
      <w:pPr>
        <w:ind w:right="-388"/>
        <w:jc w:val="both"/>
        <w:rPr>
          <w:rFonts w:asciiTheme="minorHAnsi" w:hAnsiTheme="minorHAnsi" w:cstheme="minorHAnsi"/>
          <w:b/>
          <w:color w:val="444444"/>
          <w:sz w:val="6"/>
          <w:szCs w:val="6"/>
          <w:u w:val="single"/>
          <w:lang w:val="it-IT" w:eastAsia="x-none"/>
        </w:rPr>
      </w:pPr>
    </w:p>
    <w:tbl>
      <w:tblPr>
        <w:tblW w:w="531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5849"/>
      </w:tblGrid>
      <w:tr w:rsidR="00980A9E" w:rsidRPr="00013EED" w14:paraId="01A74A7B" w14:textId="77777777" w:rsidTr="005704D1">
        <w:trPr>
          <w:trHeight w:val="143"/>
        </w:trPr>
        <w:tc>
          <w:tcPr>
            <w:tcW w:w="222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AF5CCAB" w14:textId="77777777" w:rsidR="00980A9E" w:rsidRPr="00013EED" w:rsidRDefault="00980A9E" w:rsidP="005704D1">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 xml:space="preserve">PRETUL </w:t>
            </w:r>
            <w:proofErr w:type="gramStart"/>
            <w:r w:rsidRPr="00013EED">
              <w:rPr>
                <w:rFonts w:asciiTheme="minorHAnsi" w:hAnsiTheme="minorHAnsi" w:cstheme="minorHAnsi"/>
                <w:b/>
                <w:color w:val="FFFFFF" w:themeColor="background1"/>
                <w:sz w:val="18"/>
                <w:szCs w:val="18"/>
                <w:lang w:val="fr-FR"/>
              </w:rPr>
              <w:t>INCLUDE:</w:t>
            </w:r>
            <w:proofErr w:type="gramEnd"/>
          </w:p>
        </w:tc>
        <w:tc>
          <w:tcPr>
            <w:tcW w:w="277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2B9816E" w14:textId="77777777" w:rsidR="00980A9E" w:rsidRPr="00013EED" w:rsidRDefault="00980A9E" w:rsidP="005704D1">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980A9E" w:rsidRPr="00013EED" w14:paraId="0EBB8B6F" w14:textId="77777777" w:rsidTr="005704D1">
        <w:trPr>
          <w:trHeight w:val="2293"/>
        </w:trPr>
        <w:tc>
          <w:tcPr>
            <w:tcW w:w="2222" w:type="pct"/>
            <w:tcBorders>
              <w:top w:val="single" w:sz="4" w:space="0" w:color="auto"/>
              <w:left w:val="single" w:sz="4" w:space="0" w:color="auto"/>
              <w:bottom w:val="single" w:sz="4" w:space="0" w:color="auto"/>
              <w:right w:val="single" w:sz="4" w:space="0" w:color="auto"/>
            </w:tcBorders>
            <w:vAlign w:val="center"/>
            <w:hideMark/>
          </w:tcPr>
          <w:p w14:paraId="09E10B48" w14:textId="4AD1FA8D" w:rsidR="00980A9E" w:rsidRDefault="00980A9E" w:rsidP="005704D1">
            <w:pPr>
              <w:pStyle w:val="ListParagraph"/>
              <w:numPr>
                <w:ilvl w:val="0"/>
                <w:numId w:val="31"/>
              </w:numPr>
              <w:tabs>
                <w:tab w:val="left" w:pos="4663"/>
              </w:tabs>
              <w:ind w:left="163" w:right="73" w:hanging="180"/>
              <w:jc w:val="both"/>
              <w:rPr>
                <w:rFonts w:asciiTheme="minorHAnsi" w:hAnsiTheme="minorHAnsi" w:cstheme="minorHAnsi"/>
                <w:sz w:val="18"/>
                <w:szCs w:val="18"/>
              </w:rPr>
            </w:pPr>
            <w:r>
              <w:rPr>
                <w:rFonts w:asciiTheme="minorHAnsi" w:hAnsiTheme="minorHAnsi" w:cstheme="minorHAnsi"/>
                <w:sz w:val="18"/>
                <w:szCs w:val="18"/>
              </w:rPr>
              <w:t xml:space="preserve">Bilet avion Bucuresti - Madrid si Paris - Bucuresti, </w:t>
            </w:r>
            <w:r w:rsidRPr="00054AA2">
              <w:rPr>
                <w:rFonts w:asciiTheme="minorHAnsi" w:hAnsiTheme="minorHAnsi" w:cstheme="minorHAnsi"/>
                <w:sz w:val="18"/>
                <w:szCs w:val="18"/>
                <w:lang w:val="fr-FR"/>
              </w:rPr>
              <w:t xml:space="preserve">cu </w:t>
            </w:r>
            <w:r w:rsidRPr="00054AA2">
              <w:rPr>
                <w:rFonts w:asciiTheme="minorHAnsi" w:hAnsiTheme="minorHAnsi" w:cstheme="minorHAnsi"/>
                <w:sz w:val="18"/>
                <w:szCs w:val="18"/>
              </w:rPr>
              <w:t>bagaj mic de mana (40 x 30 x 20 cm) si Bagaj de cala 20 kg</w:t>
            </w:r>
          </w:p>
          <w:p w14:paraId="197A7E49" w14:textId="77777777" w:rsidR="00980A9E" w:rsidRPr="0090417D" w:rsidRDefault="00980A9E" w:rsidP="005704D1">
            <w:pPr>
              <w:pStyle w:val="ListParagraph"/>
              <w:numPr>
                <w:ilvl w:val="0"/>
                <w:numId w:val="31"/>
              </w:numPr>
              <w:tabs>
                <w:tab w:val="left" w:pos="4663"/>
              </w:tabs>
              <w:ind w:left="163" w:right="73" w:hanging="180"/>
              <w:jc w:val="both"/>
              <w:rPr>
                <w:rFonts w:asciiTheme="minorHAnsi" w:hAnsiTheme="minorHAnsi" w:cstheme="minorHAnsi"/>
                <w:color w:val="000000" w:themeColor="text1"/>
                <w:sz w:val="18"/>
                <w:szCs w:val="18"/>
              </w:rPr>
            </w:pPr>
            <w:r w:rsidRPr="00321F28">
              <w:rPr>
                <w:rFonts w:asciiTheme="minorHAnsi" w:hAnsiTheme="minorHAnsi" w:cstheme="minorHAnsi"/>
                <w:color w:val="000000" w:themeColor="text1"/>
                <w:sz w:val="18"/>
                <w:szCs w:val="18"/>
              </w:rPr>
              <w:t xml:space="preserve">Taxe de aeroport </w:t>
            </w:r>
            <w:r>
              <w:rPr>
                <w:rFonts w:asciiTheme="minorHAnsi" w:hAnsiTheme="minorHAnsi" w:cstheme="minorHAnsi"/>
                <w:color w:val="000000" w:themeColor="text1"/>
                <w:sz w:val="18"/>
                <w:szCs w:val="18"/>
              </w:rPr>
              <w:t>si t</w:t>
            </w:r>
            <w:r w:rsidRPr="00524D1D">
              <w:rPr>
                <w:rFonts w:asciiTheme="minorHAnsi" w:hAnsiTheme="minorHAnsi" w:cstheme="minorHAnsi"/>
                <w:color w:val="000000" w:themeColor="text1"/>
                <w:sz w:val="18"/>
                <w:szCs w:val="18"/>
              </w:rPr>
              <w:t xml:space="preserve">ransfer hotel - aeroport </w:t>
            </w:r>
          </w:p>
          <w:p w14:paraId="0B4B6D2F" w14:textId="77777777" w:rsidR="00980A9E" w:rsidRPr="009E4E37" w:rsidRDefault="00980A9E" w:rsidP="005704D1">
            <w:pPr>
              <w:pStyle w:val="ListParagraph"/>
              <w:numPr>
                <w:ilvl w:val="0"/>
                <w:numId w:val="26"/>
              </w:numPr>
              <w:ind w:left="166" w:hanging="166"/>
              <w:rPr>
                <w:rFonts w:asciiTheme="minorHAnsi" w:hAnsiTheme="minorHAnsi" w:cstheme="minorHAnsi"/>
                <w:sz w:val="18"/>
                <w:szCs w:val="18"/>
              </w:rPr>
            </w:pPr>
            <w:r w:rsidRPr="009E4E37">
              <w:rPr>
                <w:rFonts w:asciiTheme="minorHAnsi" w:hAnsiTheme="minorHAnsi" w:cstheme="minorHAnsi"/>
                <w:sz w:val="18"/>
                <w:szCs w:val="18"/>
                <w:lang w:val="fr-FR"/>
              </w:rPr>
              <w:t xml:space="preserve">Transport cu autocar clasificat </w:t>
            </w:r>
          </w:p>
          <w:p w14:paraId="67A857CF" w14:textId="1AE2FAAC" w:rsidR="00980A9E" w:rsidRDefault="00980A9E" w:rsidP="005704D1">
            <w:pPr>
              <w:pStyle w:val="ListParagraph"/>
              <w:numPr>
                <w:ilvl w:val="0"/>
                <w:numId w:val="26"/>
              </w:numPr>
              <w:ind w:left="166" w:hanging="166"/>
              <w:rPr>
                <w:rFonts w:asciiTheme="minorHAnsi" w:hAnsiTheme="minorHAnsi" w:cstheme="minorHAnsi"/>
                <w:sz w:val="18"/>
                <w:szCs w:val="18"/>
              </w:rPr>
            </w:pPr>
            <w:r>
              <w:rPr>
                <w:rFonts w:asciiTheme="minorHAnsi" w:hAnsiTheme="minorHAnsi" w:cstheme="minorHAnsi"/>
                <w:sz w:val="18"/>
                <w:szCs w:val="18"/>
              </w:rPr>
              <w:t>9</w:t>
            </w:r>
            <w:r w:rsidRPr="009E4E37">
              <w:rPr>
                <w:rFonts w:asciiTheme="minorHAnsi" w:hAnsiTheme="minorHAnsi" w:cstheme="minorHAnsi"/>
                <w:sz w:val="18"/>
                <w:szCs w:val="18"/>
              </w:rPr>
              <w:t xml:space="preserve"> cazari cu mic dejun in hotel 3</w:t>
            </w:r>
            <w:r>
              <w:rPr>
                <w:rFonts w:asciiTheme="minorHAnsi" w:hAnsiTheme="minorHAnsi" w:cstheme="minorHAnsi"/>
                <w:sz w:val="18"/>
                <w:szCs w:val="18"/>
              </w:rPr>
              <w:t>*si 4*</w:t>
            </w:r>
          </w:p>
          <w:p w14:paraId="403D9D71" w14:textId="77777777" w:rsidR="00980A9E" w:rsidRPr="0090417D" w:rsidRDefault="00980A9E" w:rsidP="005704D1">
            <w:pPr>
              <w:pStyle w:val="ListParagraph"/>
              <w:numPr>
                <w:ilvl w:val="0"/>
                <w:numId w:val="26"/>
              </w:numPr>
              <w:ind w:left="166" w:hanging="166"/>
              <w:rPr>
                <w:rFonts w:asciiTheme="minorHAnsi" w:hAnsiTheme="minorHAnsi" w:cstheme="minorHAnsi"/>
                <w:sz w:val="18"/>
                <w:szCs w:val="18"/>
              </w:rPr>
            </w:pPr>
            <w:r w:rsidRPr="0090417D">
              <w:rPr>
                <w:rFonts w:asciiTheme="minorHAnsi" w:hAnsiTheme="minorHAnsi" w:cstheme="minorHAnsi"/>
                <w:sz w:val="18"/>
                <w:szCs w:val="18"/>
              </w:rPr>
              <w:t>Ghid insotitor din partea agentiei pe traseu</w:t>
            </w:r>
          </w:p>
          <w:p w14:paraId="16CDD63D" w14:textId="77777777" w:rsidR="00980A9E" w:rsidRPr="00F92AF5" w:rsidRDefault="00980A9E" w:rsidP="005704D1">
            <w:pPr>
              <w:pStyle w:val="ListParagraph"/>
              <w:numPr>
                <w:ilvl w:val="0"/>
                <w:numId w:val="26"/>
              </w:numPr>
              <w:ind w:left="166" w:hanging="166"/>
              <w:rPr>
                <w:rFonts w:asciiTheme="minorHAnsi" w:hAnsiTheme="minorHAnsi" w:cstheme="minorHAnsi"/>
                <w:sz w:val="18"/>
                <w:szCs w:val="18"/>
              </w:rPr>
            </w:pPr>
            <w:r>
              <w:rPr>
                <w:rFonts w:asciiTheme="minorHAnsi" w:hAnsiTheme="minorHAnsi" w:cstheme="minorHAnsi"/>
                <w:sz w:val="18"/>
                <w:szCs w:val="18"/>
              </w:rPr>
              <w:t>Vizite conform program detaliat</w:t>
            </w:r>
          </w:p>
          <w:p w14:paraId="71A0A1FF" w14:textId="77777777" w:rsidR="00980A9E" w:rsidRPr="009E4E37" w:rsidRDefault="00980A9E" w:rsidP="005704D1">
            <w:pPr>
              <w:tabs>
                <w:tab w:val="left" w:pos="4665"/>
              </w:tabs>
              <w:spacing w:line="276" w:lineRule="auto"/>
              <w:ind w:right="75"/>
              <w:jc w:val="both"/>
              <w:rPr>
                <w:rFonts w:asciiTheme="minorHAnsi" w:hAnsiTheme="minorHAnsi" w:cstheme="minorHAnsi"/>
                <w:b/>
                <w:color w:val="000000" w:themeColor="text1"/>
                <w:sz w:val="18"/>
                <w:szCs w:val="18"/>
              </w:rPr>
            </w:pPr>
            <w:r w:rsidRPr="009E4E37">
              <w:rPr>
                <w:rFonts w:asciiTheme="minorHAnsi" w:hAnsiTheme="minorHAnsi" w:cstheme="minorHAnsi"/>
                <w:color w:val="000000" w:themeColor="text1"/>
                <w:sz w:val="18"/>
                <w:szCs w:val="18"/>
              </w:rPr>
              <w:t>ATENTIE! Denumirea si locatia hotelurilor se pot modifica pana in momentul plecarii. Detaliile finale vor fi afisate in informarea de plecare!</w:t>
            </w:r>
          </w:p>
          <w:p w14:paraId="3A73AA8C" w14:textId="77777777" w:rsidR="00980A9E" w:rsidRPr="009E4E37" w:rsidRDefault="00980A9E" w:rsidP="005704D1">
            <w:pPr>
              <w:tabs>
                <w:tab w:val="left" w:pos="4665"/>
              </w:tabs>
              <w:spacing w:line="276" w:lineRule="auto"/>
              <w:ind w:right="75"/>
              <w:jc w:val="both"/>
              <w:rPr>
                <w:rFonts w:asciiTheme="minorHAnsi" w:hAnsiTheme="minorHAnsi" w:cstheme="minorHAnsi"/>
                <w:b/>
                <w:color w:val="000000" w:themeColor="text1"/>
                <w:sz w:val="18"/>
                <w:szCs w:val="18"/>
              </w:rPr>
            </w:pPr>
          </w:p>
        </w:tc>
        <w:tc>
          <w:tcPr>
            <w:tcW w:w="2778" w:type="pct"/>
            <w:tcBorders>
              <w:top w:val="single" w:sz="4" w:space="0" w:color="auto"/>
              <w:left w:val="single" w:sz="4" w:space="0" w:color="auto"/>
              <w:bottom w:val="single" w:sz="4" w:space="0" w:color="auto"/>
              <w:right w:val="single" w:sz="4" w:space="0" w:color="auto"/>
            </w:tcBorders>
            <w:vAlign w:val="center"/>
            <w:hideMark/>
          </w:tcPr>
          <w:p w14:paraId="0262A0E5" w14:textId="77777777" w:rsidR="00980A9E" w:rsidRPr="006D02E3" w:rsidRDefault="00980A9E" w:rsidP="005704D1">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Asigurare medicala si storno</w:t>
            </w:r>
          </w:p>
          <w:p w14:paraId="1CC3111D" w14:textId="77777777" w:rsidR="00980A9E" w:rsidRPr="006D02E3" w:rsidRDefault="00980A9E" w:rsidP="005704D1">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Vizitele optionale, ghizii locali si biletele de intrare la obiectivele turistice, inclusiv pentru excursiile optionale</w:t>
            </w:r>
          </w:p>
          <w:p w14:paraId="0274478E" w14:textId="77777777" w:rsidR="00980A9E" w:rsidRPr="006D02E3" w:rsidRDefault="00980A9E" w:rsidP="005704D1">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lang w:val="fr-FR"/>
              </w:rPr>
              <w:t>Locuri preferentiale autocar (primele 3 banchete) – supliment de 5% din tarif standard pentru loc in camera dubla</w:t>
            </w:r>
          </w:p>
          <w:p w14:paraId="41E9B7AD" w14:textId="18C4AA56" w:rsidR="00980A9E" w:rsidRPr="006D02E3" w:rsidRDefault="00980A9E" w:rsidP="005704D1">
            <w:pPr>
              <w:pStyle w:val="ListParagraph"/>
              <w:numPr>
                <w:ilvl w:val="0"/>
                <w:numId w:val="29"/>
              </w:numPr>
              <w:ind w:left="155" w:right="162" w:hanging="155"/>
              <w:jc w:val="both"/>
              <w:rPr>
                <w:rFonts w:asciiTheme="minorHAnsi" w:hAnsiTheme="minorHAnsi" w:cstheme="minorHAnsi"/>
                <w:sz w:val="18"/>
                <w:szCs w:val="18"/>
              </w:rPr>
            </w:pPr>
            <w:r w:rsidRPr="00377FA6">
              <w:rPr>
                <w:rFonts w:asciiTheme="minorHAnsi" w:hAnsiTheme="minorHAnsi" w:cstheme="minorHAnsi"/>
                <w:sz w:val="18"/>
                <w:szCs w:val="18"/>
              </w:rPr>
              <w:t xml:space="preserve">Taxa de oras, in </w:t>
            </w:r>
            <w:r w:rsidRPr="000F54FF">
              <w:rPr>
                <w:rFonts w:asciiTheme="minorHAnsi" w:hAnsiTheme="minorHAnsi" w:cstheme="minorHAnsi"/>
                <w:sz w:val="18"/>
                <w:szCs w:val="18"/>
              </w:rPr>
              <w:t xml:space="preserve">valoare totala de </w:t>
            </w:r>
            <w:r w:rsidR="000F54FF" w:rsidRPr="000F54FF">
              <w:rPr>
                <w:rFonts w:asciiTheme="minorHAnsi" w:hAnsiTheme="minorHAnsi" w:cstheme="minorHAnsi"/>
                <w:sz w:val="18"/>
                <w:szCs w:val="18"/>
              </w:rPr>
              <w:t>29</w:t>
            </w:r>
            <w:r w:rsidRPr="000F54FF">
              <w:rPr>
                <w:rFonts w:asciiTheme="minorHAnsi" w:hAnsiTheme="minorHAnsi" w:cstheme="minorHAnsi"/>
                <w:sz w:val="18"/>
                <w:szCs w:val="18"/>
              </w:rPr>
              <w:t xml:space="preserve"> euro/persoana (calculat</w:t>
            </w:r>
            <w:r w:rsidRPr="00D30084">
              <w:rPr>
                <w:rFonts w:asciiTheme="minorHAnsi" w:hAnsiTheme="minorHAnsi" w:cstheme="minorHAnsi"/>
                <w:sz w:val="18"/>
                <w:szCs w:val="18"/>
              </w:rPr>
              <w:t xml:space="preserve"> la momentul lansarii programului, in luna ianuarie 2025; suma</w:t>
            </w:r>
            <w:r w:rsidRPr="006D02E3">
              <w:rPr>
                <w:rFonts w:asciiTheme="minorHAnsi" w:hAnsiTheme="minorHAnsi" w:cstheme="minorHAnsi"/>
                <w:sz w:val="18"/>
                <w:szCs w:val="18"/>
              </w:rPr>
              <w:t xml:space="preserve"> exacta va fi comunicata turistilor de catre ghid, in prima zi a circuitului)</w:t>
            </w:r>
          </w:p>
          <w:p w14:paraId="3E383E51" w14:textId="77777777" w:rsidR="00980A9E" w:rsidRPr="005E71CB" w:rsidRDefault="00980A9E" w:rsidP="005704D1">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Bacsis/tips - echipaj (recomandat 1 €/zi/turist), inclusiv copiii peste 6 ani</w:t>
            </w:r>
          </w:p>
        </w:tc>
      </w:tr>
    </w:tbl>
    <w:p w14:paraId="351FDCB3" w14:textId="77777777" w:rsidR="00980A9E" w:rsidRDefault="00980A9E" w:rsidP="00980A9E">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lastRenderedPageBreak/>
        <w:t>OFERTE &amp; REDUCERI</w:t>
      </w:r>
      <w:r w:rsidRPr="0036525D">
        <w:rPr>
          <w:rFonts w:asciiTheme="minorHAnsi" w:hAnsiTheme="minorHAnsi" w:cstheme="minorHAnsi"/>
          <w:b/>
          <w:color w:val="0B87C3"/>
          <w:sz w:val="18"/>
          <w:szCs w:val="18"/>
          <w:lang w:val="it-IT" w:eastAsia="x-none"/>
        </w:rPr>
        <w:t xml:space="preserve">: </w:t>
      </w:r>
    </w:p>
    <w:p w14:paraId="22629366" w14:textId="77777777" w:rsidR="00980A9E" w:rsidRPr="0013229A" w:rsidRDefault="00980A9E" w:rsidP="00980A9E">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3ABD77C3" w14:textId="77777777" w:rsidR="00980A9E" w:rsidRPr="0013229A" w:rsidRDefault="00980A9E" w:rsidP="00980A9E">
      <w:pPr>
        <w:pStyle w:val="ListParagraph"/>
        <w:spacing w:before="4" w:after="4"/>
        <w:ind w:left="-567" w:right="227"/>
        <w:jc w:val="both"/>
        <w:rPr>
          <w:rFonts w:asciiTheme="minorHAnsi" w:hAnsiTheme="minorHAnsi" w:cstheme="minorHAnsi"/>
          <w:sz w:val="18"/>
          <w:szCs w:val="18"/>
          <w:lang w:val="it-IT" w:eastAsia="en-GB"/>
        </w:rPr>
      </w:pPr>
      <w:r w:rsidRPr="00377FA6">
        <w:rPr>
          <w:rFonts w:asciiTheme="minorHAnsi" w:hAnsiTheme="minorHAnsi" w:cstheme="minorHAnsi"/>
          <w:b/>
          <w:bCs/>
          <w:sz w:val="18"/>
          <w:szCs w:val="18"/>
          <w:lang w:val="it-IT" w:eastAsia="en-GB"/>
        </w:rPr>
        <w:t>HELLO DEAL -20%, </w:t>
      </w:r>
      <w:r w:rsidRPr="00377FA6">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31</w:t>
      </w:r>
      <w:r w:rsidRPr="00377FA6">
        <w:rPr>
          <w:rFonts w:asciiTheme="minorHAnsi" w:hAnsiTheme="minorHAnsi" w:cstheme="minorHAnsi"/>
          <w:sz w:val="18"/>
          <w:szCs w:val="18"/>
          <w:lang w:val="it-IT" w:eastAsia="en-GB"/>
        </w:rPr>
        <w:t>.01.2025, cu achitarea integrala a pachetului de servicii achizitionat (nu se mai poate aplica o alta reducere suplimentara).</w:t>
      </w:r>
    </w:p>
    <w:p w14:paraId="11A8472A" w14:textId="77777777" w:rsidR="00980A9E" w:rsidRPr="0013229A" w:rsidRDefault="00980A9E" w:rsidP="00980A9E">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7FBEC921" w14:textId="77777777" w:rsidR="00980A9E" w:rsidRPr="0013229A" w:rsidRDefault="00980A9E" w:rsidP="00980A9E">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55370401" w14:textId="77777777" w:rsidR="00980A9E" w:rsidRPr="00EC2AED" w:rsidRDefault="00980A9E" w:rsidP="00980A9E">
      <w:pPr>
        <w:suppressAutoHyphens/>
        <w:spacing w:before="4" w:after="4"/>
        <w:ind w:right="227"/>
        <w:jc w:val="both"/>
        <w:rPr>
          <w:rFonts w:asciiTheme="minorHAnsi" w:hAnsiTheme="minorHAnsi" w:cstheme="minorHAnsi"/>
          <w:bCs/>
          <w:color w:val="444444"/>
          <w:sz w:val="6"/>
          <w:szCs w:val="6"/>
        </w:rPr>
      </w:pPr>
    </w:p>
    <w:p w14:paraId="3AA16E5C" w14:textId="77777777" w:rsidR="00980A9E" w:rsidRPr="0013229A" w:rsidRDefault="00980A9E" w:rsidP="00980A9E">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E138AA6" w14:textId="77777777" w:rsidR="00980A9E" w:rsidRPr="0013229A" w:rsidRDefault="00980A9E" w:rsidP="00980A9E">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EBAEA3B" w14:textId="77777777" w:rsidR="00980A9E" w:rsidRPr="0013229A" w:rsidRDefault="00980A9E" w:rsidP="00980A9E">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53B8B0CD" w14:textId="77777777" w:rsidR="00980A9E" w:rsidRPr="0013229A" w:rsidRDefault="00980A9E" w:rsidP="00980A9E">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6F637A5E" w14:textId="77777777" w:rsidR="00980A9E" w:rsidRPr="0013229A" w:rsidRDefault="00980A9E" w:rsidP="00980A9E">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3" w:name="_Hlk118910227"/>
      <w:bookmarkStart w:id="4" w:name="_Hlk121218994"/>
    </w:p>
    <w:p w14:paraId="565A5671" w14:textId="77777777" w:rsidR="00980A9E" w:rsidRPr="0013229A" w:rsidRDefault="00980A9E" w:rsidP="00980A9E">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5" w:name="_Hlk120116146"/>
      <w:bookmarkStart w:id="6" w:name="_Hlk120114121"/>
      <w:bookmarkStart w:id="7"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5"/>
      <w:bookmarkEnd w:id="6"/>
    </w:p>
    <w:bookmarkEnd w:id="7"/>
    <w:p w14:paraId="62B31546" w14:textId="77777777" w:rsidR="00980A9E" w:rsidRPr="0013229A" w:rsidRDefault="00980A9E" w:rsidP="00980A9E">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0B4411AC" w14:textId="77777777" w:rsidR="00980A9E" w:rsidRPr="0013229A" w:rsidRDefault="00980A9E" w:rsidP="00980A9E">
      <w:pPr>
        <w:spacing w:before="4" w:after="4"/>
        <w:ind w:left="-567" w:right="227"/>
        <w:jc w:val="both"/>
        <w:rPr>
          <w:rFonts w:asciiTheme="minorHAnsi" w:hAnsiTheme="minorHAnsi" w:cstheme="minorHAnsi"/>
          <w:sz w:val="18"/>
          <w:szCs w:val="18"/>
          <w:lang w:val="it-IT"/>
        </w:rPr>
      </w:pPr>
      <w:bookmarkStart w:id="8"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8"/>
    <w:p w14:paraId="4D66B4E5" w14:textId="77777777" w:rsidR="00980A9E" w:rsidRPr="0013229A" w:rsidRDefault="00980A9E" w:rsidP="00980A9E">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7836A4FB" w14:textId="77777777" w:rsidR="00980A9E" w:rsidRPr="00770CCC" w:rsidRDefault="00980A9E" w:rsidP="00980A9E">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3"/>
    <w:p w14:paraId="636431AF" w14:textId="77777777" w:rsidR="00980A9E" w:rsidRDefault="00980A9E" w:rsidP="00980A9E">
      <w:pPr>
        <w:pStyle w:val="ListParagraph"/>
        <w:suppressAutoHyphens/>
        <w:spacing w:before="4" w:after="4"/>
        <w:ind w:left="-567"/>
        <w:jc w:val="both"/>
        <w:rPr>
          <w:rFonts w:asciiTheme="minorHAnsi" w:hAnsiTheme="minorHAnsi" w:cstheme="minorHAnsi"/>
          <w:b/>
          <w:color w:val="444444"/>
          <w:sz w:val="10"/>
          <w:szCs w:val="10"/>
        </w:rPr>
      </w:pPr>
    </w:p>
    <w:p w14:paraId="15D2F432" w14:textId="77777777" w:rsidR="00980A9E" w:rsidRPr="0013229A" w:rsidRDefault="00980A9E" w:rsidP="00980A9E">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8EEF209" w14:textId="77777777" w:rsidR="00980A9E" w:rsidRPr="0013229A" w:rsidRDefault="00980A9E" w:rsidP="00980A9E">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61C8353C" w14:textId="77777777" w:rsidR="00980A9E" w:rsidRPr="0013229A" w:rsidRDefault="00980A9E" w:rsidP="00980A9E">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58AF2333" w14:textId="77777777" w:rsidR="00980A9E" w:rsidRPr="0013229A" w:rsidRDefault="00980A9E" w:rsidP="00980A9E">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51E644A7" w14:textId="77777777" w:rsidR="00980A9E" w:rsidRPr="0013229A" w:rsidRDefault="00980A9E" w:rsidP="00980A9E">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09E48E71" w14:textId="77777777" w:rsidR="00980A9E" w:rsidRPr="0013229A" w:rsidRDefault="00980A9E" w:rsidP="00980A9E">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4"/>
    <w:p w14:paraId="20393B60" w14:textId="77777777" w:rsidR="00980A9E" w:rsidRDefault="00980A9E" w:rsidP="00980A9E">
      <w:pPr>
        <w:pStyle w:val="ListParagraph"/>
        <w:suppressAutoHyphens/>
        <w:spacing w:before="4" w:after="4"/>
        <w:ind w:left="-567"/>
        <w:jc w:val="both"/>
        <w:rPr>
          <w:rFonts w:asciiTheme="minorHAnsi" w:hAnsiTheme="minorHAnsi" w:cstheme="minorHAnsi"/>
          <w:b/>
          <w:color w:val="444444"/>
          <w:sz w:val="10"/>
          <w:szCs w:val="10"/>
        </w:rPr>
      </w:pPr>
    </w:p>
    <w:p w14:paraId="4EA79FCD" w14:textId="46056E4F" w:rsidR="00980A9E" w:rsidRPr="00A2640D" w:rsidRDefault="00980A9E" w:rsidP="00980A9E">
      <w:pPr>
        <w:spacing w:before="4" w:after="4"/>
        <w:ind w:left="-567" w:right="227"/>
        <w:jc w:val="both"/>
        <w:rPr>
          <w:rFonts w:asciiTheme="minorHAnsi" w:hAnsiTheme="minorHAnsi" w:cstheme="minorHAnsi"/>
          <w:bCs/>
          <w:sz w:val="18"/>
          <w:szCs w:val="18"/>
          <w:lang w:val="it-IT"/>
        </w:rPr>
      </w:pPr>
      <w:r w:rsidRPr="000F54FF">
        <w:rPr>
          <w:rFonts w:asciiTheme="minorHAnsi" w:hAnsiTheme="minorHAnsi" w:cstheme="minorHAnsi"/>
          <w:b/>
          <w:sz w:val="18"/>
          <w:szCs w:val="18"/>
          <w:lang w:val="it-IT"/>
        </w:rPr>
        <w:t xml:space="preserve">Grup minim 35 persoane. </w:t>
      </w:r>
      <w:r w:rsidRPr="000F54FF">
        <w:rPr>
          <w:rFonts w:asciiTheme="minorHAnsi" w:hAnsiTheme="minorHAnsi" w:cstheme="minorHAnsi"/>
          <w:bCs/>
          <w:sz w:val="18"/>
          <w:szCs w:val="18"/>
          <w:lang w:val="it-IT"/>
        </w:rPr>
        <w:t>In cazul unui grup de 25 - 34 persoane, se va achita un supliment de pana la 119 euro/persoana. In cazul unui grup de 15 - 24 persoane, se poate achita un supliment de pana la 3</w:t>
      </w:r>
      <w:r w:rsidR="000F54FF" w:rsidRPr="000F54FF">
        <w:rPr>
          <w:rFonts w:asciiTheme="minorHAnsi" w:hAnsiTheme="minorHAnsi" w:cstheme="minorHAnsi"/>
          <w:bCs/>
          <w:sz w:val="18"/>
          <w:szCs w:val="18"/>
          <w:lang w:val="it-IT"/>
        </w:rPr>
        <w:t>75</w:t>
      </w:r>
      <w:r w:rsidRPr="000F54FF">
        <w:rPr>
          <w:rFonts w:asciiTheme="minorHAnsi" w:hAnsiTheme="minorHAnsi" w:cstheme="minorHAnsi"/>
          <w:bCs/>
          <w:sz w:val="18"/>
          <w:szCs w:val="18"/>
          <w:lang w:val="it-IT"/>
        </w:rPr>
        <w:t xml:space="preserve"> euro/persoana. </w:t>
      </w:r>
      <w:r w:rsidRPr="000F54FF">
        <w:rPr>
          <w:rFonts w:asciiTheme="minorHAnsi" w:hAnsiTheme="minorHAnsi" w:cstheme="minorHAnsi"/>
          <w:sz w:val="18"/>
          <w:szCs w:val="18"/>
          <w:lang w:val="it-IT"/>
        </w:rPr>
        <w:t>In cazul nerealizarii grupului, circuitul se va anula, cu posibilitatea inscrierii pe un program similar sau restituirii sumelor achitate.</w:t>
      </w:r>
    </w:p>
    <w:p w14:paraId="0FAA51B8" w14:textId="77777777" w:rsidR="00980A9E" w:rsidRPr="00A2640D" w:rsidRDefault="00980A9E" w:rsidP="00980A9E">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140DB5F2" w14:textId="77777777" w:rsidR="00980A9E" w:rsidRDefault="00980A9E" w:rsidP="00980A9E">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6D09BDEF" w14:textId="77777777" w:rsidR="00980A9E" w:rsidRPr="004012FE" w:rsidRDefault="00980A9E" w:rsidP="00980A9E">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29C85C6E" w14:textId="77777777" w:rsidR="00980A9E" w:rsidRPr="00CF5F11" w:rsidRDefault="00980A9E" w:rsidP="00980A9E">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bookmarkStart w:id="9" w:name="OLE_LINK1"/>
      <w:bookmarkStart w:id="10" w:name="OLE_LINK2"/>
      <w:bookmarkStart w:id="11" w:name="OLE_LINK3"/>
    </w:p>
    <w:p w14:paraId="068EC34D" w14:textId="77777777" w:rsidR="00980A9E" w:rsidRPr="00CF5F11" w:rsidRDefault="00980A9E" w:rsidP="00980A9E">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DE7248F" w14:textId="77777777" w:rsidR="00980A9E" w:rsidRDefault="00980A9E" w:rsidP="00980A9E">
      <w:pPr>
        <w:pStyle w:val="ListParagraph"/>
        <w:suppressAutoHyphens/>
        <w:spacing w:before="4" w:after="4"/>
        <w:ind w:left="-207"/>
        <w:jc w:val="both"/>
        <w:rPr>
          <w:rFonts w:asciiTheme="minorHAnsi" w:hAnsiTheme="minorHAnsi" w:cstheme="minorHAnsi"/>
          <w:b/>
          <w:color w:val="444444"/>
          <w:sz w:val="10"/>
          <w:szCs w:val="10"/>
        </w:rPr>
      </w:pPr>
      <w:bookmarkStart w:id="12" w:name="_Hlk121223256"/>
      <w:bookmarkEnd w:id="9"/>
      <w:bookmarkEnd w:id="10"/>
      <w:bookmarkEnd w:id="11"/>
    </w:p>
    <w:p w14:paraId="177255A6" w14:textId="77777777" w:rsidR="00980A9E" w:rsidRDefault="00980A9E" w:rsidP="00980A9E">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184C70AA" w14:textId="77777777" w:rsidR="00980A9E" w:rsidRPr="00B50B8D"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478AD571" w14:textId="77777777" w:rsidR="00980A9E" w:rsidRPr="00B50B8D" w:rsidRDefault="00980A9E" w:rsidP="00980A9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42B25EB" w14:textId="77777777" w:rsidR="00980A9E" w:rsidRPr="00B50B8D" w:rsidRDefault="00980A9E" w:rsidP="00980A9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765A885A" w14:textId="77777777" w:rsidR="00980A9E" w:rsidRPr="00B50B8D" w:rsidRDefault="00980A9E" w:rsidP="00980A9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0A2DD8B0" w14:textId="77777777" w:rsidR="00980A9E" w:rsidRPr="00B50B8D" w:rsidRDefault="00980A9E" w:rsidP="00980A9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1BDE924F" w14:textId="77777777" w:rsidR="00980A9E" w:rsidRPr="00B50B8D" w:rsidRDefault="00980A9E" w:rsidP="00980A9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449FA748" w14:textId="77777777" w:rsidR="00980A9E" w:rsidRPr="00B50B8D" w:rsidRDefault="00980A9E" w:rsidP="00980A9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BE1530B" w14:textId="77777777" w:rsidR="00980A9E" w:rsidRPr="00B50B8D" w:rsidRDefault="00980A9E" w:rsidP="00980A9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2CAA02AF" w14:textId="77777777" w:rsidR="000F54FF" w:rsidRDefault="000F54FF" w:rsidP="00080CD3">
      <w:pPr>
        <w:suppressAutoHyphens/>
        <w:spacing w:before="4" w:after="4"/>
        <w:jc w:val="both"/>
        <w:rPr>
          <w:rFonts w:asciiTheme="minorHAnsi" w:hAnsiTheme="minorHAnsi" w:cstheme="minorHAnsi"/>
          <w:b/>
          <w:color w:val="444444"/>
          <w:sz w:val="10"/>
          <w:szCs w:val="10"/>
        </w:rPr>
      </w:pPr>
    </w:p>
    <w:p w14:paraId="3B4B8CEB" w14:textId="77777777" w:rsidR="00080CD3" w:rsidRPr="00080CD3" w:rsidRDefault="00080CD3" w:rsidP="00080CD3">
      <w:pPr>
        <w:suppressAutoHyphens/>
        <w:spacing w:before="4" w:after="4"/>
        <w:jc w:val="both"/>
        <w:rPr>
          <w:rFonts w:asciiTheme="minorHAnsi" w:hAnsiTheme="minorHAnsi" w:cstheme="minorHAnsi"/>
          <w:b/>
          <w:color w:val="444444"/>
          <w:sz w:val="10"/>
          <w:szCs w:val="10"/>
        </w:rPr>
      </w:pPr>
    </w:p>
    <w:p w14:paraId="5F292C2F" w14:textId="77777777" w:rsidR="00980A9E" w:rsidRPr="0036525D" w:rsidRDefault="00980A9E" w:rsidP="00980A9E">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lastRenderedPageBreak/>
        <w:t>Conditii specifice</w:t>
      </w:r>
    </w:p>
    <w:p w14:paraId="4990E988" w14:textId="77777777" w:rsidR="00980A9E" w:rsidRDefault="00980A9E" w:rsidP="00980A9E">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575BD3CE" w14:textId="77777777" w:rsidR="00980A9E" w:rsidRPr="0014386A" w:rsidRDefault="00980A9E" w:rsidP="00980A9E">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78D97806" w14:textId="77777777" w:rsidR="00980A9E" w:rsidRPr="0014386A" w:rsidRDefault="00980A9E" w:rsidP="00980A9E">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9DE777D" w14:textId="77777777" w:rsidR="00980A9E" w:rsidRPr="0014386A" w:rsidRDefault="00980A9E" w:rsidP="00980A9E">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769AD33E" w14:textId="77777777" w:rsidR="00980A9E" w:rsidRPr="0014386A" w:rsidRDefault="00980A9E" w:rsidP="00980A9E">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2CA6F3C0" w14:textId="77777777" w:rsidR="00980A9E" w:rsidRPr="0014386A" w:rsidRDefault="00980A9E" w:rsidP="00980A9E">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1BE1DAC1" w14:textId="77777777" w:rsidR="00980A9E" w:rsidRPr="0014386A" w:rsidRDefault="00980A9E" w:rsidP="00980A9E">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4291D4F6" w14:textId="77777777" w:rsidR="00980A9E" w:rsidRPr="0014386A" w:rsidRDefault="00980A9E" w:rsidP="00980A9E">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6FA3B9B4" w14:textId="77777777" w:rsidR="00980A9E" w:rsidRDefault="00980A9E" w:rsidP="00980A9E">
      <w:pPr>
        <w:pStyle w:val="ListParagraph"/>
        <w:suppressAutoHyphens/>
        <w:spacing w:before="4" w:after="4"/>
        <w:ind w:left="1440"/>
        <w:jc w:val="both"/>
        <w:rPr>
          <w:rFonts w:asciiTheme="minorHAnsi" w:hAnsiTheme="minorHAnsi" w:cstheme="minorHAnsi"/>
          <w:b/>
          <w:color w:val="444444"/>
          <w:sz w:val="10"/>
          <w:szCs w:val="10"/>
        </w:rPr>
      </w:pPr>
    </w:p>
    <w:p w14:paraId="77183482" w14:textId="77777777" w:rsidR="00980A9E" w:rsidRPr="0036525D" w:rsidRDefault="00980A9E" w:rsidP="00980A9E">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76A364AC" w14:textId="77777777" w:rsidR="00980A9E" w:rsidRDefault="00980A9E" w:rsidP="00980A9E">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755A07A7" w14:textId="77777777" w:rsidR="00980A9E" w:rsidRPr="00725445" w:rsidRDefault="00980A9E" w:rsidP="00980A9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9E48489" w14:textId="77777777" w:rsidR="00980A9E" w:rsidRPr="00725445" w:rsidRDefault="00980A9E" w:rsidP="00980A9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6EBD40C7" w14:textId="77777777" w:rsidR="00980A9E" w:rsidRPr="00725445" w:rsidRDefault="00980A9E" w:rsidP="00980A9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6D6AF74B" w14:textId="77777777" w:rsidR="00980A9E" w:rsidRPr="00725445" w:rsidRDefault="00980A9E" w:rsidP="00980A9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3B9DF2C1" w14:textId="77777777" w:rsidR="00980A9E" w:rsidRPr="00D84FFF" w:rsidRDefault="00980A9E" w:rsidP="00980A9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3576AF5B" w14:textId="77777777" w:rsidR="00980A9E" w:rsidRDefault="00980A9E" w:rsidP="00980A9E">
      <w:pPr>
        <w:pStyle w:val="ListParagraph"/>
        <w:suppressAutoHyphens/>
        <w:spacing w:before="4" w:after="4"/>
        <w:jc w:val="both"/>
        <w:rPr>
          <w:rFonts w:asciiTheme="minorHAnsi" w:hAnsiTheme="minorHAnsi" w:cstheme="minorHAnsi"/>
          <w:b/>
          <w:color w:val="444444"/>
          <w:sz w:val="10"/>
          <w:szCs w:val="10"/>
        </w:rPr>
      </w:pPr>
    </w:p>
    <w:p w14:paraId="2531F659" w14:textId="77777777" w:rsidR="00980A9E" w:rsidRDefault="00980A9E" w:rsidP="00980A9E">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08C48855" w14:textId="77777777" w:rsidR="00980A9E" w:rsidRPr="00B27B4F" w:rsidRDefault="00980A9E" w:rsidP="00980A9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76AEC9BE" w14:textId="77777777" w:rsidR="00980A9E" w:rsidRPr="00B27B4F" w:rsidRDefault="00980A9E" w:rsidP="00980A9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2A7E65F3" w14:textId="77777777" w:rsidR="00980A9E" w:rsidRPr="00B27B4F" w:rsidRDefault="00980A9E" w:rsidP="00980A9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4E19F2B8" w14:textId="77777777" w:rsidR="00980A9E" w:rsidRPr="00B27B4F" w:rsidRDefault="00980A9E" w:rsidP="00980A9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548155B5" w14:textId="77777777" w:rsidR="00980A9E" w:rsidRPr="00B27B4F" w:rsidRDefault="00980A9E" w:rsidP="00980A9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2"/>
    </w:p>
    <w:p w14:paraId="00C1EAEE" w14:textId="77777777" w:rsidR="00980A9E" w:rsidRPr="002D3371" w:rsidRDefault="00980A9E" w:rsidP="00980A9E">
      <w:pPr>
        <w:pStyle w:val="ListParagraph"/>
        <w:numPr>
          <w:ilvl w:val="0"/>
          <w:numId w:val="14"/>
        </w:numPr>
        <w:suppressAutoHyphens/>
        <w:spacing w:before="4" w:after="4"/>
        <w:ind w:right="227"/>
        <w:jc w:val="both"/>
        <w:rPr>
          <w:rFonts w:asciiTheme="minorHAnsi" w:hAnsiTheme="minorHAnsi" w:cstheme="minorHAnsi"/>
          <w:bCs/>
          <w:color w:val="444444"/>
          <w:sz w:val="6"/>
          <w:szCs w:val="6"/>
        </w:rPr>
      </w:pPr>
    </w:p>
    <w:p w14:paraId="2A5E6EB3" w14:textId="77777777" w:rsidR="00980A9E" w:rsidRPr="00050524" w:rsidRDefault="00980A9E" w:rsidP="00980A9E">
      <w:pPr>
        <w:spacing w:before="4" w:after="4"/>
        <w:jc w:val="center"/>
        <w:rPr>
          <w:rFonts w:asciiTheme="minorHAnsi" w:hAnsiTheme="minorHAnsi" w:cstheme="minorHAnsi"/>
          <w:b/>
          <w:sz w:val="18"/>
          <w:szCs w:val="18"/>
        </w:rPr>
      </w:pPr>
      <w:bookmarkStart w:id="13" w:name="_MailOriginal"/>
      <w:bookmarkStart w:id="14" w:name="_Hlk87430135"/>
      <w:r w:rsidRPr="009F36BE">
        <w:rPr>
          <w:rFonts w:asciiTheme="minorHAnsi" w:hAnsiTheme="minorHAnsi" w:cstheme="minorHAnsi"/>
          <w:b/>
          <w:sz w:val="18"/>
          <w:szCs w:val="18"/>
        </w:rPr>
        <w:t>TRANSFERURI CONTRA COST DIN TARA</w:t>
      </w:r>
      <w:bookmarkStart w:id="15" w:name="_Hlk120114199"/>
      <w:bookmarkStart w:id="16" w:name="_Hlk121223542"/>
      <w:bookmarkEnd w:id="13"/>
      <w:bookmarkEnd w:id="14"/>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8"/>
        <w:gridCol w:w="2417"/>
        <w:gridCol w:w="874"/>
        <w:gridCol w:w="920"/>
        <w:gridCol w:w="1171"/>
        <w:gridCol w:w="2221"/>
        <w:gridCol w:w="701"/>
        <w:gridCol w:w="918"/>
      </w:tblGrid>
      <w:tr w:rsidR="00980A9E" w:rsidRPr="0036525D" w14:paraId="4CEAA9AB" w14:textId="77777777" w:rsidTr="005704D1">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3C99263" w14:textId="77777777" w:rsidR="00980A9E" w:rsidRPr="00F224C0" w:rsidRDefault="00980A9E" w:rsidP="005704D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7019845" w14:textId="77777777" w:rsidR="00980A9E" w:rsidRPr="00F224C0" w:rsidRDefault="00980A9E" w:rsidP="005704D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33B8F62" w14:textId="77777777" w:rsidR="00980A9E" w:rsidRDefault="00980A9E"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5EF86B95" w14:textId="77777777" w:rsidR="00980A9E" w:rsidRPr="00F224C0" w:rsidRDefault="00980A9E" w:rsidP="005704D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7B4409D1" w14:textId="77777777" w:rsidR="00980A9E" w:rsidRPr="00F224C0" w:rsidRDefault="00980A9E" w:rsidP="005704D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C399D32" w14:textId="77777777" w:rsidR="00980A9E" w:rsidRPr="00F224C0" w:rsidRDefault="00980A9E"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4950742F" w14:textId="77777777" w:rsidR="00980A9E" w:rsidRPr="00F224C0" w:rsidRDefault="00980A9E" w:rsidP="005704D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E861401" w14:textId="77777777" w:rsidR="00980A9E" w:rsidRPr="00F224C0" w:rsidRDefault="00980A9E" w:rsidP="005704D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8BA378A" w14:textId="77777777" w:rsidR="00980A9E" w:rsidRPr="00F224C0" w:rsidRDefault="00980A9E"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AF1866B" w14:textId="77777777" w:rsidR="00980A9E" w:rsidRPr="00F224C0" w:rsidRDefault="00980A9E"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EBE962E" w14:textId="77777777" w:rsidR="00980A9E" w:rsidRDefault="00980A9E" w:rsidP="005704D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w:t>
            </w:r>
          </w:p>
          <w:p w14:paraId="60943E59" w14:textId="77777777" w:rsidR="00980A9E" w:rsidRPr="00F224C0" w:rsidRDefault="00980A9E" w:rsidP="005704D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3228BBCB" w14:textId="77777777" w:rsidR="00980A9E" w:rsidRPr="00F224C0" w:rsidRDefault="00980A9E" w:rsidP="005704D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FB91DF5" w14:textId="77777777" w:rsidR="00980A9E" w:rsidRPr="00F224C0" w:rsidRDefault="00980A9E"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BBF1738" w14:textId="77777777" w:rsidR="00980A9E" w:rsidRPr="00D05EC3" w:rsidRDefault="00980A9E" w:rsidP="005704D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980A9E" w:rsidRPr="00435CAF" w14:paraId="47C7C137"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17BD54B"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66B285B8"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69C0DE20"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7165C40"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1FDDC8F0"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1A724FD2"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2E6CDA58"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1013E82"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980A9E" w:rsidRPr="00435CAF" w14:paraId="110AD3F7"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54C3977"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684565F1"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4964B4FA"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77FC046"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3B001506"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0D33479F"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034F5A55"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64931DE"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980A9E" w:rsidRPr="00435CAF" w14:paraId="49334F5E"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7726BB1"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2B9A51A6"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5A3B19CE"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859DF23"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1AD1F964"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0459233C"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6AA96739"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7FE9D8E9"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980A9E" w:rsidRPr="00435CAF" w14:paraId="5266FB07"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789234"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3C8DB28D"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2307A703"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79EE51E"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25C8B798"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20381A43"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2354403A"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7230BA46"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980A9E" w:rsidRPr="00435CAF" w14:paraId="5678C2F2"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3B90F16"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7D84AD22"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65F2F200"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43AE58F"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52856694"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62BD2E7B"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0EAD020C"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E344647"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980A9E" w:rsidRPr="00435CAF" w14:paraId="0F50DCA2"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1DB9DBF"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113F8E71"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4E4847A9"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5F20A97"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718D27C8"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4F3C1732"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4F52B673"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32E3916"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980A9E" w:rsidRPr="00435CAF" w14:paraId="0B33D655"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C2CEBF3"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52648C7D"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766E6EA0"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596DA74"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07473E08"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53235AA0" w14:textId="77777777" w:rsidR="00980A9E" w:rsidRDefault="00980A9E" w:rsidP="005704D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0E587BED" w14:textId="77777777" w:rsidR="00980A9E" w:rsidRPr="00435CAF" w:rsidRDefault="00980A9E" w:rsidP="005704D1">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7396F7BB"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01AAA976"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980A9E" w:rsidRPr="00435CAF" w14:paraId="77EB8E59"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EB232C7"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lastRenderedPageBreak/>
              <w:t>IASI</w:t>
            </w:r>
          </w:p>
        </w:tc>
        <w:tc>
          <w:tcPr>
            <w:tcW w:w="1172" w:type="pct"/>
            <w:tcBorders>
              <w:top w:val="single" w:sz="4" w:space="0" w:color="auto"/>
              <w:left w:val="single" w:sz="4" w:space="0" w:color="auto"/>
              <w:bottom w:val="single" w:sz="4" w:space="0" w:color="auto"/>
              <w:right w:val="single" w:sz="4" w:space="0" w:color="auto"/>
            </w:tcBorders>
            <w:vAlign w:val="center"/>
          </w:tcPr>
          <w:p w14:paraId="7552DA17"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0685A529"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01DD2A9"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23278326"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3DDF15E8"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32583B9A"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7DF34002"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980A9E" w:rsidRPr="00435CAF" w14:paraId="392FB8BC"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2C0F5AD"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5F9DC5BD"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42B7BFF9"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E4C84E8"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78937CC3"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4D2645CA"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50504773"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32D1E44A"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980A9E" w:rsidRPr="00435CAF" w14:paraId="010D7202"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6CED391"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7797689E"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06957AD9"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F969DA4"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402A6901"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360B2FB1"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66317B74"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135A0F66"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980A9E" w:rsidRPr="00435CAF" w14:paraId="0E8F7D8F"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BDB61CF"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2A442D0D"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14810B7D"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5A283FE"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36AE68FD"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5BFE70D9"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4B3C24D9"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5D5E87E0"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980A9E" w:rsidRPr="00435CAF" w14:paraId="35BDD37E"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1D0A0FB"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2BBC8258"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79E1368B"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FF664C3"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3A8466D4"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0469B2A1"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65F67545"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AFDCD68"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980A9E" w:rsidRPr="00435CAF" w14:paraId="44317531"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E6751E7"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6CBDEF8B" w14:textId="77777777" w:rsidR="00980A9E" w:rsidRPr="009F36BE" w:rsidRDefault="00980A9E" w:rsidP="005704D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4D9BA586"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6729F373"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F6D6096"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321F4438"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7488D721"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40B2156F"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0AED1453"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980A9E" w:rsidRPr="00435CAF" w14:paraId="2FD81857"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869A5C1"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4808A57E"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0EC1BE73"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9B3F5EE"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47EE6F1F"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2129D2ED"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5C8D9FB1"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40344216"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980A9E" w:rsidRPr="00435CAF" w14:paraId="06977824"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02A8CFD"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4B6F6F0C"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0D03EE7D"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AE0DDB1"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4FA5B68D"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2359249A"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2DDDF892"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3795BD99"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980A9E" w:rsidRPr="00435CAF" w14:paraId="732FEE94"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BE8C395"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2BA42869"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53AF1298"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E6931DF"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24AB445B"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596A12C6"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555F2D37"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3F56776A"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980A9E" w:rsidRPr="00435CAF" w14:paraId="43952C6F"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0E09223"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125311A0"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17D7D07D"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D660913"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5E770A8C"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17DC853D"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01F0299D"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75792534"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980A9E" w:rsidRPr="00435CAF" w14:paraId="5D38E1C3"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CD68859"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5D3998FE" w14:textId="77777777" w:rsidR="00980A9E" w:rsidRPr="009F36BE" w:rsidRDefault="00980A9E" w:rsidP="005704D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05AF403D"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2F401038"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7BB06B1"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6CFC7FAD" w14:textId="77777777" w:rsidR="00980A9E" w:rsidRPr="00435CAF" w:rsidRDefault="00980A9E"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2DBB05B6" w14:textId="77777777" w:rsidR="00980A9E" w:rsidRPr="00435CAF" w:rsidRDefault="00980A9E"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7AD6E650" w14:textId="77777777" w:rsidR="00980A9E" w:rsidRPr="00435CAF" w:rsidRDefault="00980A9E"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214E8B0B" w14:textId="77777777" w:rsidR="00980A9E" w:rsidRPr="00435CAF" w:rsidRDefault="00980A9E"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980A9E" w:rsidRPr="00435CAF" w14:paraId="6AD1EAB5"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A39DB97"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48AA2352"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4219D71B"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45E0A3C"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56BBA16C" w14:textId="77777777" w:rsidR="00980A9E" w:rsidRPr="00435CAF" w:rsidRDefault="00980A9E" w:rsidP="005704D1">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772C8F36" w14:textId="77777777" w:rsidR="00980A9E" w:rsidRPr="00435CAF" w:rsidRDefault="00980A9E" w:rsidP="005704D1">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037F08CD" w14:textId="77777777" w:rsidR="00980A9E" w:rsidRPr="00435CAF" w:rsidRDefault="00980A9E" w:rsidP="005704D1">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3B814F74" w14:textId="77777777" w:rsidR="00980A9E" w:rsidRPr="00435CAF" w:rsidRDefault="00980A9E" w:rsidP="005704D1">
            <w:pPr>
              <w:spacing w:before="4" w:after="4"/>
              <w:jc w:val="center"/>
              <w:rPr>
                <w:rFonts w:asciiTheme="minorHAnsi" w:hAnsiTheme="minorHAnsi" w:cstheme="minorHAnsi"/>
                <w:b/>
                <w:sz w:val="16"/>
                <w:szCs w:val="18"/>
                <w:lang w:val="fr-FR"/>
              </w:rPr>
            </w:pPr>
          </w:p>
        </w:tc>
      </w:tr>
    </w:tbl>
    <w:p w14:paraId="12260C3B" w14:textId="77777777" w:rsidR="00980A9E" w:rsidRPr="00A35B61" w:rsidRDefault="00980A9E" w:rsidP="00980A9E">
      <w:pPr>
        <w:spacing w:before="4" w:after="4"/>
        <w:ind w:left="-567" w:right="162"/>
        <w:jc w:val="both"/>
        <w:rPr>
          <w:rFonts w:asciiTheme="minorHAnsi" w:hAnsiTheme="minorHAnsi" w:cstheme="minorHAnsi"/>
          <w:b/>
          <w:color w:val="000000"/>
          <w:sz w:val="4"/>
          <w:szCs w:val="4"/>
          <w:lang w:val="it-IT"/>
        </w:rPr>
      </w:pPr>
    </w:p>
    <w:p w14:paraId="58AFEB41" w14:textId="77777777" w:rsidR="00980A9E" w:rsidRDefault="00980A9E" w:rsidP="00980A9E">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xml:space="preserve"> ‘’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6FE102D0" w14:textId="77777777" w:rsidR="00980A9E" w:rsidRPr="0057581C" w:rsidRDefault="00980A9E" w:rsidP="00980A9E">
      <w:pPr>
        <w:spacing w:before="4" w:after="4"/>
        <w:jc w:val="both"/>
        <w:rPr>
          <w:rFonts w:asciiTheme="minorHAnsi" w:hAnsiTheme="minorHAnsi" w:cstheme="minorHAnsi"/>
          <w:b/>
          <w:bCs/>
          <w:color w:val="0B87C7"/>
          <w:sz w:val="10"/>
          <w:szCs w:val="10"/>
        </w:rPr>
      </w:pPr>
    </w:p>
    <w:p w14:paraId="2635DC7A" w14:textId="77777777" w:rsidR="00980A9E" w:rsidRDefault="00980A9E" w:rsidP="00980A9E">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B57F1FC"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77EB3D31"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1697692E" w14:textId="77777777" w:rsidR="00980A9E" w:rsidRPr="0057581C" w:rsidRDefault="00980A9E" w:rsidP="00980A9E">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49AABE3C"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3650EA4D"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7"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59395208"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70CD061"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11A2DA0E"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2F940322"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5C490418"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782EF744"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7"/>
    </w:p>
    <w:p w14:paraId="3CD0D0C8"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31E663D8"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6E91317A"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5324179F"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2AAB03CF"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7DBDD5E4"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8" w:name="_Hlk120176497"/>
    </w:p>
    <w:p w14:paraId="76C386C8"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8"/>
      <w:r w:rsidRPr="0057581C">
        <w:rPr>
          <w:rFonts w:asciiTheme="minorHAnsi" w:eastAsia="Tahoma" w:hAnsiTheme="minorHAnsi" w:cstheme="minorHAnsi"/>
          <w:sz w:val="18"/>
          <w:szCs w:val="18"/>
          <w:lang w:val="fr-FR"/>
        </w:rPr>
        <w:t xml:space="preserve"> </w:t>
      </w:r>
    </w:p>
    <w:p w14:paraId="4616A9B5"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6E7952C0"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lastRenderedPageBreak/>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3F689353"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29E8AF7F"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5EA15488"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6E34C47D"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962DC81"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60B22CAF" w14:textId="77777777" w:rsidR="00980A9E" w:rsidRPr="0057581C" w:rsidRDefault="00980A9E" w:rsidP="00980A9E">
      <w:pPr>
        <w:pStyle w:val="ListParagraph"/>
        <w:suppressAutoHyphens/>
        <w:spacing w:before="4" w:after="4"/>
        <w:ind w:left="-567"/>
        <w:jc w:val="both"/>
        <w:rPr>
          <w:rFonts w:asciiTheme="minorHAnsi" w:eastAsia="Tahoma" w:hAnsiTheme="minorHAnsi" w:cstheme="minorHAnsi"/>
          <w:sz w:val="18"/>
          <w:szCs w:val="18"/>
        </w:rPr>
      </w:pPr>
      <w:r w:rsidRPr="00C23570">
        <w:rPr>
          <w:rFonts w:asciiTheme="minorHAnsi" w:hAnsiTheme="minorHAnsi" w:cstheme="minorHAnsi"/>
          <w:b/>
          <w:i/>
          <w:sz w:val="10"/>
          <w:szCs w:val="10"/>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5"/>
      <w:r w:rsidRPr="0057581C">
        <w:rPr>
          <w:rFonts w:asciiTheme="minorHAnsi" w:hAnsiTheme="minorHAnsi" w:cstheme="minorHAnsi"/>
          <w:b/>
          <w:i/>
          <w:sz w:val="18"/>
          <w:szCs w:val="18"/>
          <w:u w:val="single"/>
          <w:lang w:val="it-IT"/>
        </w:rPr>
        <w:t>e!</w:t>
      </w:r>
      <w:bookmarkEnd w:id="16"/>
    </w:p>
    <w:p w14:paraId="2E691E1A" w14:textId="77777777" w:rsidR="00980A9E" w:rsidRPr="00993E11" w:rsidRDefault="00980A9E" w:rsidP="00980A9E">
      <w:pPr>
        <w:rPr>
          <w:rFonts w:eastAsia="Tahoma"/>
        </w:rPr>
      </w:pPr>
    </w:p>
    <w:p w14:paraId="7952DE84" w14:textId="77777777" w:rsidR="00024831" w:rsidRPr="00993E11" w:rsidRDefault="00024831" w:rsidP="00993E11">
      <w:pPr>
        <w:rPr>
          <w:rFonts w:eastAsia="Tahoma"/>
        </w:rPr>
      </w:pPr>
    </w:p>
    <w:sectPr w:rsidR="00024831" w:rsidRPr="00993E11" w:rsidSect="00D84FFF">
      <w:headerReference w:type="even" r:id="rId13"/>
      <w:headerReference w:type="default" r:id="rId14"/>
      <w:footerReference w:type="even" r:id="rId15"/>
      <w:footerReference w:type="default" r:id="rId16"/>
      <w:headerReference w:type="first" r:id="rId17"/>
      <w:pgSz w:w="11909" w:h="16834" w:code="9"/>
      <w:pgMar w:top="1135" w:right="690" w:bottom="1402"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50E43" w14:textId="77777777" w:rsidR="00D73A9F" w:rsidRDefault="00D73A9F" w:rsidP="00F32BE7">
      <w:r>
        <w:separator/>
      </w:r>
    </w:p>
  </w:endnote>
  <w:endnote w:type="continuationSeparator" w:id="0">
    <w:p w14:paraId="66679E1C" w14:textId="77777777" w:rsidR="00D73A9F" w:rsidRDefault="00D73A9F" w:rsidP="00F32BE7">
      <w:r>
        <w:continuationSeparator/>
      </w:r>
    </w:p>
  </w:endnote>
  <w:endnote w:type="continuationNotice" w:id="1">
    <w:p w14:paraId="413B6C6F" w14:textId="77777777" w:rsidR="00D73A9F" w:rsidRDefault="00D73A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62DB8" w14:textId="77777777" w:rsidR="00D73A9F" w:rsidRDefault="00D73A9F" w:rsidP="00F32BE7">
      <w:r>
        <w:separator/>
      </w:r>
    </w:p>
  </w:footnote>
  <w:footnote w:type="continuationSeparator" w:id="0">
    <w:p w14:paraId="5506494B" w14:textId="77777777" w:rsidR="00D73A9F" w:rsidRDefault="00D73A9F" w:rsidP="00F32BE7">
      <w:r>
        <w:continuationSeparator/>
      </w:r>
    </w:p>
  </w:footnote>
  <w:footnote w:type="continuationNotice" w:id="1">
    <w:p w14:paraId="66F43CC9" w14:textId="77777777" w:rsidR="00D73A9F" w:rsidRDefault="00D73A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683C85">
    <w:pPr>
      <w:pStyle w:val="Header"/>
    </w:pPr>
    <w:r>
      <w:rPr>
        <w:noProof/>
      </w:rPr>
      <w:pict w14:anchorId="3A287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8239;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4416447F" w:rsidR="00C84EFE" w:rsidRDefault="00D0757A" w:rsidP="00AE6653">
    <w:pPr>
      <w:tabs>
        <w:tab w:val="left" w:pos="816"/>
      </w:tabs>
    </w:pPr>
    <w:r>
      <w:rPr>
        <w:noProof/>
      </w:rPr>
      <w:drawing>
        <wp:anchor distT="0" distB="0" distL="114300" distR="114300" simplePos="0" relativeHeight="251660289" behindDoc="1" locked="0" layoutInCell="1" allowOverlap="1" wp14:anchorId="0CCF3842" wp14:editId="36EC8E4A">
          <wp:simplePos x="0" y="0"/>
          <wp:positionH relativeFrom="column">
            <wp:posOffset>-793652</wp:posOffset>
          </wp:positionH>
          <wp:positionV relativeFrom="paragraph">
            <wp:posOffset>-252046</wp:posOffset>
          </wp:positionV>
          <wp:extent cx="7555230" cy="10697308"/>
          <wp:effectExtent l="0" t="0" r="1270" b="0"/>
          <wp:wrapNone/>
          <wp:docPr id="1747904018"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04018"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1743" cy="10706529"/>
                  </a:xfrm>
                  <a:prstGeom prst="rect">
                    <a:avLst/>
                  </a:prstGeom>
                </pic:spPr>
              </pic:pic>
            </a:graphicData>
          </a:graphic>
          <wp14:sizeRelH relativeFrom="page">
            <wp14:pctWidth>0</wp14:pctWidth>
          </wp14:sizeRelH>
          <wp14:sizeRelV relativeFrom="page">
            <wp14:pctHeight>0</wp14:pctHeight>
          </wp14:sizeRelV>
        </wp:anchor>
      </w:drawing>
    </w:r>
  </w:p>
  <w:p w14:paraId="6AD66124" w14:textId="764E2890" w:rsidR="00AE6653" w:rsidRPr="003A7DB7" w:rsidRDefault="00AE6653" w:rsidP="00AE6653">
    <w:pPr>
      <w:tabs>
        <w:tab w:val="left" w:pos="816"/>
      </w:tabs>
    </w:pPr>
    <w:r>
      <w:tab/>
    </w:r>
  </w:p>
  <w:p w14:paraId="535FF485" w14:textId="5908DD15"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683C85">
    <w:pPr>
      <w:pStyle w:val="Header"/>
    </w:pPr>
    <w:r>
      <w:rPr>
        <w:noProof/>
      </w:rPr>
      <w:pict w14:anchorId="79F96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35A70"/>
    <w:multiLevelType w:val="hybridMultilevel"/>
    <w:tmpl w:val="322C1A30"/>
    <w:lvl w:ilvl="0" w:tplc="99D64A08">
      <w:start w:val="331"/>
      <w:numFmt w:val="bullet"/>
      <w:lvlText w:val="-"/>
      <w:lvlJc w:val="left"/>
      <w:pPr>
        <w:ind w:left="-360" w:hanging="360"/>
      </w:pPr>
      <w:rPr>
        <w:rFonts w:ascii="Calibri" w:eastAsia="Times New Roman" w:hAnsi="Calibri" w:cs="Calibri" w:hint="default"/>
      </w:rPr>
    </w:lvl>
    <w:lvl w:ilvl="1" w:tplc="F57E7048">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09315A54"/>
    <w:multiLevelType w:val="hybridMultilevel"/>
    <w:tmpl w:val="461C0AA8"/>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6"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4CB17D3"/>
    <w:multiLevelType w:val="hybridMultilevel"/>
    <w:tmpl w:val="D664568A"/>
    <w:lvl w:ilvl="0" w:tplc="F35A68A0">
      <w:start w:val="4"/>
      <w:numFmt w:val="bullet"/>
      <w:lvlText w:val="•"/>
      <w:lvlJc w:val="left"/>
      <w:pPr>
        <w:ind w:left="1065" w:hanging="705"/>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5399F"/>
    <w:multiLevelType w:val="hybridMultilevel"/>
    <w:tmpl w:val="D7B866F6"/>
    <w:lvl w:ilvl="0" w:tplc="0418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3322576"/>
    <w:multiLevelType w:val="hybridMultilevel"/>
    <w:tmpl w:val="A134F436"/>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43C475C6"/>
    <w:multiLevelType w:val="hybridMultilevel"/>
    <w:tmpl w:val="38929208"/>
    <w:lvl w:ilvl="0" w:tplc="AC8C21F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1"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4" w15:restartNumberingAfterBreak="0">
    <w:nsid w:val="5E88623B"/>
    <w:multiLevelType w:val="hybridMultilevel"/>
    <w:tmpl w:val="10DABF08"/>
    <w:lvl w:ilvl="0" w:tplc="204083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D76B18"/>
    <w:multiLevelType w:val="hybridMultilevel"/>
    <w:tmpl w:val="2AFA0A76"/>
    <w:lvl w:ilvl="0" w:tplc="218C6B8A">
      <w:start w:val="1"/>
      <w:numFmt w:val="bullet"/>
      <w:pStyle w:val="Intertitlutextlung"/>
      <w:lvlText w:val=""/>
      <w:lvlJc w:val="left"/>
      <w:pPr>
        <w:ind w:left="0" w:firstLine="0"/>
      </w:pPr>
      <w:rPr>
        <w:rFonts w:ascii="Wingdings" w:hAnsi="Wingdings" w:hint="default"/>
        <w:b w:val="0"/>
        <w:i w:val="0"/>
        <w:color w:val="0088D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4"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num>
  <w:num w:numId="3">
    <w:abstractNumId w:val="10"/>
    <w:lvlOverride w:ilvl="0">
      <w:startOverride w:val="1"/>
    </w:lvlOverride>
  </w:num>
  <w:num w:numId="4">
    <w:abstractNumId w:val="32"/>
  </w:num>
  <w:num w:numId="5">
    <w:abstractNumId w:val="18"/>
  </w:num>
  <w:num w:numId="6">
    <w:abstractNumId w:val="2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9"/>
  </w:num>
  <w:num w:numId="10">
    <w:abstractNumId w:val="0"/>
  </w:num>
  <w:num w:numId="11">
    <w:abstractNumId w:val="9"/>
  </w:num>
  <w:num w:numId="12">
    <w:abstractNumId w:val="28"/>
  </w:num>
  <w:num w:numId="13">
    <w:abstractNumId w:val="5"/>
  </w:num>
  <w:num w:numId="14">
    <w:abstractNumId w:val="4"/>
  </w:num>
  <w:num w:numId="15">
    <w:abstractNumId w:val="21"/>
  </w:num>
  <w:num w:numId="16">
    <w:abstractNumId w:val="20"/>
  </w:num>
  <w:num w:numId="17">
    <w:abstractNumId w:val="30"/>
  </w:num>
  <w:num w:numId="18">
    <w:abstractNumId w:val="22"/>
  </w:num>
  <w:num w:numId="19">
    <w:abstractNumId w:val="33"/>
  </w:num>
  <w:num w:numId="20">
    <w:abstractNumId w:val="7"/>
  </w:num>
  <w:num w:numId="21">
    <w:abstractNumId w:val="25"/>
  </w:num>
  <w:num w:numId="22">
    <w:abstractNumId w:val="11"/>
  </w:num>
  <w:num w:numId="23">
    <w:abstractNumId w:val="17"/>
  </w:num>
  <w:num w:numId="24">
    <w:abstractNumId w:val="16"/>
  </w:num>
  <w:num w:numId="25">
    <w:abstractNumId w:val="1"/>
  </w:num>
  <w:num w:numId="26">
    <w:abstractNumId w:val="3"/>
  </w:num>
  <w:num w:numId="27">
    <w:abstractNumId w:val="2"/>
  </w:num>
  <w:num w:numId="28">
    <w:abstractNumId w:val="15"/>
  </w:num>
  <w:num w:numId="29">
    <w:abstractNumId w:val="31"/>
  </w:num>
  <w:num w:numId="30">
    <w:abstractNumId w:val="34"/>
  </w:num>
  <w:num w:numId="31">
    <w:abstractNumId w:val="24"/>
  </w:num>
  <w:num w:numId="32">
    <w:abstractNumId w:val="14"/>
  </w:num>
  <w:num w:numId="33">
    <w:abstractNumId w:val="13"/>
  </w:num>
  <w:num w:numId="34">
    <w:abstractNumId w:val="27"/>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08C0"/>
    <w:rsid w:val="0000202E"/>
    <w:rsid w:val="00005DED"/>
    <w:rsid w:val="00013065"/>
    <w:rsid w:val="00015C93"/>
    <w:rsid w:val="000161F1"/>
    <w:rsid w:val="00016D2A"/>
    <w:rsid w:val="00017AC5"/>
    <w:rsid w:val="00017B6F"/>
    <w:rsid w:val="00020053"/>
    <w:rsid w:val="00020143"/>
    <w:rsid w:val="000207A5"/>
    <w:rsid w:val="00020DC9"/>
    <w:rsid w:val="0002117B"/>
    <w:rsid w:val="00021920"/>
    <w:rsid w:val="00021F07"/>
    <w:rsid w:val="000221A4"/>
    <w:rsid w:val="00024831"/>
    <w:rsid w:val="00030359"/>
    <w:rsid w:val="000309A3"/>
    <w:rsid w:val="00036F21"/>
    <w:rsid w:val="00040F6D"/>
    <w:rsid w:val="000431A6"/>
    <w:rsid w:val="000445C6"/>
    <w:rsid w:val="00044999"/>
    <w:rsid w:val="00050524"/>
    <w:rsid w:val="00050E25"/>
    <w:rsid w:val="00057F39"/>
    <w:rsid w:val="000602BB"/>
    <w:rsid w:val="000747C1"/>
    <w:rsid w:val="000762AC"/>
    <w:rsid w:val="000762C2"/>
    <w:rsid w:val="000766B0"/>
    <w:rsid w:val="00080CD3"/>
    <w:rsid w:val="00081318"/>
    <w:rsid w:val="00082164"/>
    <w:rsid w:val="00092690"/>
    <w:rsid w:val="00093F71"/>
    <w:rsid w:val="000B3AF7"/>
    <w:rsid w:val="000B6A2B"/>
    <w:rsid w:val="000C1AE2"/>
    <w:rsid w:val="000C6725"/>
    <w:rsid w:val="000C6ABA"/>
    <w:rsid w:val="000C78B6"/>
    <w:rsid w:val="000C7BE0"/>
    <w:rsid w:val="000D10EA"/>
    <w:rsid w:val="000D4059"/>
    <w:rsid w:val="000D6EFA"/>
    <w:rsid w:val="000E1B65"/>
    <w:rsid w:val="000E21A1"/>
    <w:rsid w:val="000E28E7"/>
    <w:rsid w:val="000E5E94"/>
    <w:rsid w:val="000E6FBB"/>
    <w:rsid w:val="000E746E"/>
    <w:rsid w:val="000F1945"/>
    <w:rsid w:val="000F54FF"/>
    <w:rsid w:val="00103E17"/>
    <w:rsid w:val="00106432"/>
    <w:rsid w:val="00106D05"/>
    <w:rsid w:val="0011287D"/>
    <w:rsid w:val="001140CF"/>
    <w:rsid w:val="00122823"/>
    <w:rsid w:val="00140ECD"/>
    <w:rsid w:val="001422D6"/>
    <w:rsid w:val="00162469"/>
    <w:rsid w:val="00162FCD"/>
    <w:rsid w:val="001633ED"/>
    <w:rsid w:val="00163DB9"/>
    <w:rsid w:val="001655E5"/>
    <w:rsid w:val="001776B0"/>
    <w:rsid w:val="0018060F"/>
    <w:rsid w:val="00183124"/>
    <w:rsid w:val="00184461"/>
    <w:rsid w:val="00186F65"/>
    <w:rsid w:val="001909A0"/>
    <w:rsid w:val="00190FAC"/>
    <w:rsid w:val="0019146B"/>
    <w:rsid w:val="00193671"/>
    <w:rsid w:val="00194052"/>
    <w:rsid w:val="00195627"/>
    <w:rsid w:val="001A05AB"/>
    <w:rsid w:val="001A0CDB"/>
    <w:rsid w:val="001A4EC4"/>
    <w:rsid w:val="001A57F1"/>
    <w:rsid w:val="001A69A7"/>
    <w:rsid w:val="001A7EC1"/>
    <w:rsid w:val="001B02A0"/>
    <w:rsid w:val="001B4D53"/>
    <w:rsid w:val="001B6255"/>
    <w:rsid w:val="001C3E4B"/>
    <w:rsid w:val="001C54DF"/>
    <w:rsid w:val="001C6A7A"/>
    <w:rsid w:val="001D0329"/>
    <w:rsid w:val="001D18CD"/>
    <w:rsid w:val="001D407B"/>
    <w:rsid w:val="001D6E85"/>
    <w:rsid w:val="001E105C"/>
    <w:rsid w:val="001E6FDB"/>
    <w:rsid w:val="001F08D8"/>
    <w:rsid w:val="001F788A"/>
    <w:rsid w:val="0020002D"/>
    <w:rsid w:val="002028F8"/>
    <w:rsid w:val="00203304"/>
    <w:rsid w:val="00203A1D"/>
    <w:rsid w:val="00204444"/>
    <w:rsid w:val="002049DE"/>
    <w:rsid w:val="00205D68"/>
    <w:rsid w:val="0020720E"/>
    <w:rsid w:val="0021164E"/>
    <w:rsid w:val="00211B44"/>
    <w:rsid w:val="0021313C"/>
    <w:rsid w:val="002144EC"/>
    <w:rsid w:val="00216880"/>
    <w:rsid w:val="00221745"/>
    <w:rsid w:val="002404CB"/>
    <w:rsid w:val="00240ED3"/>
    <w:rsid w:val="002415B9"/>
    <w:rsid w:val="002422B4"/>
    <w:rsid w:val="0024479B"/>
    <w:rsid w:val="0024617F"/>
    <w:rsid w:val="00246545"/>
    <w:rsid w:val="002506C0"/>
    <w:rsid w:val="00251651"/>
    <w:rsid w:val="00254336"/>
    <w:rsid w:val="00263DAA"/>
    <w:rsid w:val="002645F0"/>
    <w:rsid w:val="00264BF6"/>
    <w:rsid w:val="00270D95"/>
    <w:rsid w:val="00270FCB"/>
    <w:rsid w:val="00271141"/>
    <w:rsid w:val="00271315"/>
    <w:rsid w:val="00273A34"/>
    <w:rsid w:val="00277106"/>
    <w:rsid w:val="00280044"/>
    <w:rsid w:val="0028137C"/>
    <w:rsid w:val="00281417"/>
    <w:rsid w:val="00281898"/>
    <w:rsid w:val="00287671"/>
    <w:rsid w:val="00287C04"/>
    <w:rsid w:val="002915CE"/>
    <w:rsid w:val="00293051"/>
    <w:rsid w:val="002A1E61"/>
    <w:rsid w:val="002A246F"/>
    <w:rsid w:val="002A3CB6"/>
    <w:rsid w:val="002A4CDC"/>
    <w:rsid w:val="002A63F1"/>
    <w:rsid w:val="002A7C5D"/>
    <w:rsid w:val="002B30A4"/>
    <w:rsid w:val="002B3300"/>
    <w:rsid w:val="002B795F"/>
    <w:rsid w:val="002B7B36"/>
    <w:rsid w:val="002C254F"/>
    <w:rsid w:val="002C34E4"/>
    <w:rsid w:val="002C415C"/>
    <w:rsid w:val="002C4982"/>
    <w:rsid w:val="002C5826"/>
    <w:rsid w:val="002D0C95"/>
    <w:rsid w:val="002D7728"/>
    <w:rsid w:val="002D7A34"/>
    <w:rsid w:val="002D7B58"/>
    <w:rsid w:val="002E235E"/>
    <w:rsid w:val="002E3372"/>
    <w:rsid w:val="002E46AF"/>
    <w:rsid w:val="002E50B5"/>
    <w:rsid w:val="002E6387"/>
    <w:rsid w:val="002F06CF"/>
    <w:rsid w:val="002F2B81"/>
    <w:rsid w:val="002F2BA3"/>
    <w:rsid w:val="002F3B7F"/>
    <w:rsid w:val="003018F4"/>
    <w:rsid w:val="00303B42"/>
    <w:rsid w:val="00304A0C"/>
    <w:rsid w:val="00311B87"/>
    <w:rsid w:val="00311BCA"/>
    <w:rsid w:val="00311BE6"/>
    <w:rsid w:val="00320F09"/>
    <w:rsid w:val="003223E8"/>
    <w:rsid w:val="00323018"/>
    <w:rsid w:val="00324097"/>
    <w:rsid w:val="003258CD"/>
    <w:rsid w:val="003273B7"/>
    <w:rsid w:val="00327664"/>
    <w:rsid w:val="0033286F"/>
    <w:rsid w:val="00334ACB"/>
    <w:rsid w:val="00334B20"/>
    <w:rsid w:val="003377D4"/>
    <w:rsid w:val="003423CA"/>
    <w:rsid w:val="00352902"/>
    <w:rsid w:val="003562C2"/>
    <w:rsid w:val="00356AD5"/>
    <w:rsid w:val="00357F4A"/>
    <w:rsid w:val="00361BAA"/>
    <w:rsid w:val="003665D8"/>
    <w:rsid w:val="003673C2"/>
    <w:rsid w:val="00376345"/>
    <w:rsid w:val="00377935"/>
    <w:rsid w:val="00377FA6"/>
    <w:rsid w:val="00380D0F"/>
    <w:rsid w:val="00384E15"/>
    <w:rsid w:val="00385FF4"/>
    <w:rsid w:val="00387502"/>
    <w:rsid w:val="0038768E"/>
    <w:rsid w:val="00390270"/>
    <w:rsid w:val="00393AA6"/>
    <w:rsid w:val="00394775"/>
    <w:rsid w:val="003952B4"/>
    <w:rsid w:val="00395510"/>
    <w:rsid w:val="00396959"/>
    <w:rsid w:val="003A0A4E"/>
    <w:rsid w:val="003A429A"/>
    <w:rsid w:val="003A64AB"/>
    <w:rsid w:val="003A7DB7"/>
    <w:rsid w:val="003B117D"/>
    <w:rsid w:val="003B2734"/>
    <w:rsid w:val="003B539E"/>
    <w:rsid w:val="003C2CFC"/>
    <w:rsid w:val="003C30BB"/>
    <w:rsid w:val="003C3F9C"/>
    <w:rsid w:val="003C6A1E"/>
    <w:rsid w:val="003C6D5A"/>
    <w:rsid w:val="003C6F91"/>
    <w:rsid w:val="003C765C"/>
    <w:rsid w:val="003D231D"/>
    <w:rsid w:val="003D7053"/>
    <w:rsid w:val="003D7350"/>
    <w:rsid w:val="003E2A20"/>
    <w:rsid w:val="003E3BBA"/>
    <w:rsid w:val="003E65AE"/>
    <w:rsid w:val="003F162B"/>
    <w:rsid w:val="003F46A1"/>
    <w:rsid w:val="003F7199"/>
    <w:rsid w:val="004019A5"/>
    <w:rsid w:val="00404933"/>
    <w:rsid w:val="00404AE8"/>
    <w:rsid w:val="00405717"/>
    <w:rsid w:val="004059CD"/>
    <w:rsid w:val="00405A0A"/>
    <w:rsid w:val="00407329"/>
    <w:rsid w:val="004112D1"/>
    <w:rsid w:val="00412D64"/>
    <w:rsid w:val="004203CF"/>
    <w:rsid w:val="0042132A"/>
    <w:rsid w:val="00423E75"/>
    <w:rsid w:val="004275F2"/>
    <w:rsid w:val="00427B94"/>
    <w:rsid w:val="00432D22"/>
    <w:rsid w:val="00434A09"/>
    <w:rsid w:val="0043564F"/>
    <w:rsid w:val="00435D5C"/>
    <w:rsid w:val="00436990"/>
    <w:rsid w:val="00437CE3"/>
    <w:rsid w:val="0044184F"/>
    <w:rsid w:val="00441853"/>
    <w:rsid w:val="00441AFD"/>
    <w:rsid w:val="00441F13"/>
    <w:rsid w:val="00441FF2"/>
    <w:rsid w:val="004425F9"/>
    <w:rsid w:val="004430A5"/>
    <w:rsid w:val="00444F9B"/>
    <w:rsid w:val="004466EA"/>
    <w:rsid w:val="00451E8C"/>
    <w:rsid w:val="004551D2"/>
    <w:rsid w:val="0045763F"/>
    <w:rsid w:val="0046018C"/>
    <w:rsid w:val="00461692"/>
    <w:rsid w:val="0047329E"/>
    <w:rsid w:val="00473689"/>
    <w:rsid w:val="004743B9"/>
    <w:rsid w:val="00475C70"/>
    <w:rsid w:val="00477E52"/>
    <w:rsid w:val="00482943"/>
    <w:rsid w:val="00485098"/>
    <w:rsid w:val="004872F9"/>
    <w:rsid w:val="00497406"/>
    <w:rsid w:val="004A1E6E"/>
    <w:rsid w:val="004A2142"/>
    <w:rsid w:val="004A7761"/>
    <w:rsid w:val="004B0F4B"/>
    <w:rsid w:val="004B1577"/>
    <w:rsid w:val="004B1CB9"/>
    <w:rsid w:val="004B4688"/>
    <w:rsid w:val="004B478D"/>
    <w:rsid w:val="004B4BB8"/>
    <w:rsid w:val="004B6707"/>
    <w:rsid w:val="004B7875"/>
    <w:rsid w:val="004C0D77"/>
    <w:rsid w:val="004C1DA1"/>
    <w:rsid w:val="004C3231"/>
    <w:rsid w:val="004C604B"/>
    <w:rsid w:val="004D0A15"/>
    <w:rsid w:val="004D0AAB"/>
    <w:rsid w:val="004D12E8"/>
    <w:rsid w:val="004D1897"/>
    <w:rsid w:val="004D20B1"/>
    <w:rsid w:val="004D33B1"/>
    <w:rsid w:val="004D4CD1"/>
    <w:rsid w:val="004D5286"/>
    <w:rsid w:val="004E22B4"/>
    <w:rsid w:val="004E2CBE"/>
    <w:rsid w:val="004E4699"/>
    <w:rsid w:val="004E6891"/>
    <w:rsid w:val="004E7868"/>
    <w:rsid w:val="004F0392"/>
    <w:rsid w:val="004F1884"/>
    <w:rsid w:val="004F1C02"/>
    <w:rsid w:val="004F56AA"/>
    <w:rsid w:val="004F68C6"/>
    <w:rsid w:val="00500D6D"/>
    <w:rsid w:val="00502766"/>
    <w:rsid w:val="005035C0"/>
    <w:rsid w:val="00503B9D"/>
    <w:rsid w:val="00504B0F"/>
    <w:rsid w:val="00513F85"/>
    <w:rsid w:val="00517730"/>
    <w:rsid w:val="00521D11"/>
    <w:rsid w:val="00526924"/>
    <w:rsid w:val="00526FD1"/>
    <w:rsid w:val="00527BBB"/>
    <w:rsid w:val="00527E98"/>
    <w:rsid w:val="005320CF"/>
    <w:rsid w:val="00540230"/>
    <w:rsid w:val="005435C6"/>
    <w:rsid w:val="00545223"/>
    <w:rsid w:val="0055276D"/>
    <w:rsid w:val="005529AD"/>
    <w:rsid w:val="005539A5"/>
    <w:rsid w:val="0055652C"/>
    <w:rsid w:val="005572B5"/>
    <w:rsid w:val="0056082A"/>
    <w:rsid w:val="00560E42"/>
    <w:rsid w:val="00561D95"/>
    <w:rsid w:val="00564DBE"/>
    <w:rsid w:val="00574B26"/>
    <w:rsid w:val="00574E0B"/>
    <w:rsid w:val="00580232"/>
    <w:rsid w:val="00582DD6"/>
    <w:rsid w:val="005845B4"/>
    <w:rsid w:val="0058628A"/>
    <w:rsid w:val="00586C06"/>
    <w:rsid w:val="00586D06"/>
    <w:rsid w:val="00586E80"/>
    <w:rsid w:val="00592479"/>
    <w:rsid w:val="00596731"/>
    <w:rsid w:val="005A003E"/>
    <w:rsid w:val="005A1EE0"/>
    <w:rsid w:val="005A208B"/>
    <w:rsid w:val="005A2198"/>
    <w:rsid w:val="005A2EAA"/>
    <w:rsid w:val="005A4469"/>
    <w:rsid w:val="005A5252"/>
    <w:rsid w:val="005A56C4"/>
    <w:rsid w:val="005B27A6"/>
    <w:rsid w:val="005B36B6"/>
    <w:rsid w:val="005B386B"/>
    <w:rsid w:val="005B66C4"/>
    <w:rsid w:val="005B6B85"/>
    <w:rsid w:val="005C062F"/>
    <w:rsid w:val="005C2187"/>
    <w:rsid w:val="005C4B51"/>
    <w:rsid w:val="005C689A"/>
    <w:rsid w:val="005C7EF4"/>
    <w:rsid w:val="005D12BB"/>
    <w:rsid w:val="005D1DAA"/>
    <w:rsid w:val="005D34C8"/>
    <w:rsid w:val="005D3D4C"/>
    <w:rsid w:val="005E030E"/>
    <w:rsid w:val="005F7CEA"/>
    <w:rsid w:val="00600785"/>
    <w:rsid w:val="00604F52"/>
    <w:rsid w:val="00607E2B"/>
    <w:rsid w:val="00610BAD"/>
    <w:rsid w:val="006116AC"/>
    <w:rsid w:val="0061289B"/>
    <w:rsid w:val="00614461"/>
    <w:rsid w:val="00620FDB"/>
    <w:rsid w:val="00621C8E"/>
    <w:rsid w:val="00624F50"/>
    <w:rsid w:val="006322E5"/>
    <w:rsid w:val="00635C7E"/>
    <w:rsid w:val="0063600B"/>
    <w:rsid w:val="00641DC6"/>
    <w:rsid w:val="006460D3"/>
    <w:rsid w:val="00652734"/>
    <w:rsid w:val="0065596F"/>
    <w:rsid w:val="00656751"/>
    <w:rsid w:val="00661E93"/>
    <w:rsid w:val="006621E3"/>
    <w:rsid w:val="0066381F"/>
    <w:rsid w:val="00664A18"/>
    <w:rsid w:val="00671672"/>
    <w:rsid w:val="006740B7"/>
    <w:rsid w:val="00680F18"/>
    <w:rsid w:val="006811AC"/>
    <w:rsid w:val="00681867"/>
    <w:rsid w:val="00681AC3"/>
    <w:rsid w:val="00683185"/>
    <w:rsid w:val="00683C85"/>
    <w:rsid w:val="006856D7"/>
    <w:rsid w:val="00686EF1"/>
    <w:rsid w:val="00696994"/>
    <w:rsid w:val="00696CCD"/>
    <w:rsid w:val="006A17E1"/>
    <w:rsid w:val="006A1F73"/>
    <w:rsid w:val="006A4F37"/>
    <w:rsid w:val="006A788A"/>
    <w:rsid w:val="006B1785"/>
    <w:rsid w:val="006B3B28"/>
    <w:rsid w:val="006B4999"/>
    <w:rsid w:val="006B4A92"/>
    <w:rsid w:val="006B610B"/>
    <w:rsid w:val="006B696B"/>
    <w:rsid w:val="006B7624"/>
    <w:rsid w:val="006B7768"/>
    <w:rsid w:val="006C2753"/>
    <w:rsid w:val="006C3D5D"/>
    <w:rsid w:val="006C5648"/>
    <w:rsid w:val="006D1BAB"/>
    <w:rsid w:val="006D1C6C"/>
    <w:rsid w:val="006D3C4F"/>
    <w:rsid w:val="006D6122"/>
    <w:rsid w:val="006E0FA3"/>
    <w:rsid w:val="006E11A0"/>
    <w:rsid w:val="006E1367"/>
    <w:rsid w:val="006E6401"/>
    <w:rsid w:val="006E6CC4"/>
    <w:rsid w:val="006F012D"/>
    <w:rsid w:val="006F2F1A"/>
    <w:rsid w:val="006F4B21"/>
    <w:rsid w:val="006F6798"/>
    <w:rsid w:val="00700D90"/>
    <w:rsid w:val="00704686"/>
    <w:rsid w:val="007059C5"/>
    <w:rsid w:val="00706537"/>
    <w:rsid w:val="00711E48"/>
    <w:rsid w:val="00712F7E"/>
    <w:rsid w:val="0071599A"/>
    <w:rsid w:val="00715DA4"/>
    <w:rsid w:val="0071632C"/>
    <w:rsid w:val="00716783"/>
    <w:rsid w:val="00717876"/>
    <w:rsid w:val="0071799D"/>
    <w:rsid w:val="0072078E"/>
    <w:rsid w:val="007226CD"/>
    <w:rsid w:val="00723212"/>
    <w:rsid w:val="00727734"/>
    <w:rsid w:val="00730242"/>
    <w:rsid w:val="00731584"/>
    <w:rsid w:val="0073527D"/>
    <w:rsid w:val="007448D7"/>
    <w:rsid w:val="00744D84"/>
    <w:rsid w:val="00745A18"/>
    <w:rsid w:val="007463F1"/>
    <w:rsid w:val="0075266B"/>
    <w:rsid w:val="00757F85"/>
    <w:rsid w:val="007601CB"/>
    <w:rsid w:val="00760D84"/>
    <w:rsid w:val="0076172A"/>
    <w:rsid w:val="00767F97"/>
    <w:rsid w:val="007713E9"/>
    <w:rsid w:val="0077618D"/>
    <w:rsid w:val="00776556"/>
    <w:rsid w:val="0077780F"/>
    <w:rsid w:val="00782471"/>
    <w:rsid w:val="00783CC7"/>
    <w:rsid w:val="0079026A"/>
    <w:rsid w:val="0079079B"/>
    <w:rsid w:val="007921F5"/>
    <w:rsid w:val="0079265B"/>
    <w:rsid w:val="00796F3E"/>
    <w:rsid w:val="00797F6B"/>
    <w:rsid w:val="007A0ACB"/>
    <w:rsid w:val="007A1AFB"/>
    <w:rsid w:val="007A20B4"/>
    <w:rsid w:val="007A226A"/>
    <w:rsid w:val="007A3925"/>
    <w:rsid w:val="007A3AEE"/>
    <w:rsid w:val="007A55E2"/>
    <w:rsid w:val="007A6A39"/>
    <w:rsid w:val="007B0885"/>
    <w:rsid w:val="007B0BE9"/>
    <w:rsid w:val="007B24CA"/>
    <w:rsid w:val="007B4D4C"/>
    <w:rsid w:val="007B59FA"/>
    <w:rsid w:val="007C1E29"/>
    <w:rsid w:val="007C4253"/>
    <w:rsid w:val="007C709D"/>
    <w:rsid w:val="007C7532"/>
    <w:rsid w:val="007C794F"/>
    <w:rsid w:val="007D0734"/>
    <w:rsid w:val="007D0AF0"/>
    <w:rsid w:val="007D0BD0"/>
    <w:rsid w:val="007D18EE"/>
    <w:rsid w:val="007D3B1E"/>
    <w:rsid w:val="007D3B38"/>
    <w:rsid w:val="007D5135"/>
    <w:rsid w:val="007D7947"/>
    <w:rsid w:val="007D7CC5"/>
    <w:rsid w:val="007F515D"/>
    <w:rsid w:val="00811004"/>
    <w:rsid w:val="00812D75"/>
    <w:rsid w:val="00815476"/>
    <w:rsid w:val="0081617E"/>
    <w:rsid w:val="00831047"/>
    <w:rsid w:val="008326B8"/>
    <w:rsid w:val="00835747"/>
    <w:rsid w:val="00836946"/>
    <w:rsid w:val="008404E2"/>
    <w:rsid w:val="00841B8E"/>
    <w:rsid w:val="00842637"/>
    <w:rsid w:val="0084791A"/>
    <w:rsid w:val="008514A6"/>
    <w:rsid w:val="00851FAC"/>
    <w:rsid w:val="00854874"/>
    <w:rsid w:val="008565ED"/>
    <w:rsid w:val="00857AC3"/>
    <w:rsid w:val="00861310"/>
    <w:rsid w:val="008664A0"/>
    <w:rsid w:val="00867FA5"/>
    <w:rsid w:val="008736AD"/>
    <w:rsid w:val="00874700"/>
    <w:rsid w:val="00874C79"/>
    <w:rsid w:val="008757F2"/>
    <w:rsid w:val="00880508"/>
    <w:rsid w:val="00882F3C"/>
    <w:rsid w:val="00885FCB"/>
    <w:rsid w:val="0088684C"/>
    <w:rsid w:val="00897201"/>
    <w:rsid w:val="008A03BF"/>
    <w:rsid w:val="008A4718"/>
    <w:rsid w:val="008A4C20"/>
    <w:rsid w:val="008A6E8C"/>
    <w:rsid w:val="008A7448"/>
    <w:rsid w:val="008A7607"/>
    <w:rsid w:val="008B08D6"/>
    <w:rsid w:val="008C3F1C"/>
    <w:rsid w:val="008C5E1D"/>
    <w:rsid w:val="008C6DA0"/>
    <w:rsid w:val="008D151D"/>
    <w:rsid w:val="008D406C"/>
    <w:rsid w:val="008D48AD"/>
    <w:rsid w:val="008D66B9"/>
    <w:rsid w:val="008D7EF1"/>
    <w:rsid w:val="008E015E"/>
    <w:rsid w:val="008E01CA"/>
    <w:rsid w:val="008E14BB"/>
    <w:rsid w:val="008E349A"/>
    <w:rsid w:val="008E6CCB"/>
    <w:rsid w:val="008E76E6"/>
    <w:rsid w:val="008F38CA"/>
    <w:rsid w:val="008F3A4A"/>
    <w:rsid w:val="008F5C93"/>
    <w:rsid w:val="0090010C"/>
    <w:rsid w:val="009007ED"/>
    <w:rsid w:val="0090417D"/>
    <w:rsid w:val="009056B0"/>
    <w:rsid w:val="0090574F"/>
    <w:rsid w:val="0090582D"/>
    <w:rsid w:val="009169BF"/>
    <w:rsid w:val="00916F78"/>
    <w:rsid w:val="009179E3"/>
    <w:rsid w:val="00917E55"/>
    <w:rsid w:val="00923D55"/>
    <w:rsid w:val="009250E1"/>
    <w:rsid w:val="00927792"/>
    <w:rsid w:val="00930BD5"/>
    <w:rsid w:val="009323B2"/>
    <w:rsid w:val="00932A30"/>
    <w:rsid w:val="00933569"/>
    <w:rsid w:val="00935EB6"/>
    <w:rsid w:val="009504F9"/>
    <w:rsid w:val="009513C2"/>
    <w:rsid w:val="0095490B"/>
    <w:rsid w:val="00955E7B"/>
    <w:rsid w:val="009562AE"/>
    <w:rsid w:val="00957B43"/>
    <w:rsid w:val="00972231"/>
    <w:rsid w:val="00972A18"/>
    <w:rsid w:val="009747DD"/>
    <w:rsid w:val="009761E3"/>
    <w:rsid w:val="00980A9E"/>
    <w:rsid w:val="00980F44"/>
    <w:rsid w:val="00982975"/>
    <w:rsid w:val="00983EFD"/>
    <w:rsid w:val="00985E60"/>
    <w:rsid w:val="00987082"/>
    <w:rsid w:val="00990628"/>
    <w:rsid w:val="00990FBA"/>
    <w:rsid w:val="00993671"/>
    <w:rsid w:val="00993E11"/>
    <w:rsid w:val="00994720"/>
    <w:rsid w:val="0099788C"/>
    <w:rsid w:val="009978B0"/>
    <w:rsid w:val="00997BF8"/>
    <w:rsid w:val="009A05D0"/>
    <w:rsid w:val="009A17D8"/>
    <w:rsid w:val="009A3D5E"/>
    <w:rsid w:val="009A6B8C"/>
    <w:rsid w:val="009B0790"/>
    <w:rsid w:val="009B148A"/>
    <w:rsid w:val="009B36E6"/>
    <w:rsid w:val="009B4DAC"/>
    <w:rsid w:val="009B55D0"/>
    <w:rsid w:val="009B5FD6"/>
    <w:rsid w:val="009B63B4"/>
    <w:rsid w:val="009B739C"/>
    <w:rsid w:val="009B79B5"/>
    <w:rsid w:val="009B7D5E"/>
    <w:rsid w:val="009C0F83"/>
    <w:rsid w:val="009C3445"/>
    <w:rsid w:val="009C3809"/>
    <w:rsid w:val="009C3A7C"/>
    <w:rsid w:val="009C5D14"/>
    <w:rsid w:val="009C5D93"/>
    <w:rsid w:val="009C70D7"/>
    <w:rsid w:val="009D0C7F"/>
    <w:rsid w:val="009D1528"/>
    <w:rsid w:val="009D319C"/>
    <w:rsid w:val="009D324A"/>
    <w:rsid w:val="009D3B00"/>
    <w:rsid w:val="009D54B3"/>
    <w:rsid w:val="009E1D1E"/>
    <w:rsid w:val="009E35A8"/>
    <w:rsid w:val="009E40B6"/>
    <w:rsid w:val="009F1740"/>
    <w:rsid w:val="009F1EB2"/>
    <w:rsid w:val="009F4208"/>
    <w:rsid w:val="009F496F"/>
    <w:rsid w:val="009F7317"/>
    <w:rsid w:val="00A00125"/>
    <w:rsid w:val="00A0135C"/>
    <w:rsid w:val="00A03F2C"/>
    <w:rsid w:val="00A04EBA"/>
    <w:rsid w:val="00A0525C"/>
    <w:rsid w:val="00A071BB"/>
    <w:rsid w:val="00A0722C"/>
    <w:rsid w:val="00A10FBD"/>
    <w:rsid w:val="00A11DA8"/>
    <w:rsid w:val="00A122F7"/>
    <w:rsid w:val="00A158D6"/>
    <w:rsid w:val="00A2022C"/>
    <w:rsid w:val="00A2102A"/>
    <w:rsid w:val="00A224F4"/>
    <w:rsid w:val="00A25236"/>
    <w:rsid w:val="00A27C2C"/>
    <w:rsid w:val="00A27F7D"/>
    <w:rsid w:val="00A30716"/>
    <w:rsid w:val="00A31282"/>
    <w:rsid w:val="00A336E8"/>
    <w:rsid w:val="00A35B61"/>
    <w:rsid w:val="00A36F73"/>
    <w:rsid w:val="00A37292"/>
    <w:rsid w:val="00A3742D"/>
    <w:rsid w:val="00A433D3"/>
    <w:rsid w:val="00A443CA"/>
    <w:rsid w:val="00A50AA2"/>
    <w:rsid w:val="00A52CFA"/>
    <w:rsid w:val="00A52D40"/>
    <w:rsid w:val="00A57E7B"/>
    <w:rsid w:val="00A60E54"/>
    <w:rsid w:val="00A61720"/>
    <w:rsid w:val="00A61FCA"/>
    <w:rsid w:val="00A67AA0"/>
    <w:rsid w:val="00A71D71"/>
    <w:rsid w:val="00A72612"/>
    <w:rsid w:val="00A73393"/>
    <w:rsid w:val="00A84C75"/>
    <w:rsid w:val="00A85754"/>
    <w:rsid w:val="00A875AE"/>
    <w:rsid w:val="00A877B4"/>
    <w:rsid w:val="00A87B6E"/>
    <w:rsid w:val="00AA275B"/>
    <w:rsid w:val="00AA4501"/>
    <w:rsid w:val="00AA6A58"/>
    <w:rsid w:val="00AB064F"/>
    <w:rsid w:val="00AB2243"/>
    <w:rsid w:val="00AB5CEE"/>
    <w:rsid w:val="00AB7AB5"/>
    <w:rsid w:val="00AC0485"/>
    <w:rsid w:val="00AC106E"/>
    <w:rsid w:val="00AC4948"/>
    <w:rsid w:val="00AC49AD"/>
    <w:rsid w:val="00AC7384"/>
    <w:rsid w:val="00AC75BB"/>
    <w:rsid w:val="00AD1DC0"/>
    <w:rsid w:val="00AD4017"/>
    <w:rsid w:val="00AD5975"/>
    <w:rsid w:val="00AD71D6"/>
    <w:rsid w:val="00AE4FBB"/>
    <w:rsid w:val="00AE51E8"/>
    <w:rsid w:val="00AE6653"/>
    <w:rsid w:val="00AF1524"/>
    <w:rsid w:val="00AF15BD"/>
    <w:rsid w:val="00AF45A8"/>
    <w:rsid w:val="00AF6572"/>
    <w:rsid w:val="00AF6B5D"/>
    <w:rsid w:val="00B005BA"/>
    <w:rsid w:val="00B10049"/>
    <w:rsid w:val="00B1172A"/>
    <w:rsid w:val="00B1206B"/>
    <w:rsid w:val="00B134E4"/>
    <w:rsid w:val="00B1423D"/>
    <w:rsid w:val="00B14CBD"/>
    <w:rsid w:val="00B15143"/>
    <w:rsid w:val="00B15639"/>
    <w:rsid w:val="00B20462"/>
    <w:rsid w:val="00B2197A"/>
    <w:rsid w:val="00B23E15"/>
    <w:rsid w:val="00B2419E"/>
    <w:rsid w:val="00B27456"/>
    <w:rsid w:val="00B3429C"/>
    <w:rsid w:val="00B35BA0"/>
    <w:rsid w:val="00B37AE1"/>
    <w:rsid w:val="00B407F6"/>
    <w:rsid w:val="00B46AE1"/>
    <w:rsid w:val="00B472EC"/>
    <w:rsid w:val="00B47C3A"/>
    <w:rsid w:val="00B52E50"/>
    <w:rsid w:val="00B551AF"/>
    <w:rsid w:val="00B55473"/>
    <w:rsid w:val="00B56D80"/>
    <w:rsid w:val="00B6224A"/>
    <w:rsid w:val="00B636C4"/>
    <w:rsid w:val="00B705D1"/>
    <w:rsid w:val="00B7421C"/>
    <w:rsid w:val="00B81288"/>
    <w:rsid w:val="00B81FF7"/>
    <w:rsid w:val="00B82C20"/>
    <w:rsid w:val="00B87491"/>
    <w:rsid w:val="00B87DE5"/>
    <w:rsid w:val="00B919C8"/>
    <w:rsid w:val="00B91C79"/>
    <w:rsid w:val="00B936CC"/>
    <w:rsid w:val="00B94496"/>
    <w:rsid w:val="00B95D2B"/>
    <w:rsid w:val="00BA063D"/>
    <w:rsid w:val="00BA338B"/>
    <w:rsid w:val="00BA63F8"/>
    <w:rsid w:val="00BA6DFF"/>
    <w:rsid w:val="00BB44C2"/>
    <w:rsid w:val="00BB716A"/>
    <w:rsid w:val="00BC6588"/>
    <w:rsid w:val="00BD05CA"/>
    <w:rsid w:val="00BD43CC"/>
    <w:rsid w:val="00BD4507"/>
    <w:rsid w:val="00BD7721"/>
    <w:rsid w:val="00BD7E4B"/>
    <w:rsid w:val="00BE024A"/>
    <w:rsid w:val="00BE43CE"/>
    <w:rsid w:val="00BE6892"/>
    <w:rsid w:val="00BE6D1D"/>
    <w:rsid w:val="00BF0168"/>
    <w:rsid w:val="00BF6F91"/>
    <w:rsid w:val="00C00AA6"/>
    <w:rsid w:val="00C011BB"/>
    <w:rsid w:val="00C071DF"/>
    <w:rsid w:val="00C07480"/>
    <w:rsid w:val="00C07FF6"/>
    <w:rsid w:val="00C20357"/>
    <w:rsid w:val="00C20A5B"/>
    <w:rsid w:val="00C22C3A"/>
    <w:rsid w:val="00C25F52"/>
    <w:rsid w:val="00C271B8"/>
    <w:rsid w:val="00C34D2F"/>
    <w:rsid w:val="00C35501"/>
    <w:rsid w:val="00C36A57"/>
    <w:rsid w:val="00C37947"/>
    <w:rsid w:val="00C42B79"/>
    <w:rsid w:val="00C441EC"/>
    <w:rsid w:val="00C44602"/>
    <w:rsid w:val="00C45E72"/>
    <w:rsid w:val="00C5248F"/>
    <w:rsid w:val="00C542BB"/>
    <w:rsid w:val="00C543D6"/>
    <w:rsid w:val="00C5481B"/>
    <w:rsid w:val="00C560E0"/>
    <w:rsid w:val="00C567EA"/>
    <w:rsid w:val="00C56EED"/>
    <w:rsid w:val="00C5743D"/>
    <w:rsid w:val="00C662D6"/>
    <w:rsid w:val="00C707CB"/>
    <w:rsid w:val="00C708AA"/>
    <w:rsid w:val="00C7270E"/>
    <w:rsid w:val="00C756CF"/>
    <w:rsid w:val="00C75BDE"/>
    <w:rsid w:val="00C818DB"/>
    <w:rsid w:val="00C83E93"/>
    <w:rsid w:val="00C84EFE"/>
    <w:rsid w:val="00C8524A"/>
    <w:rsid w:val="00C85A21"/>
    <w:rsid w:val="00C87202"/>
    <w:rsid w:val="00C908CA"/>
    <w:rsid w:val="00C90F23"/>
    <w:rsid w:val="00C922A2"/>
    <w:rsid w:val="00C9464A"/>
    <w:rsid w:val="00C961AC"/>
    <w:rsid w:val="00C96D41"/>
    <w:rsid w:val="00CA2164"/>
    <w:rsid w:val="00CA46BE"/>
    <w:rsid w:val="00CB4C90"/>
    <w:rsid w:val="00CB530D"/>
    <w:rsid w:val="00CB5BE6"/>
    <w:rsid w:val="00CB714C"/>
    <w:rsid w:val="00CC124D"/>
    <w:rsid w:val="00CC1463"/>
    <w:rsid w:val="00CC1B6D"/>
    <w:rsid w:val="00CC361E"/>
    <w:rsid w:val="00CC528D"/>
    <w:rsid w:val="00CC5291"/>
    <w:rsid w:val="00CC6366"/>
    <w:rsid w:val="00CD133D"/>
    <w:rsid w:val="00CD1CB2"/>
    <w:rsid w:val="00CD54B5"/>
    <w:rsid w:val="00CE4B7A"/>
    <w:rsid w:val="00CE5DE1"/>
    <w:rsid w:val="00CF0D87"/>
    <w:rsid w:val="00CF15E6"/>
    <w:rsid w:val="00CF223B"/>
    <w:rsid w:val="00CF5404"/>
    <w:rsid w:val="00CF63B9"/>
    <w:rsid w:val="00CF6F45"/>
    <w:rsid w:val="00D002FF"/>
    <w:rsid w:val="00D00489"/>
    <w:rsid w:val="00D00648"/>
    <w:rsid w:val="00D01262"/>
    <w:rsid w:val="00D0194E"/>
    <w:rsid w:val="00D0495B"/>
    <w:rsid w:val="00D0757A"/>
    <w:rsid w:val="00D11FE9"/>
    <w:rsid w:val="00D12098"/>
    <w:rsid w:val="00D14CEF"/>
    <w:rsid w:val="00D154B5"/>
    <w:rsid w:val="00D206BB"/>
    <w:rsid w:val="00D239B4"/>
    <w:rsid w:val="00D2504F"/>
    <w:rsid w:val="00D33A41"/>
    <w:rsid w:val="00D37F9C"/>
    <w:rsid w:val="00D404B9"/>
    <w:rsid w:val="00D407A3"/>
    <w:rsid w:val="00D511BB"/>
    <w:rsid w:val="00D53A35"/>
    <w:rsid w:val="00D5429E"/>
    <w:rsid w:val="00D558B4"/>
    <w:rsid w:val="00D57D57"/>
    <w:rsid w:val="00D60B18"/>
    <w:rsid w:val="00D6142B"/>
    <w:rsid w:val="00D65C67"/>
    <w:rsid w:val="00D6642F"/>
    <w:rsid w:val="00D6755B"/>
    <w:rsid w:val="00D712D2"/>
    <w:rsid w:val="00D73A9F"/>
    <w:rsid w:val="00D750D6"/>
    <w:rsid w:val="00D75FF2"/>
    <w:rsid w:val="00D773AB"/>
    <w:rsid w:val="00D8005E"/>
    <w:rsid w:val="00D8081A"/>
    <w:rsid w:val="00D81B3B"/>
    <w:rsid w:val="00D83E40"/>
    <w:rsid w:val="00D84E67"/>
    <w:rsid w:val="00D84FFF"/>
    <w:rsid w:val="00D857BD"/>
    <w:rsid w:val="00D8735D"/>
    <w:rsid w:val="00D916FD"/>
    <w:rsid w:val="00D93217"/>
    <w:rsid w:val="00D94B84"/>
    <w:rsid w:val="00D95D75"/>
    <w:rsid w:val="00DA3922"/>
    <w:rsid w:val="00DA731D"/>
    <w:rsid w:val="00DB0BC0"/>
    <w:rsid w:val="00DB2DCA"/>
    <w:rsid w:val="00DB55EF"/>
    <w:rsid w:val="00DB6351"/>
    <w:rsid w:val="00DC4442"/>
    <w:rsid w:val="00DC7502"/>
    <w:rsid w:val="00DC7ABB"/>
    <w:rsid w:val="00DD438A"/>
    <w:rsid w:val="00DD4C23"/>
    <w:rsid w:val="00DE0879"/>
    <w:rsid w:val="00DE0F09"/>
    <w:rsid w:val="00DE1890"/>
    <w:rsid w:val="00DE6F37"/>
    <w:rsid w:val="00DF18A7"/>
    <w:rsid w:val="00DF4396"/>
    <w:rsid w:val="00DF4F6C"/>
    <w:rsid w:val="00DF638B"/>
    <w:rsid w:val="00E0482B"/>
    <w:rsid w:val="00E0484D"/>
    <w:rsid w:val="00E04A87"/>
    <w:rsid w:val="00E07E03"/>
    <w:rsid w:val="00E136BC"/>
    <w:rsid w:val="00E13892"/>
    <w:rsid w:val="00E153E8"/>
    <w:rsid w:val="00E1576A"/>
    <w:rsid w:val="00E1630F"/>
    <w:rsid w:val="00E1660C"/>
    <w:rsid w:val="00E171F9"/>
    <w:rsid w:val="00E22A6F"/>
    <w:rsid w:val="00E24594"/>
    <w:rsid w:val="00E3220F"/>
    <w:rsid w:val="00E323CD"/>
    <w:rsid w:val="00E341CE"/>
    <w:rsid w:val="00E344B3"/>
    <w:rsid w:val="00E367EB"/>
    <w:rsid w:val="00E37060"/>
    <w:rsid w:val="00E374D8"/>
    <w:rsid w:val="00E378A6"/>
    <w:rsid w:val="00E37A54"/>
    <w:rsid w:val="00E4084C"/>
    <w:rsid w:val="00E40D41"/>
    <w:rsid w:val="00E41449"/>
    <w:rsid w:val="00E423A3"/>
    <w:rsid w:val="00E431C9"/>
    <w:rsid w:val="00E44DF6"/>
    <w:rsid w:val="00E44F07"/>
    <w:rsid w:val="00E46E2F"/>
    <w:rsid w:val="00E50355"/>
    <w:rsid w:val="00E5106F"/>
    <w:rsid w:val="00E51315"/>
    <w:rsid w:val="00E5205E"/>
    <w:rsid w:val="00E52123"/>
    <w:rsid w:val="00E55254"/>
    <w:rsid w:val="00E61455"/>
    <w:rsid w:val="00E62058"/>
    <w:rsid w:val="00E6346E"/>
    <w:rsid w:val="00E647EC"/>
    <w:rsid w:val="00E7189F"/>
    <w:rsid w:val="00E721AC"/>
    <w:rsid w:val="00E73975"/>
    <w:rsid w:val="00E74296"/>
    <w:rsid w:val="00E75487"/>
    <w:rsid w:val="00E77D18"/>
    <w:rsid w:val="00E83CDA"/>
    <w:rsid w:val="00E85264"/>
    <w:rsid w:val="00E91590"/>
    <w:rsid w:val="00E91F11"/>
    <w:rsid w:val="00E95998"/>
    <w:rsid w:val="00E96D64"/>
    <w:rsid w:val="00EA0B58"/>
    <w:rsid w:val="00EA117C"/>
    <w:rsid w:val="00EA2438"/>
    <w:rsid w:val="00EA258D"/>
    <w:rsid w:val="00EA43F4"/>
    <w:rsid w:val="00EB00E1"/>
    <w:rsid w:val="00EB08F8"/>
    <w:rsid w:val="00EB2B7F"/>
    <w:rsid w:val="00EB3A02"/>
    <w:rsid w:val="00EB4047"/>
    <w:rsid w:val="00EB4A63"/>
    <w:rsid w:val="00EB58DA"/>
    <w:rsid w:val="00EB5A56"/>
    <w:rsid w:val="00EC0391"/>
    <w:rsid w:val="00EC0B3B"/>
    <w:rsid w:val="00EC586A"/>
    <w:rsid w:val="00EC5D59"/>
    <w:rsid w:val="00EC63AF"/>
    <w:rsid w:val="00EC6465"/>
    <w:rsid w:val="00ED1845"/>
    <w:rsid w:val="00ED6070"/>
    <w:rsid w:val="00ED7082"/>
    <w:rsid w:val="00ED71A0"/>
    <w:rsid w:val="00ED74E1"/>
    <w:rsid w:val="00EE26D9"/>
    <w:rsid w:val="00EE3FEE"/>
    <w:rsid w:val="00EF1161"/>
    <w:rsid w:val="00EF1B93"/>
    <w:rsid w:val="00EF3BC6"/>
    <w:rsid w:val="00F029DA"/>
    <w:rsid w:val="00F0440B"/>
    <w:rsid w:val="00F15E61"/>
    <w:rsid w:val="00F20430"/>
    <w:rsid w:val="00F23B51"/>
    <w:rsid w:val="00F271D9"/>
    <w:rsid w:val="00F312A8"/>
    <w:rsid w:val="00F329A9"/>
    <w:rsid w:val="00F32BE7"/>
    <w:rsid w:val="00F34381"/>
    <w:rsid w:val="00F3584A"/>
    <w:rsid w:val="00F435DC"/>
    <w:rsid w:val="00F441CC"/>
    <w:rsid w:val="00F456AB"/>
    <w:rsid w:val="00F46499"/>
    <w:rsid w:val="00F46585"/>
    <w:rsid w:val="00F50F26"/>
    <w:rsid w:val="00F57C41"/>
    <w:rsid w:val="00F61ABA"/>
    <w:rsid w:val="00F62E6A"/>
    <w:rsid w:val="00F63D1B"/>
    <w:rsid w:val="00F64E79"/>
    <w:rsid w:val="00F65C34"/>
    <w:rsid w:val="00F6650B"/>
    <w:rsid w:val="00F66C49"/>
    <w:rsid w:val="00F76C1F"/>
    <w:rsid w:val="00F77BA5"/>
    <w:rsid w:val="00F80BA4"/>
    <w:rsid w:val="00F816B5"/>
    <w:rsid w:val="00F828D2"/>
    <w:rsid w:val="00F832C5"/>
    <w:rsid w:val="00F8375A"/>
    <w:rsid w:val="00F84235"/>
    <w:rsid w:val="00F86966"/>
    <w:rsid w:val="00F92596"/>
    <w:rsid w:val="00F979C2"/>
    <w:rsid w:val="00FA3654"/>
    <w:rsid w:val="00FA3D29"/>
    <w:rsid w:val="00FB07FD"/>
    <w:rsid w:val="00FB13AE"/>
    <w:rsid w:val="00FB2FA8"/>
    <w:rsid w:val="00FC0935"/>
    <w:rsid w:val="00FC3F87"/>
    <w:rsid w:val="00FC4ACD"/>
    <w:rsid w:val="00FC6A12"/>
    <w:rsid w:val="00FD6800"/>
    <w:rsid w:val="00FE3A9C"/>
    <w:rsid w:val="00FF080A"/>
    <w:rsid w:val="00FF1591"/>
    <w:rsid w:val="00FF287D"/>
    <w:rsid w:val="00FF2A01"/>
    <w:rsid w:val="00FF62C9"/>
    <w:rsid w:val="00FF6EF6"/>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C75B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nhideWhenUsed/>
    <w:rsid w:val="00F32BE7"/>
    <w:pPr>
      <w:tabs>
        <w:tab w:val="center" w:pos="4680"/>
        <w:tab w:val="right" w:pos="9360"/>
      </w:tabs>
    </w:pPr>
  </w:style>
  <w:style w:type="character" w:customStyle="1" w:styleId="FooterChar">
    <w:name w:val="Footer Char"/>
    <w:basedOn w:val="DefaultParagraphFont"/>
    <w:link w:val="Footer"/>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general">
    <w:name w:val="Text general"/>
    <w:qFormat/>
    <w:rsid w:val="00A0135C"/>
    <w:pPr>
      <w:tabs>
        <w:tab w:val="left" w:pos="320"/>
      </w:tabs>
      <w:spacing w:after="0" w:line="260" w:lineRule="exact"/>
    </w:pPr>
    <w:rPr>
      <w:rFonts w:ascii="Cambria" w:eastAsia="Cambria" w:hAnsi="Cambria" w:cs="Times New Roman"/>
      <w:sz w:val="20"/>
      <w:szCs w:val="24"/>
    </w:rPr>
  </w:style>
  <w:style w:type="paragraph" w:customStyle="1" w:styleId="Intertitlutextlung">
    <w:name w:val="Intertitlu text lung"/>
    <w:basedOn w:val="Textgeneral"/>
    <w:qFormat/>
    <w:rsid w:val="00767F97"/>
    <w:pPr>
      <w:numPr>
        <w:numId w:val="34"/>
      </w:numPr>
    </w:pPr>
    <w:rPr>
      <w:b/>
      <w:color w:val="00286A"/>
    </w:rPr>
  </w:style>
  <w:style w:type="character" w:customStyle="1" w:styleId="Heading1Char">
    <w:name w:val="Heading 1 Char"/>
    <w:basedOn w:val="DefaultParagraphFont"/>
    <w:link w:val="Heading1"/>
    <w:uiPriority w:val="9"/>
    <w:rsid w:val="00AC75B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0035">
      <w:bodyDiv w:val="1"/>
      <w:marLeft w:val="0"/>
      <w:marRight w:val="0"/>
      <w:marTop w:val="0"/>
      <w:marBottom w:val="0"/>
      <w:divBdr>
        <w:top w:val="none" w:sz="0" w:space="0" w:color="auto"/>
        <w:left w:val="none" w:sz="0" w:space="0" w:color="auto"/>
        <w:bottom w:val="none" w:sz="0" w:space="0" w:color="auto"/>
        <w:right w:val="none" w:sz="0" w:space="0" w:color="auto"/>
      </w:divBdr>
      <w:divsChild>
        <w:div w:id="2013877060">
          <w:marLeft w:val="0"/>
          <w:marRight w:val="0"/>
          <w:marTop w:val="0"/>
          <w:marBottom w:val="0"/>
          <w:divBdr>
            <w:top w:val="none" w:sz="0" w:space="0" w:color="auto"/>
            <w:left w:val="none" w:sz="0" w:space="0" w:color="auto"/>
            <w:bottom w:val="none" w:sz="0" w:space="0" w:color="auto"/>
            <w:right w:val="none" w:sz="0" w:space="0" w:color="auto"/>
          </w:divBdr>
        </w:div>
      </w:divsChild>
    </w:div>
    <w:div w:id="52585211">
      <w:bodyDiv w:val="1"/>
      <w:marLeft w:val="0"/>
      <w:marRight w:val="0"/>
      <w:marTop w:val="0"/>
      <w:marBottom w:val="0"/>
      <w:divBdr>
        <w:top w:val="none" w:sz="0" w:space="0" w:color="auto"/>
        <w:left w:val="none" w:sz="0" w:space="0" w:color="auto"/>
        <w:bottom w:val="none" w:sz="0" w:space="0" w:color="auto"/>
        <w:right w:val="none" w:sz="0" w:space="0" w:color="auto"/>
      </w:divBdr>
      <w:divsChild>
        <w:div w:id="350225945">
          <w:marLeft w:val="0"/>
          <w:marRight w:val="0"/>
          <w:marTop w:val="0"/>
          <w:marBottom w:val="0"/>
          <w:divBdr>
            <w:top w:val="none" w:sz="0" w:space="0" w:color="auto"/>
            <w:left w:val="none" w:sz="0" w:space="0" w:color="auto"/>
            <w:bottom w:val="none" w:sz="0" w:space="0" w:color="auto"/>
            <w:right w:val="none" w:sz="0" w:space="0" w:color="auto"/>
          </w:divBdr>
        </w:div>
      </w:divsChild>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309600441">
      <w:bodyDiv w:val="1"/>
      <w:marLeft w:val="0"/>
      <w:marRight w:val="0"/>
      <w:marTop w:val="0"/>
      <w:marBottom w:val="0"/>
      <w:divBdr>
        <w:top w:val="none" w:sz="0" w:space="0" w:color="auto"/>
        <w:left w:val="none" w:sz="0" w:space="0" w:color="auto"/>
        <w:bottom w:val="none" w:sz="0" w:space="0" w:color="auto"/>
        <w:right w:val="none" w:sz="0" w:space="0" w:color="auto"/>
      </w:divBdr>
    </w:div>
    <w:div w:id="428820073">
      <w:bodyDiv w:val="1"/>
      <w:marLeft w:val="0"/>
      <w:marRight w:val="0"/>
      <w:marTop w:val="0"/>
      <w:marBottom w:val="0"/>
      <w:divBdr>
        <w:top w:val="none" w:sz="0" w:space="0" w:color="auto"/>
        <w:left w:val="none" w:sz="0" w:space="0" w:color="auto"/>
        <w:bottom w:val="none" w:sz="0" w:space="0" w:color="auto"/>
        <w:right w:val="none" w:sz="0" w:space="0" w:color="auto"/>
      </w:divBdr>
      <w:divsChild>
        <w:div w:id="1543858164">
          <w:marLeft w:val="0"/>
          <w:marRight w:val="0"/>
          <w:marTop w:val="0"/>
          <w:marBottom w:val="0"/>
          <w:divBdr>
            <w:top w:val="none" w:sz="0" w:space="0" w:color="auto"/>
            <w:left w:val="none" w:sz="0" w:space="0" w:color="auto"/>
            <w:bottom w:val="none" w:sz="0" w:space="0" w:color="auto"/>
            <w:right w:val="none" w:sz="0" w:space="0" w:color="auto"/>
          </w:divBdr>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3381897">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820802940">
      <w:bodyDiv w:val="1"/>
      <w:marLeft w:val="0"/>
      <w:marRight w:val="0"/>
      <w:marTop w:val="0"/>
      <w:marBottom w:val="0"/>
      <w:divBdr>
        <w:top w:val="none" w:sz="0" w:space="0" w:color="auto"/>
        <w:left w:val="none" w:sz="0" w:space="0" w:color="auto"/>
        <w:bottom w:val="none" w:sz="0" w:space="0" w:color="auto"/>
        <w:right w:val="none" w:sz="0" w:space="0" w:color="auto"/>
      </w:divBdr>
    </w:div>
    <w:div w:id="1857112416">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12681187">
      <w:bodyDiv w:val="1"/>
      <w:marLeft w:val="0"/>
      <w:marRight w:val="0"/>
      <w:marTop w:val="0"/>
      <w:marBottom w:val="0"/>
      <w:divBdr>
        <w:top w:val="none" w:sz="0" w:space="0" w:color="auto"/>
        <w:left w:val="none" w:sz="0" w:space="0" w:color="auto"/>
        <w:bottom w:val="none" w:sz="0" w:space="0" w:color="auto"/>
        <w:right w:val="none" w:sz="0" w:space="0" w:color="auto"/>
      </w:divBdr>
      <w:divsChild>
        <w:div w:id="1401512800">
          <w:marLeft w:val="0"/>
          <w:marRight w:val="0"/>
          <w:marTop w:val="0"/>
          <w:marBottom w:val="0"/>
          <w:divBdr>
            <w:top w:val="none" w:sz="0" w:space="0" w:color="auto"/>
            <w:left w:val="none" w:sz="0" w:space="0" w:color="auto"/>
            <w:bottom w:val="none" w:sz="0" w:space="0" w:color="auto"/>
            <w:right w:val="none" w:sz="0" w:space="0" w:color="auto"/>
          </w:divBdr>
        </w:div>
      </w:divsChild>
    </w:div>
    <w:div w:id="2135827014">
      <w:bodyDiv w:val="1"/>
      <w:marLeft w:val="0"/>
      <w:marRight w:val="0"/>
      <w:marTop w:val="0"/>
      <w:marBottom w:val="0"/>
      <w:divBdr>
        <w:top w:val="none" w:sz="0" w:space="0" w:color="auto"/>
        <w:left w:val="none" w:sz="0" w:space="0" w:color="auto"/>
        <w:bottom w:val="none" w:sz="0" w:space="0" w:color="auto"/>
        <w:right w:val="none" w:sz="0" w:space="0" w:color="auto"/>
      </w:divBdr>
      <w:divsChild>
        <w:div w:id="1101802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44149-FD3A-4D54-9810-7F0639E3E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F659E7-E1C7-4073-A6E7-E26167EF7129}">
  <ds:schemaRefs>
    <ds:schemaRef ds:uri="http://schemas.microsoft.com/sharepoint/v3/contenttype/forms"/>
  </ds:schemaRefs>
</ds:datastoreItem>
</file>

<file path=customXml/itemProps3.xml><?xml version="1.0" encoding="utf-8"?>
<ds:datastoreItem xmlns:ds="http://schemas.openxmlformats.org/officeDocument/2006/customXml" ds:itemID="{90F603A2-1070-4BDD-81F8-B7FB2C495046}">
  <ds:schemaRefs>
    <ds:schemaRef ds:uri="http://purl.org/dc/elements/1.1/"/>
    <ds:schemaRef ds:uri="http://schemas.microsoft.com/office/2006/metadata/propertie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C371B2A-2AD2-4AB7-A14C-7D5CACF03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4983</Words>
  <Characters>28406</Characters>
  <Application>Microsoft Office Word</Application>
  <DocSecurity>0</DocSecurity>
  <Lines>236</Lines>
  <Paragraphs>66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2</cp:revision>
  <cp:lastPrinted>2022-11-24T15:32:00Z</cp:lastPrinted>
  <dcterms:created xsi:type="dcterms:W3CDTF">2025-01-17T14:13:00Z</dcterms:created>
  <dcterms:modified xsi:type="dcterms:W3CDTF">2025-01-17T14:13:00Z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