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297D035D"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3826E1">
        <w:rPr>
          <w:rFonts w:ascii="Calibri" w:hAnsi="Calibri" w:cs="Calibri"/>
          <w:b/>
          <w:color w:val="0B87C3"/>
          <w:sz w:val="32"/>
          <w:szCs w:val="32"/>
        </w:rPr>
        <w:t>PORTUGALIA</w:t>
      </w:r>
      <w:r>
        <w:rPr>
          <w:rFonts w:ascii="Calibri" w:hAnsi="Calibri" w:cs="Calibri"/>
          <w:b/>
          <w:color w:val="0B87C3"/>
          <w:sz w:val="32"/>
          <w:szCs w:val="32"/>
        </w:rPr>
        <w:t xml:space="preserv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49305FAB" w:rsidR="00C6000C" w:rsidRPr="00C14F66" w:rsidRDefault="00C6000C" w:rsidP="00C65AA3">
      <w:pPr>
        <w:tabs>
          <w:tab w:val="left" w:pos="3540"/>
          <w:tab w:val="center" w:pos="4637"/>
        </w:tabs>
        <w:spacing w:before="4" w:after="4"/>
        <w:ind w:left="-567" w:right="227"/>
        <w:jc w:val="both"/>
        <w:rPr>
          <w:rFonts w:ascii="Calibri" w:hAnsi="Calibri" w:cs="Calibri"/>
          <w:b/>
          <w:i/>
          <w:iCs/>
          <w:color w:val="444444"/>
          <w:sz w:val="18"/>
          <w:szCs w:val="18"/>
        </w:rPr>
      </w:pPr>
      <w:r w:rsidRPr="00D1280F">
        <w:rPr>
          <w:rFonts w:ascii="Calibri" w:hAnsi="Calibri" w:cs="Calibri"/>
          <w:b/>
          <w:bCs/>
          <w:iCs/>
          <w:color w:val="F18306"/>
          <w:sz w:val="32"/>
          <w:szCs w:val="32"/>
          <w:lang w:val="hu-HU"/>
        </w:rPr>
        <w:t>Oferta Speciala - de la</w:t>
      </w:r>
      <w:r>
        <w:rPr>
          <w:rFonts w:ascii="Calibri" w:hAnsi="Calibri" w:cs="Calibri"/>
          <w:b/>
          <w:bCs/>
          <w:iCs/>
          <w:color w:val="F18306"/>
          <w:sz w:val="32"/>
          <w:szCs w:val="32"/>
          <w:lang w:val="hu-HU"/>
        </w:rPr>
        <w:t xml:space="preserve"> </w:t>
      </w:r>
      <w:r w:rsidR="003826E1">
        <w:rPr>
          <w:rFonts w:ascii="Calibri" w:hAnsi="Calibri" w:cs="Calibri"/>
          <w:b/>
          <w:bCs/>
          <w:iCs/>
          <w:color w:val="F18306"/>
          <w:sz w:val="32"/>
          <w:szCs w:val="32"/>
          <w:lang w:val="hu-HU"/>
        </w:rPr>
        <w:t>7</w:t>
      </w:r>
      <w:r w:rsidR="00D26EC6">
        <w:rPr>
          <w:rFonts w:ascii="Calibri" w:hAnsi="Calibri" w:cs="Calibri"/>
          <w:b/>
          <w:bCs/>
          <w:iCs/>
          <w:color w:val="F18306"/>
          <w:sz w:val="32"/>
          <w:szCs w:val="32"/>
          <w:lang w:val="hu-HU"/>
        </w:rPr>
        <w:t>8</w:t>
      </w:r>
      <w:r w:rsidR="003826E1">
        <w:rPr>
          <w:rFonts w:ascii="Calibri" w:hAnsi="Calibri" w:cs="Calibri"/>
          <w:b/>
          <w:bCs/>
          <w:iCs/>
          <w:color w:val="F18306"/>
          <w:sz w:val="32"/>
          <w:szCs w:val="32"/>
          <w:lang w:val="hu-HU"/>
        </w:rPr>
        <w:t>9</w:t>
      </w:r>
      <w:r w:rsidRPr="00D1280F">
        <w:rPr>
          <w:rFonts w:ascii="Calibri" w:hAnsi="Calibri" w:cs="Calibri"/>
          <w:b/>
          <w:bCs/>
          <w:iCs/>
          <w:color w:val="F18306"/>
          <w:sz w:val="32"/>
          <w:szCs w:val="32"/>
          <w:lang w:val="hu-HU"/>
        </w:rPr>
        <w:t xml:space="preserve"> </w:t>
      </w:r>
      <w:r w:rsidRPr="00D1280F">
        <w:rPr>
          <w:rFonts w:ascii="Calibri" w:hAnsi="Calibri" w:cs="Calibri"/>
          <w:b/>
          <w:color w:val="F18306"/>
          <w:sz w:val="32"/>
          <w:szCs w:val="32"/>
          <w:lang w:val="fr-FR"/>
        </w:rPr>
        <w:t>€</w:t>
      </w:r>
    </w:p>
    <w:p w14:paraId="461272F7" w14:textId="14EAD624" w:rsidR="003826E1" w:rsidRPr="00C14F66" w:rsidRDefault="003826E1" w:rsidP="003826E1">
      <w:pPr>
        <w:tabs>
          <w:tab w:val="left" w:pos="3540"/>
          <w:tab w:val="center" w:pos="4637"/>
        </w:tabs>
        <w:spacing w:before="4" w:after="4"/>
        <w:ind w:left="-567" w:right="227"/>
        <w:jc w:val="both"/>
        <w:rPr>
          <w:rFonts w:ascii="Calibri" w:hAnsi="Calibri" w:cs="Calibri"/>
          <w:b/>
          <w:i/>
          <w:iCs/>
          <w:color w:val="444444"/>
          <w:sz w:val="18"/>
          <w:szCs w:val="18"/>
        </w:rPr>
      </w:pPr>
      <w:r>
        <w:rPr>
          <w:rFonts w:ascii="Calibri" w:hAnsi="Calibri" w:cs="Calibri"/>
          <w:b/>
          <w:i/>
          <w:iCs/>
          <w:color w:val="444444"/>
          <w:sz w:val="18"/>
          <w:szCs w:val="18"/>
        </w:rPr>
        <w:t xml:space="preserve">Lisabona – Porto – Coimbra – Tomar – Sintra – Cabo da Roca – Cascais – Estoril – Fatima – Nazare – Leiria </w:t>
      </w:r>
      <w:proofErr w:type="gramStart"/>
      <w:r w:rsidR="00C14F66">
        <w:rPr>
          <w:rFonts w:ascii="Calibri" w:hAnsi="Calibri" w:cs="Calibri"/>
          <w:b/>
          <w:i/>
          <w:iCs/>
          <w:color w:val="444444"/>
          <w:sz w:val="18"/>
          <w:szCs w:val="18"/>
        </w:rPr>
        <w:t xml:space="preserve">- </w:t>
      </w:r>
      <w:r>
        <w:rPr>
          <w:rFonts w:ascii="Calibri" w:hAnsi="Calibri" w:cs="Calibri"/>
          <w:b/>
          <w:i/>
          <w:iCs/>
          <w:color w:val="444444"/>
          <w:sz w:val="18"/>
          <w:szCs w:val="18"/>
        </w:rPr>
        <w:t xml:space="preserve"> </w:t>
      </w:r>
      <w:r w:rsidR="00C14F66" w:rsidRPr="00C14F66">
        <w:rPr>
          <w:rFonts w:ascii="Calibri" w:hAnsi="Calibri" w:cs="Calibri"/>
          <w:b/>
          <w:i/>
          <w:iCs/>
          <w:color w:val="444444"/>
          <w:sz w:val="18"/>
          <w:szCs w:val="18"/>
        </w:rPr>
        <w:t>Guimaraes</w:t>
      </w:r>
      <w:proofErr w:type="gramEnd"/>
      <w:r w:rsidR="00C14F66" w:rsidRPr="00C14F66">
        <w:rPr>
          <w:rFonts w:ascii="Calibri" w:hAnsi="Calibri" w:cs="Calibri"/>
          <w:b/>
          <w:i/>
          <w:iCs/>
          <w:color w:val="444444"/>
          <w:sz w:val="18"/>
          <w:szCs w:val="18"/>
        </w:rPr>
        <w:t xml:space="preserve"> - Braga</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7DE6C33B" w14:textId="77777777" w:rsidR="003826E1" w:rsidRPr="00D1280F" w:rsidRDefault="003826E1" w:rsidP="003826E1">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LISABONA</w:t>
      </w:r>
    </w:p>
    <w:p w14:paraId="18DCB5D5" w14:textId="73C3EBF6" w:rsidR="003826E1" w:rsidRPr="00D1280F" w:rsidRDefault="003826E1" w:rsidP="003826E1">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13</w:t>
      </w:r>
      <w:r w:rsidRPr="00D1280F">
        <w:rPr>
          <w:rFonts w:ascii="Calibri" w:hAnsi="Calibri" w:cs="Calibri"/>
          <w:color w:val="444444"/>
          <w:sz w:val="18"/>
          <w:szCs w:val="18"/>
        </w:rPr>
        <w:t>:</w:t>
      </w:r>
      <w:r>
        <w:rPr>
          <w:rFonts w:ascii="Calibri" w:hAnsi="Calibri" w:cs="Calibri"/>
          <w:color w:val="444444"/>
          <w:sz w:val="18"/>
          <w:szCs w:val="18"/>
        </w:rPr>
        <w:t>00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LISABONA</w:t>
      </w:r>
      <w:r w:rsidRPr="00D1280F">
        <w:rPr>
          <w:rFonts w:ascii="Calibri" w:hAnsi="Calibri" w:cs="Calibri"/>
          <w:color w:val="444444"/>
          <w:sz w:val="18"/>
          <w:szCs w:val="18"/>
        </w:rPr>
        <w:t xml:space="preserve"> ora </w:t>
      </w:r>
      <w:r>
        <w:rPr>
          <w:rFonts w:ascii="Calibri" w:hAnsi="Calibri" w:cs="Calibri"/>
          <w:color w:val="444444"/>
          <w:sz w:val="18"/>
          <w:szCs w:val="18"/>
        </w:rPr>
        <w:t>14</w:t>
      </w:r>
      <w:r w:rsidRPr="00D1280F">
        <w:rPr>
          <w:rFonts w:ascii="Calibri" w:hAnsi="Calibri" w:cs="Calibri"/>
          <w:color w:val="444444"/>
          <w:sz w:val="18"/>
          <w:szCs w:val="18"/>
        </w:rPr>
        <w:t>:</w:t>
      </w:r>
      <w:r>
        <w:rPr>
          <w:rFonts w:ascii="Calibri" w:hAnsi="Calibri" w:cs="Calibri"/>
          <w:color w:val="444444"/>
          <w:sz w:val="18"/>
          <w:szCs w:val="18"/>
        </w:rPr>
        <w:t>55</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sidR="00D26EC6" w:rsidRPr="00D26EC6">
        <w:rPr>
          <w:rFonts w:ascii="Calibri" w:hAnsi="Calibri" w:cs="Calibri"/>
          <w:b/>
          <w:i/>
          <w:color w:val="444444"/>
          <w:sz w:val="18"/>
          <w:szCs w:val="18"/>
        </w:rPr>
        <w:t>hotelul mentional in sectiunea INCLUSE</w:t>
      </w:r>
      <w:r>
        <w:rPr>
          <w:rFonts w:ascii="Calibri" w:hAnsi="Calibri" w:cs="Calibri"/>
          <w:color w:val="444444"/>
          <w:sz w:val="18"/>
          <w:szCs w:val="18"/>
        </w:rPr>
        <w:t>,</w:t>
      </w:r>
      <w:r w:rsidRPr="00D1280F">
        <w:rPr>
          <w:rFonts w:ascii="Calibri" w:hAnsi="Calibri" w:cs="Calibri"/>
          <w:color w:val="444444"/>
          <w:sz w:val="18"/>
          <w:szCs w:val="18"/>
        </w:rPr>
        <w:t xml:space="preserve"> unde vom petrecere cele 7 nopti de cazare</w:t>
      </w:r>
      <w:r w:rsidR="00D26EC6">
        <w:rPr>
          <w:rFonts w:ascii="Calibri" w:hAnsi="Calibri" w:cs="Calibri"/>
          <w:color w:val="444444"/>
          <w:sz w:val="18"/>
          <w:szCs w:val="18"/>
        </w:rPr>
        <w:t xml:space="preserve">. </w:t>
      </w:r>
      <w:r w:rsidRPr="00D1280F">
        <w:rPr>
          <w:rFonts w:ascii="Calibri" w:hAnsi="Calibri" w:cs="Calibri"/>
          <w:color w:val="444444"/>
          <w:sz w:val="18"/>
          <w:szCs w:val="18"/>
        </w:rPr>
        <w:t>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6638688B" w14:textId="77777777" w:rsidR="003826E1" w:rsidRPr="00D1280F" w:rsidRDefault="003826E1" w:rsidP="003826E1">
      <w:pPr>
        <w:spacing w:before="4" w:after="4"/>
        <w:ind w:left="-567" w:right="227"/>
        <w:jc w:val="both"/>
        <w:rPr>
          <w:rFonts w:ascii="Calibri" w:hAnsi="Calibri" w:cs="Calibri"/>
          <w:b/>
          <w:color w:val="444444"/>
          <w:sz w:val="18"/>
          <w:szCs w:val="18"/>
        </w:rPr>
      </w:pPr>
    </w:p>
    <w:p w14:paraId="1D0F973B" w14:textId="77777777" w:rsidR="003826E1" w:rsidRPr="00D1280F" w:rsidRDefault="003826E1" w:rsidP="003826E1">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7A297A23" w14:textId="77777777" w:rsidR="003826E1" w:rsidRDefault="003826E1" w:rsidP="003826E1">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 xml:space="preserve">Portugalia te invita sa descoperi una dintre cele mai vechi natiuni ale Europei, cu secole de istorie si un amestec de cultura si traditii. Vom vizita Lisabona cunoscuta ca si </w:t>
      </w:r>
      <w:proofErr w:type="gramStart"/>
      <w:r>
        <w:rPr>
          <w:rFonts w:ascii="Calibri" w:hAnsi="Calibri" w:cs="Calibri"/>
          <w:color w:val="444444"/>
          <w:sz w:val="18"/>
          <w:szCs w:val="18"/>
        </w:rPr>
        <w:t>“ Orasul</w:t>
      </w:r>
      <w:proofErr w:type="gramEnd"/>
      <w:r>
        <w:rPr>
          <w:rFonts w:ascii="Calibri" w:hAnsi="Calibri" w:cs="Calibri"/>
          <w:color w:val="444444"/>
          <w:sz w:val="18"/>
          <w:szCs w:val="18"/>
        </w:rPr>
        <w:t xml:space="preserve"> celor 7 coline”, ne vom lasa cuceriti de de farmecul orasului Porto, vom cunoaste orase care au prosperat inca din Epoca Medievala si ne vom bucura de magazine si restaurante locale.</w:t>
      </w:r>
    </w:p>
    <w:p w14:paraId="243F8A67" w14:textId="77777777" w:rsidR="003826E1" w:rsidRPr="00D1280F" w:rsidRDefault="003826E1" w:rsidP="003826E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34AD444C" w14:textId="77777777" w:rsidR="003826E1" w:rsidRPr="00DA2108" w:rsidRDefault="003826E1"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Porto - </w:t>
      </w:r>
      <w:r w:rsidRPr="00674855">
        <w:rPr>
          <w:rFonts w:ascii="Calibri" w:hAnsi="Calibri" w:cs="Calibri"/>
          <w:color w:val="444444"/>
          <w:sz w:val="18"/>
          <w:szCs w:val="18"/>
        </w:rPr>
        <w:t>Porto, oras cunoscut sub numele de “Invicta” (Orasul Invincibil). Denumirea provine din secolul 19 cand, in timpul Razboiului Civil Portughez, orasul a rezistat eroic asediilor si nu a putut fi cucerit. Ne vom lasa cuceriti de farmecul orasului Porto, admirand casutele colorate din cartierul Ribeira, Catedrala din Porto si cele 7 poduri ce traverseaza raul Douro. Vom avea ocazia ca achizitionam obiecte traditionale, artizanale, decoratiuni de Craciun, suveniruri tematice si sa gustam preparate din gastronomia locala.</w:t>
      </w:r>
    </w:p>
    <w:p w14:paraId="7621D7E5" w14:textId="77777777" w:rsidR="003826E1" w:rsidRDefault="003826E1"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Coimbra – Tomar - Batalha</w:t>
      </w:r>
      <w:r>
        <w:rPr>
          <w:rStyle w:val="Strong"/>
          <w:rFonts w:ascii="Calibri" w:hAnsi="Calibri" w:cs="Calibri"/>
          <w:b w:val="0"/>
          <w:bCs w:val="0"/>
          <w:color w:val="444444"/>
        </w:rPr>
        <w:t xml:space="preserve"> </w:t>
      </w:r>
      <w:r w:rsidRPr="00674855">
        <w:rPr>
          <w:rFonts w:ascii="Calibri" w:hAnsi="Calibri" w:cs="Calibri"/>
          <w:color w:val="444444"/>
          <w:sz w:val="18"/>
          <w:szCs w:val="18"/>
        </w:rPr>
        <w:t xml:space="preserve">Coimbra, capitala medievala a Portugaliei intre anii 1139 si 1255 si important oras universitar. Vom admira Universitatea din Coimbra, cea mai veche din Portugalia si una dintre cele mai vechi din Europa, Vechea si Noua Catedrala si panorama </w:t>
      </w:r>
      <w:proofErr w:type="gramStart"/>
      <w:r w:rsidRPr="00674855">
        <w:rPr>
          <w:rFonts w:ascii="Calibri" w:hAnsi="Calibri" w:cs="Calibri"/>
          <w:color w:val="444444"/>
          <w:sz w:val="18"/>
          <w:szCs w:val="18"/>
        </w:rPr>
        <w:t>a</w:t>
      </w:r>
      <w:proofErr w:type="gramEnd"/>
      <w:r w:rsidRPr="00674855">
        <w:rPr>
          <w:rFonts w:ascii="Calibri" w:hAnsi="Calibri" w:cs="Calibri"/>
          <w:color w:val="444444"/>
          <w:sz w:val="18"/>
          <w:szCs w:val="18"/>
        </w:rPr>
        <w:t xml:space="preserve"> orasului. Plecam spre oraselul Tomar, recunoscut ca fost centru al Ordinului Cavalerilor Templieri, ordinul militar si religios mentionat de scriitorul Dan Brown in cartea sa, Codul lui Da Vinci. Vom admira bijuteria orasului Tomar, Manastirea Ordinului lui Hristos, construita in secolul 12. Un alt punct de interes este Castelul Cavalerilor Templieri, fostul sediu al ordinului cu acelasi nume.</w:t>
      </w:r>
      <w:r w:rsidRPr="00674855">
        <w:rPr>
          <w:rFonts w:ascii="Calibri" w:hAnsi="Calibri" w:cs="Calibri"/>
          <w:lang w:val="it-IT"/>
        </w:rPr>
        <w:t xml:space="preserve"> </w:t>
      </w:r>
      <w:r w:rsidRPr="005C233E">
        <w:rPr>
          <w:rFonts w:ascii="Calibri" w:hAnsi="Calibri" w:cs="Calibri"/>
          <w:bCs/>
          <w:color w:val="444444"/>
          <w:sz w:val="18"/>
          <w:szCs w:val="18"/>
          <w:lang w:val="it-IT"/>
        </w:rPr>
        <w:t xml:space="preserve">Mergem spre </w:t>
      </w:r>
      <w:r w:rsidRPr="00674855">
        <w:rPr>
          <w:rFonts w:ascii="Calibri" w:hAnsi="Calibri" w:cs="Calibri"/>
          <w:bCs/>
          <w:color w:val="444444"/>
          <w:sz w:val="18"/>
          <w:szCs w:val="18"/>
          <w:lang w:val="it-IT"/>
        </w:rPr>
        <w:t>Manastirea Batalha</w:t>
      </w:r>
      <w:r w:rsidRPr="00674855">
        <w:rPr>
          <w:rFonts w:ascii="Calibri" w:hAnsi="Calibri" w:cs="Calibri"/>
          <w:color w:val="444444"/>
          <w:sz w:val="18"/>
          <w:szCs w:val="18"/>
          <w:lang w:val="it-IT"/>
        </w:rPr>
        <w:t>, monument gotic aflat in patrimoniul mondial UNESCO.</w:t>
      </w:r>
    </w:p>
    <w:p w14:paraId="0B64668E" w14:textId="77777777" w:rsidR="003826E1" w:rsidRPr="00CC1BCB" w:rsidRDefault="003826E1"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Sintra – Cabo da Roca – Cascais</w:t>
      </w:r>
      <w:r w:rsidRPr="00CC1BCB">
        <w:rPr>
          <w:rFonts w:ascii="Calibri" w:hAnsi="Calibri" w:cs="Calibri"/>
          <w:b/>
          <w:bCs/>
          <w:color w:val="444444"/>
          <w:sz w:val="18"/>
          <w:szCs w:val="18"/>
          <w:lang w:val="it-IT"/>
        </w:rPr>
        <w:t xml:space="preserve"> –</w:t>
      </w:r>
      <w:r w:rsidRPr="00CC1BCB">
        <w:rPr>
          <w:rStyle w:val="Strong"/>
          <w:rFonts w:ascii="Calibri" w:hAnsi="Calibri" w:cs="Calibri"/>
          <w:b w:val="0"/>
          <w:bCs w:val="0"/>
          <w:color w:val="444444"/>
        </w:rPr>
        <w:t xml:space="preserve"> </w:t>
      </w:r>
      <w:r w:rsidRPr="005C233E">
        <w:rPr>
          <w:rFonts w:ascii="Calibri" w:hAnsi="Calibri" w:cs="Calibri"/>
          <w:color w:val="444444"/>
          <w:sz w:val="18"/>
          <w:szCs w:val="18"/>
        </w:rPr>
        <w:t>Sintra, Cabo da Roca si Cascais. Sintra este fosta resedinta de vara a familiei regale portugheze si Patrimoniu UNESCO din anul 1995. Aici vom vizita Palatul Pena, finalizat in anul 1854, fiind un exemplu indraznet al Epocii Romantice. Intr-o zi senina, palatul poate fi zarit din Lisabona. Continam spre Cabo Da Roca, despre care poetul portughez Luis de Camoes a scris: “Aici...unde pamantul se termina si incepe marea”. Acesta este un paradis salbatic care marcheaza punctul cel mai vestic al Europei continentale, fapt confirmat de certificatele pe care vizitatorii le pot cumpara ca suvenir. Aflate la 150 m deasupra marii, stancile abrupte au fost considerate marginea lumii pana la finele secolului al XIV-lea. Aici s-a construit un far care i-a calauzit timp de mai multe veacuri pe navigatorii portughezi.  Se continua spre Cascais, un fost sat pescaresc care a devenit, treptat, o statiune turistica de lux de pe Riviera Portugheza.</w:t>
      </w:r>
      <w:r>
        <w:rPr>
          <w:rFonts w:ascii="Calibri" w:hAnsi="Calibri" w:cs="Calibri"/>
          <w:color w:val="444444"/>
          <w:sz w:val="18"/>
          <w:szCs w:val="18"/>
        </w:rPr>
        <w:t xml:space="preserve"> </w:t>
      </w:r>
    </w:p>
    <w:p w14:paraId="25BEFA87" w14:textId="77777777" w:rsidR="003826E1" w:rsidRDefault="003826E1"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Fatima – Nazare - Leiria – Obidos - </w:t>
      </w:r>
      <w:r>
        <w:rPr>
          <w:rFonts w:ascii="Calibri" w:hAnsi="Calibri" w:cs="Calibri"/>
          <w:color w:val="444444"/>
          <w:sz w:val="18"/>
          <w:szCs w:val="18"/>
        </w:rPr>
        <w:t xml:space="preserve"> </w:t>
      </w:r>
      <w:r w:rsidRPr="005C233E">
        <w:rPr>
          <w:rFonts w:ascii="Calibri" w:hAnsi="Calibri" w:cs="Calibri"/>
          <w:color w:val="444444"/>
          <w:sz w:val="18"/>
          <w:szCs w:val="18"/>
          <w:lang w:val="it-IT"/>
        </w:rPr>
        <w:t xml:space="preserve">Unul dintre cele mai importante locuri de pelerinaj Catolic, </w:t>
      </w:r>
      <w:r w:rsidRPr="005C233E">
        <w:rPr>
          <w:rFonts w:ascii="Calibri" w:hAnsi="Calibri" w:cs="Calibri"/>
          <w:bCs/>
          <w:color w:val="444444"/>
          <w:sz w:val="18"/>
          <w:szCs w:val="18"/>
          <w:lang w:val="it-IT"/>
        </w:rPr>
        <w:t>Fatima</w:t>
      </w:r>
      <w:r w:rsidRPr="005C233E">
        <w:rPr>
          <w:rFonts w:ascii="Calibri" w:hAnsi="Calibri" w:cs="Calibri"/>
          <w:color w:val="444444"/>
          <w:sz w:val="18"/>
          <w:szCs w:val="18"/>
          <w:lang w:val="it-IT"/>
        </w:rPr>
        <w:t>, si-a castigat faima dupa secolul al XIX-lea. In fiecare an pe 13 mai, in calendarul catolic sunt mentionate Aparitiile Fecioarei de la Fatima din anul 1917, cand trei copii pastori au primit o serie de viziuni. Ultima aparitie, a fost urmarita de zeci de aproximativ 70 000 de credinciosi veniti din toate colturile lumii ar fi fost martorii aceluiasi eveniment divin.</w:t>
      </w:r>
      <w:r w:rsidRPr="005C233E">
        <w:rPr>
          <w:rFonts w:ascii="Calibri" w:hAnsi="Calibri" w:cs="Calibri"/>
          <w:lang w:val="it-IT"/>
        </w:rPr>
        <w:t xml:space="preserve"> </w:t>
      </w:r>
      <w:r w:rsidRPr="005C233E">
        <w:rPr>
          <w:rFonts w:ascii="Calibri" w:hAnsi="Calibri" w:cs="Calibri"/>
          <w:color w:val="444444"/>
          <w:sz w:val="18"/>
          <w:szCs w:val="18"/>
          <w:lang w:val="it-IT"/>
        </w:rPr>
        <w:t xml:space="preserve">Plecam spre superba statiune de la Oceanul Atlantic, </w:t>
      </w:r>
      <w:r w:rsidRPr="005C233E">
        <w:rPr>
          <w:rFonts w:ascii="Calibri" w:hAnsi="Calibri" w:cs="Calibri"/>
          <w:bCs/>
          <w:color w:val="444444"/>
          <w:sz w:val="18"/>
          <w:szCs w:val="18"/>
          <w:lang w:val="it-IT"/>
        </w:rPr>
        <w:t>Nazare</w:t>
      </w:r>
      <w:r w:rsidRPr="005C233E">
        <w:rPr>
          <w:rFonts w:ascii="Calibri" w:hAnsi="Calibri" w:cs="Calibri"/>
          <w:color w:val="444444"/>
          <w:sz w:val="18"/>
          <w:szCs w:val="18"/>
          <w:lang w:val="it-IT"/>
        </w:rPr>
        <w:t xml:space="preserve">, o destinatie populara pentru surferi. De asemenea, va recomandam sa savurati faimoasul preparat traditional cu cod, </w:t>
      </w:r>
      <w:r w:rsidRPr="005C233E">
        <w:rPr>
          <w:rFonts w:ascii="Calibri" w:hAnsi="Calibri" w:cs="Calibri"/>
          <w:i/>
          <w:iCs/>
          <w:color w:val="444444"/>
          <w:sz w:val="18"/>
          <w:szCs w:val="18"/>
          <w:lang w:val="it-IT"/>
        </w:rPr>
        <w:t>bacalhau</w:t>
      </w:r>
      <w:r w:rsidRPr="005C233E">
        <w:rPr>
          <w:rFonts w:ascii="Calibri" w:hAnsi="Calibri" w:cs="Calibri"/>
          <w:color w:val="444444"/>
          <w:sz w:val="18"/>
          <w:szCs w:val="18"/>
          <w:lang w:val="it-IT"/>
        </w:rPr>
        <w:t>, sardine sau fructe de mare, acompaniate de un vin rosu usor.</w:t>
      </w:r>
      <w:r w:rsidRPr="005C233E">
        <w:rPr>
          <w:rFonts w:ascii="Calibri" w:hAnsi="Calibri" w:cs="Calibri"/>
          <w:color w:val="444444"/>
          <w:sz w:val="18"/>
          <w:szCs w:val="18"/>
        </w:rPr>
        <w:t xml:space="preserve"> </w:t>
      </w:r>
      <w:r w:rsidRPr="005C233E">
        <w:rPr>
          <w:rFonts w:ascii="Calibri" w:hAnsi="Calibri" w:cs="Calibri"/>
          <w:color w:val="444444"/>
          <w:sz w:val="18"/>
          <w:szCs w:val="18"/>
          <w:lang w:val="it-IT"/>
        </w:rPr>
        <w:t xml:space="preserve">La final, exploram satul </w:t>
      </w:r>
      <w:r w:rsidRPr="005C233E">
        <w:rPr>
          <w:rFonts w:ascii="Calibri" w:hAnsi="Calibri" w:cs="Calibri"/>
          <w:bCs/>
          <w:color w:val="444444"/>
          <w:sz w:val="18"/>
          <w:szCs w:val="18"/>
          <w:lang w:val="it-IT"/>
        </w:rPr>
        <w:t>Obidos</w:t>
      </w:r>
      <w:r w:rsidRPr="005C233E">
        <w:rPr>
          <w:rFonts w:ascii="Calibri" w:hAnsi="Calibri" w:cs="Calibri"/>
          <w:color w:val="444444"/>
          <w:sz w:val="18"/>
          <w:szCs w:val="18"/>
          <w:lang w:val="it-IT"/>
        </w:rPr>
        <w:t xml:space="preserve">, care cucereste pe oricine iubeste atmosfera medievala, stradutele inguste pavate, magazinele locale de artizanat si putem degusta </w:t>
      </w:r>
      <w:r w:rsidRPr="005C233E">
        <w:rPr>
          <w:rFonts w:ascii="Calibri" w:hAnsi="Calibri" w:cs="Calibri"/>
          <w:bCs/>
          <w:i/>
          <w:color w:val="444444"/>
          <w:sz w:val="18"/>
          <w:szCs w:val="18"/>
          <w:lang w:val="it-IT"/>
        </w:rPr>
        <w:t>ginjinha</w:t>
      </w:r>
      <w:r w:rsidRPr="005C233E">
        <w:rPr>
          <w:rFonts w:ascii="Calibri" w:hAnsi="Calibri" w:cs="Calibri"/>
          <w:color w:val="444444"/>
          <w:sz w:val="18"/>
          <w:szCs w:val="18"/>
          <w:lang w:val="it-IT"/>
        </w:rPr>
        <w:t>, lichiorul de cirese amare – una dintre bauturile traditionale portugheze.</w:t>
      </w:r>
    </w:p>
    <w:p w14:paraId="2A9DD593" w14:textId="7139CC2C" w:rsidR="003826E1" w:rsidRDefault="00E74774" w:rsidP="003826E1">
      <w:pPr>
        <w:pStyle w:val="ListParagraph"/>
        <w:numPr>
          <w:ilvl w:val="0"/>
          <w:numId w:val="49"/>
        </w:numPr>
        <w:spacing w:before="4" w:after="4"/>
        <w:ind w:left="-426" w:right="227" w:hanging="141"/>
        <w:jc w:val="both"/>
        <w:rPr>
          <w:rFonts w:ascii="Calibri" w:hAnsi="Calibri" w:cs="Calibri"/>
          <w:color w:val="444444"/>
          <w:sz w:val="18"/>
          <w:szCs w:val="18"/>
        </w:rPr>
      </w:pPr>
      <w:r w:rsidRPr="00E74774">
        <w:rPr>
          <w:rFonts w:ascii="Calibri" w:hAnsi="Calibri" w:cs="Calibri"/>
          <w:b/>
          <w:bCs/>
          <w:color w:val="444444"/>
          <w:sz w:val="18"/>
          <w:szCs w:val="18"/>
        </w:rPr>
        <w:t>Guimaraes</w:t>
      </w:r>
      <w:r>
        <w:rPr>
          <w:rFonts w:ascii="Calibri" w:hAnsi="Calibri" w:cs="Calibri"/>
          <w:b/>
          <w:bCs/>
          <w:color w:val="444444"/>
          <w:sz w:val="18"/>
          <w:szCs w:val="18"/>
        </w:rPr>
        <w:t xml:space="preserve"> si</w:t>
      </w:r>
      <w:r w:rsidRPr="00E74774">
        <w:rPr>
          <w:rFonts w:ascii="Calibri" w:hAnsi="Calibri" w:cs="Calibri"/>
          <w:b/>
          <w:bCs/>
          <w:color w:val="444444"/>
          <w:sz w:val="18"/>
          <w:szCs w:val="18"/>
        </w:rPr>
        <w:t xml:space="preserve"> Brag</w:t>
      </w:r>
      <w:r>
        <w:rPr>
          <w:rFonts w:ascii="Calibri" w:hAnsi="Calibri" w:cs="Calibri"/>
          <w:b/>
          <w:bCs/>
          <w:color w:val="444444"/>
          <w:sz w:val="18"/>
          <w:szCs w:val="18"/>
        </w:rPr>
        <w:t xml:space="preserve">a </w:t>
      </w:r>
      <w:proofErr w:type="gramStart"/>
      <w:r w:rsidR="003826E1">
        <w:rPr>
          <w:rFonts w:ascii="Calibri" w:hAnsi="Calibri" w:cs="Calibri"/>
          <w:b/>
          <w:bCs/>
          <w:color w:val="444444"/>
          <w:sz w:val="18"/>
          <w:szCs w:val="18"/>
          <w:lang w:val="it-IT"/>
        </w:rPr>
        <w:t>–</w:t>
      </w:r>
      <w:r w:rsidR="003826E1">
        <w:rPr>
          <w:rFonts w:ascii="Calibri" w:hAnsi="Calibri" w:cs="Calibri"/>
          <w:color w:val="444444"/>
          <w:sz w:val="18"/>
          <w:szCs w:val="18"/>
        </w:rPr>
        <w:t xml:space="preserve"> </w:t>
      </w:r>
      <w:r w:rsidRPr="00E74774">
        <w:rPr>
          <w:rFonts w:ascii="Calibri" w:hAnsi="Calibri" w:cs="Calibri"/>
          <w:color w:val="444444"/>
          <w:sz w:val="18"/>
          <w:szCs w:val="18"/>
        </w:rPr>
        <w:t>.</w:t>
      </w:r>
      <w:proofErr w:type="gramEnd"/>
      <w:r w:rsidRPr="00E74774">
        <w:rPr>
          <w:rFonts w:ascii="Calibri" w:hAnsi="Calibri" w:cs="Calibri"/>
          <w:color w:val="444444"/>
          <w:sz w:val="18"/>
          <w:szCs w:val="18"/>
        </w:rPr>
        <w:t xml:space="preserve"> Incepem cu Guimaraes, orasul fondarii nationalismului portughez cunoscut pentru pietele sale legate prin strazi pietruite cu cladiri zugravite intr-un galben unic, ne va incanta cu cele doua castele: Castelul Guimaraes si Palatul Ducilor de Braganza. Castelul Guimaraes a fost ridicat in sec X cu rol de aparare a manastirii deja existente acolo. Urmeaza Braga, care impreuna cu zona inconjuratoare se remarca printr-o bogatie de locuri istorice, precum Catedrala Se, cel mai cunoscut loc al orasului, caracterizat printr-un amestec de stiluri arhitectonice: romanic, gotic, manuelin si baroc. Construita in sec XI, catedrala care a fost ridicata pe locul unei vechi biserici antice, prezinta pe peretele exterior o statuie a Fecioarei Maria alaptandu-l pe Iisus – Madona Laptelui. De asemenea, vom admira una din cele mai interesante cladiri baroce din intreaga Peninsula Iberica – Primaria orasului Braga. In apropierea primariei, vom avea ocazia sa trecem pe sub Arco da Porta Nova, un alt monument de referinta al orasului, construit in stil baroc, cu decoratiuni mai tarzii rococo.</w:t>
      </w:r>
    </w:p>
    <w:p w14:paraId="04173BA7" w14:textId="77777777" w:rsidR="003826E1" w:rsidRDefault="003826E1" w:rsidP="003826E1">
      <w:pPr>
        <w:pStyle w:val="ListParagraph"/>
        <w:numPr>
          <w:ilvl w:val="0"/>
          <w:numId w:val="49"/>
        </w:numPr>
        <w:spacing w:before="4" w:after="4"/>
        <w:ind w:left="-426" w:right="227" w:hanging="141"/>
        <w:jc w:val="both"/>
        <w:rPr>
          <w:rFonts w:ascii="Calibri" w:hAnsi="Calibri" w:cs="Calibri"/>
          <w:b/>
          <w:bCs/>
          <w:color w:val="444444"/>
          <w:sz w:val="18"/>
          <w:szCs w:val="18"/>
          <w:lang w:val="it-IT"/>
        </w:rPr>
      </w:pPr>
      <w:r>
        <w:rPr>
          <w:rFonts w:ascii="Calibri" w:hAnsi="Calibri" w:cs="Calibri"/>
          <w:b/>
          <w:bCs/>
          <w:color w:val="444444"/>
          <w:sz w:val="18"/>
          <w:szCs w:val="18"/>
          <w:lang w:val="it-IT"/>
        </w:rPr>
        <w:t>Lisabona -</w:t>
      </w:r>
      <w:r>
        <w:rPr>
          <w:rFonts w:ascii="Calibri" w:hAnsi="Calibri" w:cs="Calibri"/>
          <w:color w:val="444444"/>
          <w:sz w:val="18"/>
          <w:szCs w:val="18"/>
        </w:rPr>
        <w:t xml:space="preserve"> </w:t>
      </w:r>
      <w:r w:rsidRPr="00967C8E">
        <w:rPr>
          <w:rFonts w:ascii="Calibri" w:hAnsi="Calibri" w:cs="Calibri"/>
          <w:color w:val="444444"/>
          <w:sz w:val="18"/>
          <w:szCs w:val="18"/>
          <w:lang w:val="it-IT"/>
        </w:rPr>
        <w:t xml:space="preserve">Lisabona, cunoscuta si ca </w:t>
      </w:r>
      <w:r w:rsidRPr="00967C8E">
        <w:rPr>
          <w:rFonts w:ascii="Calibri" w:hAnsi="Calibri" w:cs="Calibri"/>
          <w:i/>
          <w:iCs/>
          <w:color w:val="444444"/>
          <w:sz w:val="18"/>
          <w:szCs w:val="18"/>
          <w:lang w:val="it-IT"/>
        </w:rPr>
        <w:t xml:space="preserve">“Orasul celor 7 coline”. </w:t>
      </w:r>
      <w:r w:rsidRPr="00967C8E">
        <w:rPr>
          <w:rFonts w:ascii="Calibri" w:hAnsi="Calibri" w:cs="Calibri"/>
          <w:color w:val="444444"/>
          <w:sz w:val="18"/>
          <w:szCs w:val="18"/>
          <w:lang w:val="it-IT"/>
        </w:rPr>
        <w:t xml:space="preserve">Vom vizita faimosul </w:t>
      </w:r>
      <w:r w:rsidRPr="00967C8E">
        <w:rPr>
          <w:rFonts w:ascii="Calibri" w:hAnsi="Calibri" w:cs="Calibri"/>
          <w:bCs/>
          <w:color w:val="444444"/>
          <w:sz w:val="18"/>
          <w:szCs w:val="18"/>
          <w:lang w:val="it-IT"/>
        </w:rPr>
        <w:t>cartier Belem</w:t>
      </w:r>
      <w:r w:rsidRPr="00967C8E">
        <w:rPr>
          <w:rFonts w:ascii="Calibri" w:hAnsi="Calibri" w:cs="Calibri"/>
          <w:color w:val="444444"/>
          <w:sz w:val="18"/>
          <w:szCs w:val="18"/>
          <w:lang w:val="it-IT"/>
        </w:rPr>
        <w:t xml:space="preserve">, locul de unde exploratorii secolului 16 au descoperit rutele maritime spre Africa de Est, Brazilia si India. In continuare, vom admira extravaganta </w:t>
      </w:r>
      <w:r w:rsidRPr="00967C8E">
        <w:rPr>
          <w:rFonts w:ascii="Calibri" w:hAnsi="Calibri" w:cs="Calibri"/>
          <w:bCs/>
          <w:color w:val="444444"/>
          <w:sz w:val="18"/>
          <w:szCs w:val="18"/>
          <w:lang w:val="it-IT"/>
        </w:rPr>
        <w:t>manastire Jeronimos</w:t>
      </w:r>
      <w:r w:rsidRPr="00967C8E">
        <w:rPr>
          <w:rFonts w:ascii="Calibri" w:hAnsi="Calibri" w:cs="Calibri"/>
          <w:color w:val="444444"/>
          <w:sz w:val="18"/>
          <w:szCs w:val="18"/>
          <w:lang w:val="it-IT"/>
        </w:rPr>
        <w:t xml:space="preserve">, a carei constructie a fost sponsorizata cu bogatiile aduse de exploratori in secolul 16. Manastirea Jeronimos este un exemplu graitor de arhitectura Manuelina (sau stil gotic portughez), iar constructia acesteia a durat nici mai mult nici mai putin de 100 de ani. Vom vedea </w:t>
      </w:r>
      <w:r w:rsidRPr="00967C8E">
        <w:rPr>
          <w:rFonts w:ascii="Calibri" w:hAnsi="Calibri" w:cs="Calibri"/>
          <w:bCs/>
          <w:color w:val="444444"/>
          <w:sz w:val="18"/>
          <w:szCs w:val="18"/>
          <w:lang w:val="it-IT"/>
        </w:rPr>
        <w:t>Turnul Belem</w:t>
      </w:r>
      <w:r w:rsidRPr="00967C8E">
        <w:rPr>
          <w:rFonts w:ascii="Calibri" w:hAnsi="Calibri" w:cs="Calibri"/>
          <w:color w:val="444444"/>
          <w:sz w:val="18"/>
          <w:szCs w:val="18"/>
          <w:lang w:val="it-IT"/>
        </w:rPr>
        <w:t>, a carui arhitectura a fost influentata de stilul maur</w:t>
      </w:r>
      <w:r>
        <w:rPr>
          <w:rFonts w:ascii="Calibri" w:hAnsi="Calibri" w:cs="Calibri"/>
          <w:color w:val="444444"/>
          <w:sz w:val="18"/>
          <w:szCs w:val="18"/>
          <w:lang w:val="it-IT"/>
        </w:rPr>
        <w:t>.</w:t>
      </w:r>
    </w:p>
    <w:p w14:paraId="426E4CD8" w14:textId="77777777" w:rsidR="003826E1" w:rsidRDefault="003826E1" w:rsidP="003826E1">
      <w:pPr>
        <w:pStyle w:val="ListParagraph"/>
        <w:spacing w:before="4" w:after="4"/>
        <w:ind w:left="-567" w:right="227"/>
        <w:jc w:val="both"/>
        <w:rPr>
          <w:rFonts w:ascii="Calibri" w:hAnsi="Calibri" w:cs="Calibri"/>
          <w:b/>
          <w:color w:val="0B87C3"/>
          <w:sz w:val="18"/>
          <w:szCs w:val="18"/>
        </w:rPr>
      </w:pPr>
    </w:p>
    <w:p w14:paraId="0A582194" w14:textId="754064F7" w:rsidR="003826E1" w:rsidRPr="007D6920" w:rsidRDefault="003826E1" w:rsidP="003826E1">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LISABONA</w:t>
      </w:r>
      <w:r w:rsidRPr="007D6920">
        <w:rPr>
          <w:rFonts w:ascii="Calibri" w:hAnsi="Calibri" w:cs="Calibri"/>
          <w:b/>
          <w:color w:val="0B87C3"/>
          <w:sz w:val="18"/>
          <w:szCs w:val="18"/>
        </w:rPr>
        <w:t xml:space="preserve"> – BUCURESTI</w:t>
      </w:r>
    </w:p>
    <w:p w14:paraId="720CEF2C" w14:textId="77777777" w:rsidR="003826E1" w:rsidRDefault="003826E1" w:rsidP="003826E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pe drumul spre aeroport vizitam statiunea Estoril.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LISABONA</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18</w:t>
      </w:r>
      <w:r w:rsidRPr="00D1280F">
        <w:rPr>
          <w:rFonts w:ascii="Calibri" w:hAnsi="Calibri" w:cs="Calibri"/>
          <w:color w:val="444444"/>
          <w:sz w:val="18"/>
          <w:szCs w:val="18"/>
        </w:rPr>
        <w:t>:</w:t>
      </w:r>
      <w:r>
        <w:rPr>
          <w:rFonts w:ascii="Calibri" w:hAnsi="Calibri" w:cs="Calibri"/>
          <w:color w:val="444444"/>
          <w:sz w:val="18"/>
          <w:szCs w:val="18"/>
        </w:rPr>
        <w:t>20</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00</w:t>
      </w:r>
      <w:r w:rsidRPr="00D1280F">
        <w:rPr>
          <w:rFonts w:ascii="Calibri" w:hAnsi="Calibri" w:cs="Calibri"/>
          <w:color w:val="444444"/>
          <w:sz w:val="18"/>
          <w:szCs w:val="18"/>
        </w:rPr>
        <w:t>:</w:t>
      </w:r>
      <w:r>
        <w:rPr>
          <w:rFonts w:ascii="Calibri" w:hAnsi="Calibri" w:cs="Calibri"/>
          <w:color w:val="444444"/>
          <w:sz w:val="18"/>
          <w:szCs w:val="18"/>
        </w:rPr>
        <w:t>35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5630C2">
        <w:trPr>
          <w:trHeight w:val="623"/>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5630C2" w:rsidRPr="00886224" w14:paraId="1464D1A5" w14:textId="77777777" w:rsidTr="005630C2">
        <w:trPr>
          <w:trHeight w:val="90"/>
        </w:trPr>
        <w:tc>
          <w:tcPr>
            <w:tcW w:w="1650" w:type="dxa"/>
            <w:tcMar>
              <w:top w:w="0" w:type="dxa"/>
              <w:left w:w="57" w:type="dxa"/>
              <w:bottom w:w="0" w:type="dxa"/>
              <w:right w:w="57" w:type="dxa"/>
            </w:tcMar>
            <w:vAlign w:val="center"/>
          </w:tcPr>
          <w:p w14:paraId="54754815" w14:textId="4C6A442F" w:rsidR="00685CC1" w:rsidRPr="00685CC1" w:rsidRDefault="003826E1" w:rsidP="00685CC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 xml:space="preserve">02.05, 09.05, </w:t>
            </w:r>
            <w:r w:rsidR="00D26EC6">
              <w:rPr>
                <w:rFonts w:ascii="Calibri" w:hAnsi="Calibri" w:cs="Calibri"/>
                <w:b/>
                <w:bCs/>
                <w:color w:val="444444"/>
                <w:sz w:val="18"/>
                <w:szCs w:val="18"/>
                <w:lang w:val="it-IT"/>
              </w:rPr>
              <w:t>16.05, 19.09, 26.09</w:t>
            </w:r>
          </w:p>
        </w:tc>
        <w:tc>
          <w:tcPr>
            <w:tcW w:w="1330" w:type="dxa"/>
            <w:vAlign w:val="center"/>
          </w:tcPr>
          <w:p w14:paraId="325B3E79" w14:textId="16D2C996" w:rsidR="00685CC1" w:rsidRPr="00685CC1" w:rsidRDefault="00D26EC6"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809</w:t>
            </w:r>
            <w:r w:rsidR="00685CC1" w:rsidRPr="00685CC1">
              <w:rPr>
                <w:rFonts w:ascii="Calibri" w:hAnsi="Calibri" w:cs="Calibri"/>
                <w:b/>
                <w:bCs/>
                <w:color w:val="444444"/>
                <w:sz w:val="18"/>
                <w:szCs w:val="18"/>
              </w:rPr>
              <w:t xml:space="preserve"> €</w:t>
            </w:r>
          </w:p>
        </w:tc>
        <w:tc>
          <w:tcPr>
            <w:tcW w:w="1275" w:type="dxa"/>
            <w:vAlign w:val="center"/>
          </w:tcPr>
          <w:p w14:paraId="7178708F" w14:textId="1C6A410E" w:rsidR="00685CC1" w:rsidRPr="00685CC1" w:rsidRDefault="00D26EC6"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00685CC1" w:rsidRPr="00685CC1">
              <w:rPr>
                <w:rFonts w:ascii="Calibri" w:hAnsi="Calibri" w:cs="Calibri"/>
                <w:b/>
                <w:bCs/>
                <w:color w:val="444444"/>
                <w:sz w:val="18"/>
                <w:szCs w:val="18"/>
              </w:rPr>
              <w:t xml:space="preserve"> €</w:t>
            </w:r>
          </w:p>
        </w:tc>
        <w:tc>
          <w:tcPr>
            <w:tcW w:w="1146" w:type="dxa"/>
            <w:vAlign w:val="center"/>
          </w:tcPr>
          <w:p w14:paraId="34831E87" w14:textId="305CE6A8" w:rsidR="00685CC1" w:rsidRPr="00685CC1" w:rsidRDefault="00D26EC6"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849</w:t>
            </w:r>
            <w:r w:rsidR="00685CC1" w:rsidRPr="00685CC1">
              <w:rPr>
                <w:rFonts w:ascii="Calibri" w:hAnsi="Calibri" w:cs="Calibri"/>
                <w:b/>
                <w:bCs/>
                <w:color w:val="444444"/>
                <w:sz w:val="18"/>
                <w:szCs w:val="18"/>
              </w:rPr>
              <w:t xml:space="preserve"> €</w:t>
            </w:r>
          </w:p>
        </w:tc>
        <w:tc>
          <w:tcPr>
            <w:tcW w:w="1259" w:type="dxa"/>
            <w:vAlign w:val="center"/>
          </w:tcPr>
          <w:p w14:paraId="2536EF32" w14:textId="0CD5E470" w:rsidR="00685CC1" w:rsidRPr="00685CC1" w:rsidRDefault="00D26EC6"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869</w:t>
            </w:r>
            <w:r w:rsidR="00685CC1" w:rsidRPr="00685CC1">
              <w:rPr>
                <w:rFonts w:ascii="Calibri" w:hAnsi="Calibri" w:cs="Calibri"/>
                <w:b/>
                <w:bCs/>
                <w:color w:val="444444"/>
                <w:sz w:val="18"/>
                <w:szCs w:val="18"/>
              </w:rPr>
              <w:t xml:space="preserve"> €</w:t>
            </w:r>
          </w:p>
        </w:tc>
        <w:tc>
          <w:tcPr>
            <w:tcW w:w="1038" w:type="dxa"/>
            <w:vAlign w:val="center"/>
          </w:tcPr>
          <w:p w14:paraId="478315F3" w14:textId="722197E7"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295 €</w:t>
            </w:r>
          </w:p>
        </w:tc>
        <w:tc>
          <w:tcPr>
            <w:tcW w:w="1660" w:type="dxa"/>
            <w:vAlign w:val="center"/>
          </w:tcPr>
          <w:p w14:paraId="0AEDDB61" w14:textId="0DCD6651"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195 €</w:t>
            </w:r>
          </w:p>
        </w:tc>
        <w:tc>
          <w:tcPr>
            <w:tcW w:w="1408" w:type="dxa"/>
            <w:vAlign w:val="center"/>
          </w:tcPr>
          <w:p w14:paraId="6205D262" w14:textId="5B5A61EB" w:rsidR="00685CC1" w:rsidRPr="00685CC1" w:rsidRDefault="00D26EC6"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84</w:t>
            </w:r>
            <w:r w:rsidR="003826E1">
              <w:rPr>
                <w:rFonts w:ascii="Calibri" w:hAnsi="Calibri" w:cs="Calibri"/>
                <w:b/>
                <w:bCs/>
                <w:color w:val="444444"/>
                <w:sz w:val="18"/>
                <w:szCs w:val="18"/>
              </w:rPr>
              <w:t>9</w:t>
            </w:r>
            <w:r w:rsidR="00685CC1" w:rsidRPr="00685CC1">
              <w:rPr>
                <w:rFonts w:ascii="Calibri" w:hAnsi="Calibri" w:cs="Calibri"/>
                <w:b/>
                <w:bCs/>
                <w:color w:val="444444"/>
                <w:sz w:val="18"/>
                <w:szCs w:val="18"/>
              </w:rPr>
              <w:t xml:space="preserve"> €</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322B5BBE" w:rsidR="0087551D" w:rsidRPr="00685CC1" w:rsidRDefault="00D26EC6"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03.10</w:t>
            </w:r>
          </w:p>
        </w:tc>
        <w:tc>
          <w:tcPr>
            <w:tcW w:w="1330" w:type="dxa"/>
            <w:vAlign w:val="center"/>
          </w:tcPr>
          <w:p w14:paraId="16E67DDF" w14:textId="7134270F" w:rsidR="0087551D" w:rsidRPr="0087551D" w:rsidRDefault="00D26EC6"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789</w:t>
            </w:r>
            <w:r w:rsidR="0087551D" w:rsidRPr="0087551D">
              <w:rPr>
                <w:rFonts w:ascii="Calibri" w:hAnsi="Calibri" w:cs="Calibri"/>
                <w:b/>
                <w:bCs/>
                <w:color w:val="444444"/>
                <w:sz w:val="18"/>
                <w:szCs w:val="18"/>
              </w:rPr>
              <w:t xml:space="preserve"> €</w:t>
            </w:r>
          </w:p>
        </w:tc>
        <w:tc>
          <w:tcPr>
            <w:tcW w:w="1275" w:type="dxa"/>
            <w:vAlign w:val="center"/>
          </w:tcPr>
          <w:p w14:paraId="2377974D" w14:textId="2E6BCEC3" w:rsidR="0087551D" w:rsidRPr="0087551D" w:rsidRDefault="00D26EC6"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80</w:t>
            </w:r>
            <w:r w:rsidR="0087551D">
              <w:rPr>
                <w:rFonts w:ascii="Calibri" w:hAnsi="Calibri" w:cs="Calibri"/>
                <w:b/>
                <w:bCs/>
                <w:color w:val="444444"/>
                <w:sz w:val="18"/>
                <w:szCs w:val="18"/>
              </w:rPr>
              <w:t>9</w:t>
            </w:r>
            <w:r w:rsidR="0087551D" w:rsidRPr="0087551D">
              <w:rPr>
                <w:rFonts w:ascii="Calibri" w:hAnsi="Calibri" w:cs="Calibri"/>
                <w:b/>
                <w:bCs/>
                <w:color w:val="444444"/>
                <w:sz w:val="18"/>
                <w:szCs w:val="18"/>
              </w:rPr>
              <w:t xml:space="preserve"> €</w:t>
            </w:r>
          </w:p>
        </w:tc>
        <w:tc>
          <w:tcPr>
            <w:tcW w:w="1146" w:type="dxa"/>
            <w:vAlign w:val="center"/>
          </w:tcPr>
          <w:p w14:paraId="3DF41CCB" w14:textId="31C2E601" w:rsidR="0087551D" w:rsidRPr="0087551D" w:rsidRDefault="00D26EC6"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w:t>
            </w:r>
            <w:r w:rsidR="0087551D" w:rsidRPr="0087551D">
              <w:rPr>
                <w:rFonts w:ascii="Calibri" w:hAnsi="Calibri" w:cs="Calibri"/>
                <w:b/>
                <w:bCs/>
                <w:color w:val="444444"/>
                <w:sz w:val="18"/>
                <w:szCs w:val="18"/>
              </w:rPr>
              <w:t>9 €</w:t>
            </w:r>
          </w:p>
        </w:tc>
        <w:tc>
          <w:tcPr>
            <w:tcW w:w="1259" w:type="dxa"/>
            <w:vAlign w:val="center"/>
          </w:tcPr>
          <w:p w14:paraId="59017DF2" w14:textId="1C9355A9" w:rsidR="0087551D" w:rsidRPr="0087551D" w:rsidRDefault="00D26EC6"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84</w:t>
            </w:r>
            <w:r w:rsidR="0087551D" w:rsidRPr="0087551D">
              <w:rPr>
                <w:rFonts w:ascii="Calibri" w:hAnsi="Calibri" w:cs="Calibri"/>
                <w:b/>
                <w:bCs/>
                <w:color w:val="444444"/>
                <w:sz w:val="18"/>
                <w:szCs w:val="18"/>
              </w:rPr>
              <w:t>9 €</w:t>
            </w:r>
          </w:p>
        </w:tc>
        <w:tc>
          <w:tcPr>
            <w:tcW w:w="1038" w:type="dxa"/>
            <w:vAlign w:val="center"/>
          </w:tcPr>
          <w:p w14:paraId="2949A3D4" w14:textId="3940233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91EB99C" w14:textId="6C942D74"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7AC354FC" w14:textId="6BF59F32" w:rsidR="0087551D" w:rsidRPr="0087551D" w:rsidRDefault="00D26EC6"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0087551D" w:rsidRPr="0087551D">
              <w:rPr>
                <w:rFonts w:ascii="Calibri" w:hAnsi="Calibri" w:cs="Calibri"/>
                <w:b/>
                <w:bCs/>
                <w:color w:val="444444"/>
                <w:sz w:val="18"/>
                <w:szCs w:val="18"/>
              </w:rPr>
              <w:t xml:space="preserve">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A726F8">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A726F8">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30C4402B"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sidR="003826E1">
              <w:rPr>
                <w:rFonts w:ascii="Calibri" w:hAnsi="Calibri" w:cs="Calibri"/>
                <w:color w:val="444444"/>
                <w:sz w:val="18"/>
                <w:szCs w:val="18"/>
              </w:rPr>
              <w:t>Lisabona</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A726F8">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5A58E113" w:rsidR="003E32DD" w:rsidRPr="00D26EC6"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sidR="00DA6330">
              <w:rPr>
                <w:rFonts w:ascii="Calibri" w:hAnsi="Calibri" w:cs="Calibri"/>
                <w:color w:val="444444"/>
                <w:sz w:val="18"/>
                <w:szCs w:val="18"/>
              </w:rPr>
              <w:t>3</w:t>
            </w:r>
            <w:r w:rsidRPr="0015119B">
              <w:rPr>
                <w:rFonts w:ascii="Calibri" w:hAnsi="Calibri" w:cs="Calibri"/>
                <w:color w:val="444444"/>
                <w:sz w:val="18"/>
                <w:szCs w:val="18"/>
              </w:rPr>
              <w:t>*</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proofErr w:type="gramStart"/>
            <w:r w:rsidRPr="0015119B">
              <w:rPr>
                <w:rFonts w:ascii="Calibri" w:hAnsi="Calibri" w:cs="Calibri"/>
                <w:color w:val="444444"/>
                <w:sz w:val="18"/>
                <w:szCs w:val="18"/>
                <w:lang w:val="fr-FR"/>
              </w:rPr>
              <w:t>)</w:t>
            </w:r>
            <w:r w:rsidR="00D26EC6">
              <w:rPr>
                <w:rFonts w:ascii="Calibri" w:hAnsi="Calibri" w:cs="Calibri"/>
                <w:color w:val="444444"/>
                <w:sz w:val="18"/>
                <w:szCs w:val="18"/>
                <w:lang w:val="fr-FR"/>
              </w:rPr>
              <w:t> :</w:t>
            </w:r>
            <w:proofErr w:type="gramEnd"/>
          </w:p>
          <w:p w14:paraId="63D85C7F" w14:textId="57D56A5F" w:rsidR="00D26EC6" w:rsidRDefault="00D26EC6" w:rsidP="00D26EC6">
            <w:pPr>
              <w:ind w:left="159"/>
              <w:jc w:val="both"/>
              <w:rPr>
                <w:rFonts w:ascii="Calibri" w:hAnsi="Calibri" w:cs="Calibri"/>
                <w:color w:val="444444"/>
                <w:sz w:val="18"/>
                <w:szCs w:val="18"/>
              </w:rPr>
            </w:pPr>
            <w:r>
              <w:rPr>
                <w:rFonts w:ascii="Calibri" w:hAnsi="Calibri" w:cs="Calibri"/>
                <w:color w:val="444444"/>
                <w:sz w:val="18"/>
                <w:szCs w:val="18"/>
              </w:rPr>
              <w:t xml:space="preserve">02.05 + 09.05 + 16.05 – HOTEL </w:t>
            </w:r>
            <w:r w:rsidR="00DA6330">
              <w:rPr>
                <w:rFonts w:ascii="Calibri" w:hAnsi="Calibri" w:cs="Calibri"/>
                <w:color w:val="444444"/>
                <w:sz w:val="18"/>
                <w:szCs w:val="18"/>
              </w:rPr>
              <w:t>CRISTAL VIEIRA PRAIA &amp; SPA 4</w:t>
            </w:r>
            <w:r>
              <w:rPr>
                <w:rFonts w:ascii="Calibri" w:hAnsi="Calibri" w:cs="Calibri"/>
                <w:color w:val="444444"/>
                <w:sz w:val="18"/>
                <w:szCs w:val="18"/>
              </w:rPr>
              <w:t xml:space="preserve">*, </w:t>
            </w:r>
            <w:r w:rsidR="00DA6330">
              <w:rPr>
                <w:rFonts w:ascii="Calibri" w:hAnsi="Calibri" w:cs="Calibri"/>
                <w:color w:val="444444"/>
                <w:sz w:val="18"/>
                <w:szCs w:val="18"/>
              </w:rPr>
              <w:t>/</w:t>
            </w:r>
            <w:r>
              <w:rPr>
                <w:rFonts w:ascii="Calibri" w:hAnsi="Calibri" w:cs="Calibri"/>
                <w:color w:val="444444"/>
                <w:sz w:val="18"/>
                <w:szCs w:val="18"/>
              </w:rPr>
              <w:t>SIMILAR</w:t>
            </w:r>
          </w:p>
          <w:p w14:paraId="7E63233E" w14:textId="60175DE4" w:rsidR="00D26EC6" w:rsidRPr="0087551D" w:rsidRDefault="00D26EC6" w:rsidP="00D26EC6">
            <w:pPr>
              <w:ind w:left="159"/>
              <w:jc w:val="both"/>
              <w:rPr>
                <w:rFonts w:ascii="Calibri" w:hAnsi="Calibri" w:cs="Calibri"/>
                <w:color w:val="444444"/>
                <w:sz w:val="18"/>
                <w:szCs w:val="18"/>
              </w:rPr>
            </w:pPr>
            <w:r>
              <w:rPr>
                <w:rFonts w:ascii="Calibri" w:hAnsi="Calibri" w:cs="Calibri"/>
                <w:color w:val="444444"/>
                <w:sz w:val="18"/>
                <w:szCs w:val="18"/>
              </w:rPr>
              <w:t>19.09, 26.09, 03.10 – HOTEL CRISTAL CALDAS, Caldas da Rainha/ SIMILAR</w:t>
            </w:r>
            <w:bookmarkStart w:id="0" w:name="_GoBack"/>
            <w:bookmarkEnd w:id="0"/>
          </w:p>
          <w:p w14:paraId="3A8D1128" w14:textId="045D1CC0" w:rsidR="00C6000C" w:rsidRPr="0015119B" w:rsidRDefault="003826E1"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rPr>
              <w:t>Bonus vizita la Estoril</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A726F8">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5330C102"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11B2CF4D"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w:t>
            </w:r>
            <w:r w:rsidR="00E74774">
              <w:rPr>
                <w:rFonts w:ascii="Calibri" w:hAnsi="Calibri" w:cs="Calibri"/>
                <w:color w:val="444444"/>
                <w:sz w:val="18"/>
                <w:szCs w:val="18"/>
                <w:lang w:val="fr-FR"/>
              </w:rPr>
              <w:t>4</w:t>
            </w:r>
            <w:r w:rsidRPr="0015119B">
              <w:rPr>
                <w:rFonts w:ascii="Calibri" w:hAnsi="Calibri" w:cs="Calibri"/>
                <w:color w:val="444444"/>
                <w:sz w:val="18"/>
                <w:szCs w:val="18"/>
                <w:lang w:val="fr-FR"/>
              </w:rPr>
              <w:t xml:space="preserve">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05FFF4E" w14:textId="77777777" w:rsidR="00C6000C" w:rsidRPr="00A90776" w:rsidRDefault="00C6000C" w:rsidP="00C6000C">
      <w:pPr>
        <w:tabs>
          <w:tab w:val="left" w:pos="9900"/>
        </w:tabs>
        <w:jc w:val="both"/>
        <w:rPr>
          <w:rFonts w:ascii="Calibri" w:hAnsi="Calibri" w:cs="Calibri"/>
          <w:b/>
          <w:color w:val="444444"/>
          <w:sz w:val="18"/>
          <w:szCs w:val="18"/>
          <w:lang w:val="it-IT" w:eastAsia="x-none"/>
        </w:rPr>
      </w:pPr>
    </w:p>
    <w:p w14:paraId="2DD23977" w14:textId="77777777" w:rsidR="00C6000C" w:rsidRPr="00A90776" w:rsidRDefault="00C6000C" w:rsidP="009303BA">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4F353E2"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D49EB63" w14:textId="77777777"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7E19798A" w14:textId="77777777" w:rsidR="00E933CB" w:rsidRPr="00AD0311" w:rsidRDefault="00E933CB" w:rsidP="00E933CB">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AD0311">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AD0311">
        <w:rPr>
          <w:rFonts w:ascii="Calibri" w:hAnsi="Calibri" w:cs="Calibri"/>
          <w:b/>
          <w:bCs/>
          <w:i/>
          <w:iCs/>
          <w:color w:val="444444"/>
          <w:sz w:val="18"/>
          <w:szCs w:val="18"/>
          <w:lang w:val="ro-RO" w:eastAsia="x-none"/>
        </w:rPr>
        <w:t>TAXA DE MODIFICARE in valoare de 25 euro/rezervare</w:t>
      </w:r>
      <w:r w:rsidRPr="00AD0311">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lastRenderedPageBreak/>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6D000E55" w:rsidR="00C6000C" w:rsidRPr="00A726F8" w:rsidRDefault="003826E1"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Porto</w:t>
      </w:r>
      <w:r w:rsidR="00C6000C" w:rsidRPr="00A726F8">
        <w:rPr>
          <w:rFonts w:ascii="Calibri" w:hAnsi="Calibri" w:cs="Calibri"/>
          <w:bCs/>
          <w:color w:val="444444"/>
          <w:sz w:val="18"/>
          <w:szCs w:val="18"/>
          <w:lang w:val="it-IT"/>
        </w:rPr>
        <w:t xml:space="preserve"> 65 </w:t>
      </w:r>
      <w:r w:rsidR="00C6000C" w:rsidRPr="00A726F8">
        <w:rPr>
          <w:rFonts w:ascii="Calibri" w:hAnsi="Calibri" w:cs="Calibri"/>
          <w:color w:val="444444"/>
          <w:sz w:val="18"/>
          <w:szCs w:val="18"/>
          <w:lang w:val="fr-FR"/>
        </w:rPr>
        <w:t xml:space="preserve"> €</w:t>
      </w:r>
    </w:p>
    <w:p w14:paraId="3E626489" w14:textId="0FB74484" w:rsidR="00C6000C" w:rsidRPr="00A726F8" w:rsidRDefault="00A726F8"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Coimbra – Tomar - Batalha</w:t>
      </w:r>
      <w:r w:rsidRPr="00A726F8">
        <w:rPr>
          <w:rFonts w:ascii="Calibri" w:hAnsi="Calibri" w:cs="Calibri"/>
          <w:bCs/>
          <w:color w:val="444444"/>
          <w:sz w:val="18"/>
          <w:szCs w:val="18"/>
        </w:rPr>
        <w:t xml:space="preserve"> </w:t>
      </w:r>
      <w:r w:rsidR="00E74774">
        <w:rPr>
          <w:rFonts w:ascii="Calibri" w:hAnsi="Calibri" w:cs="Calibri"/>
          <w:color w:val="444444"/>
          <w:sz w:val="18"/>
          <w:szCs w:val="18"/>
          <w:lang w:val="fr-FR"/>
        </w:rPr>
        <w:t>55</w:t>
      </w:r>
      <w:r w:rsidR="00C6000C" w:rsidRPr="00A726F8">
        <w:rPr>
          <w:rFonts w:ascii="Calibri" w:hAnsi="Calibri" w:cs="Calibri"/>
          <w:color w:val="444444"/>
          <w:sz w:val="18"/>
          <w:szCs w:val="18"/>
          <w:lang w:val="fr-FR"/>
        </w:rPr>
        <w:t xml:space="preserve"> €</w:t>
      </w:r>
    </w:p>
    <w:p w14:paraId="5FB7A0C7" w14:textId="2AF64199" w:rsidR="00C6000C" w:rsidRPr="00A726F8" w:rsidRDefault="00A726F8"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 xml:space="preserve">Sintra – Cabo da Roca – Cascais </w:t>
      </w:r>
      <w:r>
        <w:rPr>
          <w:rFonts w:ascii="Calibri" w:hAnsi="Calibri" w:cs="Calibri"/>
          <w:color w:val="444444"/>
          <w:sz w:val="18"/>
          <w:szCs w:val="18"/>
          <w:lang w:val="it-IT"/>
        </w:rPr>
        <w:t>6</w:t>
      </w:r>
      <w:r w:rsidR="00E74774">
        <w:rPr>
          <w:rFonts w:ascii="Calibri" w:hAnsi="Calibri" w:cs="Calibri"/>
          <w:color w:val="444444"/>
          <w:sz w:val="18"/>
          <w:szCs w:val="18"/>
          <w:lang w:val="it-IT"/>
        </w:rPr>
        <w:t>5</w:t>
      </w:r>
      <w:r w:rsidR="00C6000C" w:rsidRPr="00A726F8">
        <w:rPr>
          <w:rFonts w:ascii="Calibri" w:hAnsi="Calibri" w:cs="Calibri"/>
          <w:color w:val="444444"/>
          <w:sz w:val="18"/>
          <w:szCs w:val="18"/>
          <w:lang w:val="it-IT"/>
        </w:rPr>
        <w:t xml:space="preserve"> </w:t>
      </w:r>
      <w:r w:rsidR="00C6000C" w:rsidRPr="00A726F8">
        <w:rPr>
          <w:rFonts w:ascii="Calibri" w:hAnsi="Calibri" w:cs="Calibri"/>
          <w:color w:val="444444"/>
          <w:sz w:val="18"/>
          <w:szCs w:val="18"/>
          <w:lang w:val="fr-FR"/>
        </w:rPr>
        <w:t>€</w:t>
      </w:r>
    </w:p>
    <w:p w14:paraId="229FD74C" w14:textId="4BDB5F63" w:rsidR="00C6000C" w:rsidRPr="00A726F8" w:rsidRDefault="00A726F8"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 xml:space="preserve">Fatima – Nazare - Leiria – Obidos </w:t>
      </w:r>
      <w:r w:rsidR="00E74774">
        <w:rPr>
          <w:rFonts w:ascii="Calibri" w:hAnsi="Calibri" w:cs="Calibri"/>
          <w:bCs/>
          <w:color w:val="444444"/>
          <w:sz w:val="18"/>
          <w:szCs w:val="18"/>
          <w:lang w:val="it-IT"/>
        </w:rPr>
        <w:t>55</w:t>
      </w:r>
      <w:r w:rsidR="00C6000C" w:rsidRPr="00A726F8">
        <w:rPr>
          <w:rFonts w:ascii="Calibri" w:hAnsi="Calibri" w:cs="Calibri"/>
          <w:color w:val="444444"/>
          <w:sz w:val="18"/>
          <w:szCs w:val="18"/>
          <w:lang w:val="fr-FR"/>
        </w:rPr>
        <w:t xml:space="preserve">  €</w:t>
      </w:r>
    </w:p>
    <w:p w14:paraId="691352C0" w14:textId="7A447F8F" w:rsidR="00C6000C" w:rsidRPr="00A726F8" w:rsidRDefault="00E74774"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Guimaraes si Braga</w:t>
      </w:r>
      <w:r w:rsidR="00A726F8" w:rsidRPr="00A726F8">
        <w:rPr>
          <w:rFonts w:ascii="Calibri" w:hAnsi="Calibri" w:cs="Calibri"/>
          <w:bCs/>
          <w:color w:val="444444"/>
          <w:sz w:val="18"/>
          <w:szCs w:val="18"/>
          <w:lang w:val="it-IT"/>
        </w:rPr>
        <w:t xml:space="preserve"> </w:t>
      </w:r>
      <w:r>
        <w:rPr>
          <w:rFonts w:ascii="Calibri" w:hAnsi="Calibri" w:cs="Calibri"/>
          <w:color w:val="444444"/>
          <w:sz w:val="18"/>
          <w:szCs w:val="18"/>
          <w:lang w:val="it-IT"/>
        </w:rPr>
        <w:t>70</w:t>
      </w:r>
      <w:r w:rsidR="00C6000C" w:rsidRPr="00A726F8">
        <w:rPr>
          <w:rFonts w:ascii="Calibri" w:hAnsi="Calibri" w:cs="Calibri"/>
          <w:color w:val="444444"/>
          <w:sz w:val="18"/>
          <w:szCs w:val="18"/>
          <w:lang w:val="it-IT"/>
        </w:rPr>
        <w:t xml:space="preserve"> </w:t>
      </w:r>
      <w:r w:rsidR="00C6000C" w:rsidRPr="00A726F8">
        <w:rPr>
          <w:rFonts w:ascii="Calibri" w:hAnsi="Calibri" w:cs="Calibri"/>
          <w:color w:val="444444"/>
          <w:sz w:val="18"/>
          <w:szCs w:val="18"/>
          <w:lang w:val="fr-FR"/>
        </w:rPr>
        <w:t>€</w:t>
      </w:r>
    </w:p>
    <w:p w14:paraId="57FE333B" w14:textId="47AFC302" w:rsidR="0087551D" w:rsidRPr="00A726F8" w:rsidRDefault="00A726F8" w:rsidP="0087551D">
      <w:pPr>
        <w:pStyle w:val="ListParagraph"/>
        <w:numPr>
          <w:ilvl w:val="0"/>
          <w:numId w:val="4"/>
        </w:numPr>
        <w:autoSpaceDE w:val="0"/>
        <w:autoSpaceDN w:val="0"/>
        <w:spacing w:before="4" w:after="4"/>
        <w:ind w:left="-387" w:hanging="180"/>
        <w:rPr>
          <w:rFonts w:ascii="Calibri" w:hAnsi="Calibri" w:cs="Calibri"/>
          <w:color w:val="444444"/>
          <w:sz w:val="18"/>
          <w:szCs w:val="18"/>
        </w:rPr>
      </w:pPr>
      <w:r w:rsidRPr="00A726F8">
        <w:rPr>
          <w:rFonts w:ascii="Calibri" w:hAnsi="Calibri" w:cs="Calibri"/>
          <w:color w:val="444444"/>
          <w:sz w:val="18"/>
          <w:szCs w:val="18"/>
          <w:lang w:val="it-IT"/>
        </w:rPr>
        <w:t>Lisabona</w:t>
      </w:r>
      <w:r w:rsidR="00C6000C" w:rsidRPr="00A726F8">
        <w:rPr>
          <w:rFonts w:ascii="Calibri" w:hAnsi="Calibri" w:cs="Calibri"/>
          <w:color w:val="444444"/>
          <w:sz w:val="18"/>
          <w:szCs w:val="18"/>
          <w:lang w:val="it-IT"/>
        </w:rPr>
        <w:t xml:space="preserve"> </w:t>
      </w:r>
      <w:r>
        <w:rPr>
          <w:rFonts w:ascii="Calibri" w:hAnsi="Calibri" w:cs="Calibri"/>
          <w:color w:val="444444"/>
          <w:sz w:val="18"/>
          <w:szCs w:val="18"/>
          <w:lang w:val="it-IT"/>
        </w:rPr>
        <w:t>6</w:t>
      </w:r>
      <w:r w:rsidR="00C6000C" w:rsidRPr="00A726F8">
        <w:rPr>
          <w:rFonts w:ascii="Calibri" w:hAnsi="Calibri" w:cs="Calibri"/>
          <w:color w:val="444444"/>
          <w:sz w:val="18"/>
          <w:szCs w:val="18"/>
          <w:lang w:val="it-IT"/>
        </w:rPr>
        <w:t>5</w:t>
      </w:r>
      <w:r w:rsidR="00C6000C" w:rsidRPr="00A726F8">
        <w:rPr>
          <w:rFonts w:ascii="Calibri" w:hAnsi="Calibri" w:cs="Calibri"/>
          <w:color w:val="444444"/>
          <w:sz w:val="18"/>
          <w:szCs w:val="18"/>
          <w:lang w:val="fr-FR"/>
        </w:rPr>
        <w:t xml:space="preserve"> €</w:t>
      </w:r>
      <w:bookmarkStart w:id="1" w:name="_Hlk81548792"/>
    </w:p>
    <w:p w14:paraId="795648C8" w14:textId="77777777" w:rsidR="0087551D" w:rsidRPr="0087551D" w:rsidRDefault="0087551D" w:rsidP="0087551D">
      <w:pPr>
        <w:pStyle w:val="ListParagraph"/>
        <w:autoSpaceDE w:val="0"/>
        <w:autoSpaceDN w:val="0"/>
        <w:spacing w:before="4" w:after="4"/>
        <w:ind w:left="-387"/>
        <w:rPr>
          <w:rFonts w:ascii="Calibri" w:hAnsi="Calibri" w:cs="Calibri"/>
          <w:color w:val="444444"/>
          <w:sz w:val="18"/>
          <w:szCs w:val="18"/>
        </w:rPr>
      </w:pPr>
    </w:p>
    <w:p w14:paraId="1E37767B" w14:textId="77777777" w:rsidR="00C6000C" w:rsidRDefault="00C6000C" w:rsidP="00A726F8">
      <w:pPr>
        <w:jc w:val="both"/>
        <w:rPr>
          <w:rFonts w:ascii="Calibri" w:hAnsi="Calibri" w:cs="Calibri"/>
          <w:b/>
          <w:bCs/>
          <w:color w:val="444444"/>
          <w:sz w:val="18"/>
          <w:szCs w:val="18"/>
          <w:lang w:eastAsia="it-IT"/>
        </w:rPr>
      </w:pPr>
    </w:p>
    <w:bookmarkEnd w:id="1"/>
    <w:p w14:paraId="086BC846" w14:textId="77777777" w:rsidR="00B90CF4" w:rsidRPr="000401E3" w:rsidRDefault="00B90CF4" w:rsidP="00B90CF4">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9EECB0C" w14:textId="77777777"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48F045E1" w14:textId="77777777"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A726F8">
        <w:trPr>
          <w:trHeight w:val="430"/>
        </w:trPr>
        <w:tc>
          <w:tcPr>
            <w:tcW w:w="1248" w:type="dxa"/>
            <w:shd w:val="clear" w:color="auto" w:fill="0070C0"/>
            <w:vAlign w:val="center"/>
            <w:hideMark/>
          </w:tcPr>
          <w:p w14:paraId="73B8B4E8" w14:textId="77777777" w:rsidR="008A069F" w:rsidRPr="00F5581B" w:rsidRDefault="008A069F" w:rsidP="00A726F8">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A726F8">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A726F8">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A726F8">
        <w:trPr>
          <w:trHeight w:val="296"/>
        </w:trPr>
        <w:tc>
          <w:tcPr>
            <w:tcW w:w="1248" w:type="dxa"/>
            <w:shd w:val="clear" w:color="auto" w:fill="auto"/>
            <w:vAlign w:val="center"/>
          </w:tcPr>
          <w:p w14:paraId="465B6AF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A726F8">
        <w:trPr>
          <w:trHeight w:val="207"/>
        </w:trPr>
        <w:tc>
          <w:tcPr>
            <w:tcW w:w="1248" w:type="dxa"/>
            <w:shd w:val="clear" w:color="auto" w:fill="auto"/>
            <w:vAlign w:val="center"/>
            <w:hideMark/>
          </w:tcPr>
          <w:p w14:paraId="071DE33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A726F8">
        <w:trPr>
          <w:trHeight w:val="207"/>
        </w:trPr>
        <w:tc>
          <w:tcPr>
            <w:tcW w:w="1248" w:type="dxa"/>
            <w:shd w:val="clear" w:color="auto" w:fill="auto"/>
            <w:vAlign w:val="center"/>
          </w:tcPr>
          <w:p w14:paraId="03606D7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A726F8">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A726F8">
        <w:trPr>
          <w:trHeight w:val="207"/>
        </w:trPr>
        <w:tc>
          <w:tcPr>
            <w:tcW w:w="1248" w:type="dxa"/>
            <w:shd w:val="clear" w:color="auto" w:fill="auto"/>
            <w:vAlign w:val="center"/>
          </w:tcPr>
          <w:p w14:paraId="205D8B78"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A726F8">
        <w:trPr>
          <w:trHeight w:val="222"/>
        </w:trPr>
        <w:tc>
          <w:tcPr>
            <w:tcW w:w="1248" w:type="dxa"/>
            <w:shd w:val="clear" w:color="auto" w:fill="auto"/>
            <w:vAlign w:val="center"/>
          </w:tcPr>
          <w:p w14:paraId="6EB3F52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A726F8">
        <w:trPr>
          <w:trHeight w:val="207"/>
        </w:trPr>
        <w:tc>
          <w:tcPr>
            <w:tcW w:w="1248" w:type="dxa"/>
            <w:shd w:val="clear" w:color="auto" w:fill="auto"/>
            <w:vAlign w:val="center"/>
          </w:tcPr>
          <w:p w14:paraId="41DF0FA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A726F8">
        <w:trPr>
          <w:trHeight w:val="242"/>
        </w:trPr>
        <w:tc>
          <w:tcPr>
            <w:tcW w:w="1248" w:type="dxa"/>
            <w:shd w:val="clear" w:color="auto" w:fill="auto"/>
            <w:vAlign w:val="center"/>
          </w:tcPr>
          <w:p w14:paraId="422E28D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A726F8">
        <w:trPr>
          <w:trHeight w:val="233"/>
        </w:trPr>
        <w:tc>
          <w:tcPr>
            <w:tcW w:w="1248" w:type="dxa"/>
            <w:shd w:val="clear" w:color="auto" w:fill="auto"/>
            <w:vAlign w:val="center"/>
          </w:tcPr>
          <w:p w14:paraId="5B45EF0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A726F8">
        <w:trPr>
          <w:trHeight w:val="278"/>
        </w:trPr>
        <w:tc>
          <w:tcPr>
            <w:tcW w:w="1248" w:type="dxa"/>
            <w:shd w:val="clear" w:color="auto" w:fill="auto"/>
            <w:vAlign w:val="center"/>
          </w:tcPr>
          <w:p w14:paraId="0238512D"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A726F8">
        <w:trPr>
          <w:trHeight w:val="356"/>
        </w:trPr>
        <w:tc>
          <w:tcPr>
            <w:tcW w:w="1248" w:type="dxa"/>
            <w:shd w:val="clear" w:color="auto" w:fill="auto"/>
            <w:vAlign w:val="center"/>
          </w:tcPr>
          <w:p w14:paraId="2DBD88B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A726F8">
        <w:trPr>
          <w:trHeight w:val="341"/>
        </w:trPr>
        <w:tc>
          <w:tcPr>
            <w:tcW w:w="1248" w:type="dxa"/>
            <w:shd w:val="clear" w:color="auto" w:fill="auto"/>
            <w:vAlign w:val="center"/>
          </w:tcPr>
          <w:p w14:paraId="4C67AB2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A726F8">
        <w:trPr>
          <w:trHeight w:val="197"/>
        </w:trPr>
        <w:tc>
          <w:tcPr>
            <w:tcW w:w="1248" w:type="dxa"/>
            <w:shd w:val="clear" w:color="auto" w:fill="auto"/>
            <w:vAlign w:val="center"/>
          </w:tcPr>
          <w:p w14:paraId="4FC5DE7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A726F8">
        <w:trPr>
          <w:trHeight w:val="207"/>
        </w:trPr>
        <w:tc>
          <w:tcPr>
            <w:tcW w:w="1248" w:type="dxa"/>
            <w:shd w:val="clear" w:color="auto" w:fill="auto"/>
            <w:vAlign w:val="center"/>
          </w:tcPr>
          <w:p w14:paraId="4A0A04B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A726F8">
        <w:trPr>
          <w:trHeight w:val="222"/>
        </w:trPr>
        <w:tc>
          <w:tcPr>
            <w:tcW w:w="1248" w:type="dxa"/>
            <w:shd w:val="clear" w:color="auto" w:fill="auto"/>
            <w:vAlign w:val="center"/>
          </w:tcPr>
          <w:p w14:paraId="42FA749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A726F8">
        <w:trPr>
          <w:trHeight w:val="188"/>
        </w:trPr>
        <w:tc>
          <w:tcPr>
            <w:tcW w:w="1248" w:type="dxa"/>
            <w:shd w:val="clear" w:color="auto" w:fill="auto"/>
            <w:vAlign w:val="center"/>
          </w:tcPr>
          <w:p w14:paraId="71F9DBE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A726F8">
        <w:trPr>
          <w:trHeight w:val="37"/>
        </w:trPr>
        <w:tc>
          <w:tcPr>
            <w:tcW w:w="1248" w:type="dxa"/>
            <w:shd w:val="clear" w:color="auto" w:fill="auto"/>
            <w:vAlign w:val="center"/>
          </w:tcPr>
          <w:p w14:paraId="457B2DE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A726F8">
        <w:trPr>
          <w:trHeight w:val="222"/>
        </w:trPr>
        <w:tc>
          <w:tcPr>
            <w:tcW w:w="1248" w:type="dxa"/>
            <w:shd w:val="clear" w:color="auto" w:fill="auto"/>
            <w:vAlign w:val="center"/>
          </w:tcPr>
          <w:p w14:paraId="0BDDBB3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A726F8">
        <w:trPr>
          <w:trHeight w:val="332"/>
        </w:trPr>
        <w:tc>
          <w:tcPr>
            <w:tcW w:w="1248" w:type="dxa"/>
            <w:shd w:val="clear" w:color="auto" w:fill="auto"/>
            <w:vAlign w:val="center"/>
          </w:tcPr>
          <w:p w14:paraId="0257099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TARGU MURES*</w:t>
            </w:r>
          </w:p>
        </w:tc>
        <w:tc>
          <w:tcPr>
            <w:tcW w:w="2282" w:type="dxa"/>
            <w:shd w:val="clear" w:color="auto" w:fill="auto"/>
            <w:vAlign w:val="center"/>
          </w:tcPr>
          <w:p w14:paraId="6016CD3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A726F8">
        <w:trPr>
          <w:trHeight w:val="207"/>
        </w:trPr>
        <w:tc>
          <w:tcPr>
            <w:tcW w:w="1248" w:type="dxa"/>
            <w:shd w:val="clear" w:color="auto" w:fill="auto"/>
            <w:vAlign w:val="center"/>
          </w:tcPr>
          <w:p w14:paraId="43CCC96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A726F8">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A726F8">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A726F8">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A726F8">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A726F8" w:rsidRDefault="00A726F8" w:rsidP="00BD5731">
      <w:r>
        <w:separator/>
      </w:r>
    </w:p>
  </w:endnote>
  <w:endnote w:type="continuationSeparator" w:id="0">
    <w:p w14:paraId="5EA0A97C" w14:textId="77777777" w:rsidR="00A726F8" w:rsidRDefault="00A726F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A726F8" w:rsidRDefault="00A726F8" w:rsidP="00A726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A726F8" w:rsidRDefault="00A726F8"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A726F8" w:rsidRDefault="00A726F8" w:rsidP="00A726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A726F8" w:rsidRPr="00685CC1" w:rsidRDefault="00A726F8" w:rsidP="00701213">
    <w:pPr>
      <w:tabs>
        <w:tab w:val="left" w:pos="3540"/>
        <w:tab w:val="center" w:pos="4637"/>
      </w:tabs>
      <w:ind w:left="-720" w:right="360"/>
      <w:jc w:val="center"/>
      <w:rPr>
        <w:rFonts w:ascii="Calibri" w:hAnsi="Calibri" w:cs="Calibri"/>
        <w:b/>
        <w:color w:val="444444"/>
        <w:sz w:val="22"/>
        <w:szCs w:val="22"/>
      </w:rPr>
    </w:pPr>
    <w:r w:rsidRPr="00685CC1">
      <w:rPr>
        <w:rFonts w:ascii="Calibri" w:hAnsi="Calibri" w:cs="Calibri"/>
        <w:b/>
        <w:color w:val="444444"/>
        <w:sz w:val="22"/>
        <w:szCs w:val="22"/>
      </w:rPr>
      <w:t>Prezentul document este parte integrate a contractului de prestari servicii.</w:t>
    </w:r>
  </w:p>
  <w:p w14:paraId="14974AA8" w14:textId="77777777" w:rsidR="00A726F8" w:rsidRDefault="00A7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A726F8" w:rsidRDefault="00A726F8" w:rsidP="00BD5731">
      <w:r>
        <w:separator/>
      </w:r>
    </w:p>
  </w:footnote>
  <w:footnote w:type="continuationSeparator" w:id="0">
    <w:p w14:paraId="1B804195" w14:textId="77777777" w:rsidR="00A726F8" w:rsidRDefault="00A726F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A726F8" w:rsidRDefault="00A726F8" w:rsidP="00A726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A726F8" w:rsidRDefault="00A726F8"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5AC7DE7" w:rsidR="00A726F8" w:rsidRPr="00BD5731" w:rsidRDefault="00A726F8"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A7478"/>
    <w:rsid w:val="001B0306"/>
    <w:rsid w:val="001B51EB"/>
    <w:rsid w:val="001C0654"/>
    <w:rsid w:val="001C1177"/>
    <w:rsid w:val="001C4A15"/>
    <w:rsid w:val="001D00E3"/>
    <w:rsid w:val="001D54DC"/>
    <w:rsid w:val="001D73F5"/>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826E1"/>
    <w:rsid w:val="003A0FC8"/>
    <w:rsid w:val="003A2A60"/>
    <w:rsid w:val="003A4103"/>
    <w:rsid w:val="003C0A2A"/>
    <w:rsid w:val="003C1755"/>
    <w:rsid w:val="003C3352"/>
    <w:rsid w:val="003C5E26"/>
    <w:rsid w:val="003D6CD3"/>
    <w:rsid w:val="003E32DD"/>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30C2"/>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5CC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1606"/>
    <w:rsid w:val="00844EAE"/>
    <w:rsid w:val="00853A72"/>
    <w:rsid w:val="0085642D"/>
    <w:rsid w:val="00865B29"/>
    <w:rsid w:val="00873694"/>
    <w:rsid w:val="0087551D"/>
    <w:rsid w:val="0088318C"/>
    <w:rsid w:val="00883895"/>
    <w:rsid w:val="008919B1"/>
    <w:rsid w:val="00893E25"/>
    <w:rsid w:val="0089472A"/>
    <w:rsid w:val="00896328"/>
    <w:rsid w:val="008A069F"/>
    <w:rsid w:val="008A747D"/>
    <w:rsid w:val="008B4321"/>
    <w:rsid w:val="008B5994"/>
    <w:rsid w:val="008C2464"/>
    <w:rsid w:val="008C6E6E"/>
    <w:rsid w:val="008D1D39"/>
    <w:rsid w:val="008E7BA8"/>
    <w:rsid w:val="008F368A"/>
    <w:rsid w:val="00921A6C"/>
    <w:rsid w:val="009303BA"/>
    <w:rsid w:val="00940115"/>
    <w:rsid w:val="009502E1"/>
    <w:rsid w:val="009531AC"/>
    <w:rsid w:val="0095388E"/>
    <w:rsid w:val="0096278A"/>
    <w:rsid w:val="0096371E"/>
    <w:rsid w:val="00964C8A"/>
    <w:rsid w:val="0096567E"/>
    <w:rsid w:val="00973F7B"/>
    <w:rsid w:val="00976367"/>
    <w:rsid w:val="009815D6"/>
    <w:rsid w:val="009845C4"/>
    <w:rsid w:val="00986205"/>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726F8"/>
    <w:rsid w:val="00A81CFE"/>
    <w:rsid w:val="00A85416"/>
    <w:rsid w:val="00A8656D"/>
    <w:rsid w:val="00A90604"/>
    <w:rsid w:val="00A957A1"/>
    <w:rsid w:val="00A961B1"/>
    <w:rsid w:val="00AA2BB8"/>
    <w:rsid w:val="00AA34B6"/>
    <w:rsid w:val="00AB0308"/>
    <w:rsid w:val="00AB40DB"/>
    <w:rsid w:val="00AB5FC8"/>
    <w:rsid w:val="00AB7A65"/>
    <w:rsid w:val="00AC1A12"/>
    <w:rsid w:val="00AD6D83"/>
    <w:rsid w:val="00AE1777"/>
    <w:rsid w:val="00AF3083"/>
    <w:rsid w:val="00AF366F"/>
    <w:rsid w:val="00B15D83"/>
    <w:rsid w:val="00B2303F"/>
    <w:rsid w:val="00B2639A"/>
    <w:rsid w:val="00B277F8"/>
    <w:rsid w:val="00B37924"/>
    <w:rsid w:val="00B4078B"/>
    <w:rsid w:val="00B4289B"/>
    <w:rsid w:val="00B4348A"/>
    <w:rsid w:val="00B5120D"/>
    <w:rsid w:val="00B56A75"/>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4F66"/>
    <w:rsid w:val="00C179B8"/>
    <w:rsid w:val="00C20937"/>
    <w:rsid w:val="00C27030"/>
    <w:rsid w:val="00C3129E"/>
    <w:rsid w:val="00C35792"/>
    <w:rsid w:val="00C3708F"/>
    <w:rsid w:val="00C41524"/>
    <w:rsid w:val="00C430CE"/>
    <w:rsid w:val="00C44C45"/>
    <w:rsid w:val="00C477D0"/>
    <w:rsid w:val="00C568E9"/>
    <w:rsid w:val="00C6000C"/>
    <w:rsid w:val="00C65AA3"/>
    <w:rsid w:val="00C727AF"/>
    <w:rsid w:val="00C72A42"/>
    <w:rsid w:val="00C8013F"/>
    <w:rsid w:val="00C82813"/>
    <w:rsid w:val="00CA013F"/>
    <w:rsid w:val="00CA5D9B"/>
    <w:rsid w:val="00CB1BAF"/>
    <w:rsid w:val="00CB2A32"/>
    <w:rsid w:val="00CB5CE7"/>
    <w:rsid w:val="00CC5DEA"/>
    <w:rsid w:val="00CE7E66"/>
    <w:rsid w:val="00D05EC3"/>
    <w:rsid w:val="00D1420C"/>
    <w:rsid w:val="00D1424D"/>
    <w:rsid w:val="00D145BC"/>
    <w:rsid w:val="00D17BF3"/>
    <w:rsid w:val="00D21068"/>
    <w:rsid w:val="00D2582C"/>
    <w:rsid w:val="00D26EC6"/>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6330"/>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74774"/>
    <w:rsid w:val="00E933CB"/>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337D"/>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0387E-389D-4DBE-9969-E81455C6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9</cp:revision>
  <cp:lastPrinted>2023-12-29T15:25:00Z</cp:lastPrinted>
  <dcterms:created xsi:type="dcterms:W3CDTF">2024-11-15T14:36:00Z</dcterms:created>
  <dcterms:modified xsi:type="dcterms:W3CDTF">2025-02-05T11:10:00Z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