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00"/>
        <w:tblOverlap w:val="never"/>
        <w:tblW w:w="3956"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956"/>
      </w:tblGrid>
      <w:tr w:rsidR="003043FB" w14:paraId="4D60DBD0" w14:textId="77777777" w:rsidTr="003043FB">
        <w:trPr>
          <w:trHeight w:val="1561"/>
        </w:trPr>
        <w:tc>
          <w:tcPr>
            <w:tcW w:w="3956" w:type="dxa"/>
          </w:tcPr>
          <w:p w14:paraId="2E839F07" w14:textId="5EC1A0A1" w:rsidR="003043FB" w:rsidRDefault="007642F5" w:rsidP="003043FB">
            <w:pPr>
              <w:tabs>
                <w:tab w:val="left" w:pos="3540"/>
                <w:tab w:val="center" w:pos="4637"/>
              </w:tabs>
              <w:jc w:val="right"/>
              <w:rPr>
                <w:rFonts w:asciiTheme="minorHAnsi" w:hAnsiTheme="minorHAnsi" w:cstheme="minorHAnsi"/>
                <w:b/>
                <w:noProof/>
                <w:color w:val="0B87C7"/>
                <w:sz w:val="32"/>
                <w:szCs w:val="32"/>
              </w:rPr>
            </w:pPr>
            <w:bookmarkStart w:id="0" w:name="_Hlk121217529"/>
            <w:r w:rsidRPr="002A7236">
              <w:rPr>
                <w:rFonts w:cstheme="minorHAnsi"/>
                <w:b/>
                <w:noProof/>
                <w:color w:val="0B87C7"/>
                <w:sz w:val="32"/>
                <w:szCs w:val="32"/>
              </w:rPr>
              <w:drawing>
                <wp:inline distT="0" distB="0" distL="0" distR="0" wp14:anchorId="453C2318" wp14:editId="2F1B2B0F">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11"/>
                          <a:stretch>
                            <a:fillRect/>
                          </a:stretch>
                        </pic:blipFill>
                        <pic:spPr>
                          <a:xfrm>
                            <a:off x="0" y="0"/>
                            <a:ext cx="2335333" cy="971188"/>
                          </a:xfrm>
                          <a:prstGeom prst="rect">
                            <a:avLst/>
                          </a:prstGeom>
                        </pic:spPr>
                      </pic:pic>
                    </a:graphicData>
                  </a:graphic>
                </wp:inline>
              </w:drawing>
            </w:r>
          </w:p>
          <w:p w14:paraId="0A788A5E" w14:textId="4AFE2EA1" w:rsidR="003043FB" w:rsidRPr="003043FB" w:rsidRDefault="003043FB" w:rsidP="003043FB">
            <w:pPr>
              <w:tabs>
                <w:tab w:val="left" w:pos="3540"/>
                <w:tab w:val="center" w:pos="4637"/>
              </w:tabs>
              <w:jc w:val="right"/>
              <w:rPr>
                <w:rFonts w:asciiTheme="minorHAnsi" w:hAnsiTheme="minorHAnsi" w:cstheme="minorHAnsi"/>
                <w:b/>
                <w:noProof/>
                <w:color w:val="0B87C7"/>
                <w:sz w:val="11"/>
                <w:szCs w:val="11"/>
              </w:rPr>
            </w:pPr>
          </w:p>
        </w:tc>
      </w:tr>
    </w:tbl>
    <w:p w14:paraId="2FF53B54" w14:textId="77777777" w:rsidR="00674FD7" w:rsidRDefault="00674FD7" w:rsidP="00674FD7">
      <w:pPr>
        <w:tabs>
          <w:tab w:val="left" w:pos="3540"/>
          <w:tab w:val="center" w:pos="4637"/>
        </w:tabs>
        <w:ind w:left="-720"/>
        <w:jc w:val="both"/>
        <w:rPr>
          <w:rFonts w:asciiTheme="minorHAnsi" w:hAnsiTheme="minorHAnsi" w:cstheme="minorHAnsi"/>
          <w:b/>
          <w:sz w:val="18"/>
          <w:szCs w:val="18"/>
        </w:rPr>
      </w:pPr>
      <w:bookmarkStart w:id="1" w:name="_Hlk187592791"/>
      <w:bookmarkEnd w:id="0"/>
      <w:r>
        <w:rPr>
          <w:rFonts w:asciiTheme="minorHAnsi" w:hAnsiTheme="minorHAnsi" w:cstheme="minorHAnsi"/>
          <w:b/>
          <w:color w:val="0B87C3"/>
          <w:sz w:val="32"/>
          <w:szCs w:val="32"/>
        </w:rPr>
        <w:t>SCOT</w:t>
      </w:r>
      <w:r w:rsidRPr="0081005D">
        <w:rPr>
          <w:rFonts w:asciiTheme="minorHAnsi" w:hAnsiTheme="minorHAnsi" w:cstheme="minorHAnsi"/>
          <w:b/>
          <w:color w:val="0B87C3"/>
          <w:sz w:val="32"/>
          <w:szCs w:val="32"/>
        </w:rPr>
        <w:t xml:space="preserve">IA </w:t>
      </w:r>
      <w:r>
        <w:rPr>
          <w:rFonts w:asciiTheme="minorHAnsi" w:hAnsiTheme="minorHAnsi" w:cstheme="minorHAnsi"/>
          <w:b/>
          <w:bCs/>
          <w:iCs/>
          <w:color w:val="0B87C3"/>
          <w:sz w:val="32"/>
          <w:szCs w:val="32"/>
          <w:lang w:val="hu-HU"/>
        </w:rPr>
        <w:t>7</w:t>
      </w:r>
      <w:r w:rsidRPr="0081005D">
        <w:rPr>
          <w:rFonts w:asciiTheme="minorHAnsi" w:hAnsiTheme="minorHAnsi" w:cstheme="minorHAnsi"/>
          <w:b/>
          <w:bCs/>
          <w:iCs/>
          <w:color w:val="0B87C3"/>
          <w:sz w:val="32"/>
          <w:szCs w:val="32"/>
          <w:lang w:val="hu-HU"/>
        </w:rPr>
        <w:t xml:space="preserve"> zile A</w:t>
      </w:r>
      <w:r>
        <w:rPr>
          <w:rFonts w:asciiTheme="minorHAnsi" w:hAnsiTheme="minorHAnsi" w:cstheme="minorHAnsi"/>
          <w:b/>
          <w:bCs/>
          <w:iCs/>
          <w:color w:val="0B87C3"/>
          <w:sz w:val="32"/>
          <w:szCs w:val="32"/>
          <w:lang w:val="hu-HU"/>
        </w:rPr>
        <w:t>vion</w:t>
      </w:r>
    </w:p>
    <w:p w14:paraId="63EBFE70" w14:textId="77777777" w:rsidR="00674FD7" w:rsidRDefault="00674FD7" w:rsidP="00674FD7">
      <w:pPr>
        <w:tabs>
          <w:tab w:val="left" w:pos="3540"/>
          <w:tab w:val="center" w:pos="4637"/>
        </w:tabs>
        <w:ind w:left="-720"/>
        <w:jc w:val="both"/>
        <w:rPr>
          <w:rFonts w:asciiTheme="minorHAnsi" w:hAnsiTheme="minorHAnsi" w:cstheme="minorHAnsi"/>
          <w:b/>
          <w:sz w:val="18"/>
          <w:szCs w:val="18"/>
        </w:rPr>
      </w:pPr>
      <w:r w:rsidRPr="000B067F">
        <w:rPr>
          <w:rFonts w:asciiTheme="minorHAnsi" w:hAnsiTheme="minorHAnsi" w:cstheme="minorHAnsi"/>
          <w:b/>
          <w:bCs/>
          <w:iCs/>
          <w:color w:val="F18306"/>
          <w:sz w:val="32"/>
          <w:szCs w:val="32"/>
          <w:lang w:val="hu-HU"/>
        </w:rPr>
        <w:t xml:space="preserve">Reducere* pana la 20% - de </w:t>
      </w:r>
      <w:r w:rsidRPr="00DE6EFE">
        <w:rPr>
          <w:rFonts w:asciiTheme="minorHAnsi" w:hAnsiTheme="minorHAnsi" w:cstheme="minorHAnsi"/>
          <w:b/>
          <w:bCs/>
          <w:iCs/>
          <w:color w:val="F18306"/>
          <w:sz w:val="32"/>
          <w:szCs w:val="32"/>
          <w:lang w:val="hu-HU"/>
        </w:rPr>
        <w:t xml:space="preserve">la </w:t>
      </w:r>
      <w:r>
        <w:rPr>
          <w:rFonts w:asciiTheme="minorHAnsi" w:hAnsiTheme="minorHAnsi" w:cstheme="minorHAnsi"/>
          <w:b/>
          <w:bCs/>
          <w:iCs/>
          <w:color w:val="F18306"/>
          <w:sz w:val="32"/>
          <w:szCs w:val="32"/>
          <w:lang w:val="hu-HU"/>
        </w:rPr>
        <w:t>1449</w:t>
      </w:r>
      <w:r w:rsidRPr="000B067F">
        <w:rPr>
          <w:rFonts w:asciiTheme="minorHAnsi" w:hAnsiTheme="minorHAnsi" w:cstheme="minorHAnsi"/>
          <w:b/>
          <w:bCs/>
          <w:iCs/>
          <w:color w:val="F18306"/>
          <w:sz w:val="32"/>
          <w:szCs w:val="32"/>
          <w:lang w:val="hu-HU"/>
        </w:rPr>
        <w:t xml:space="preserve"> </w:t>
      </w:r>
      <w:r w:rsidRPr="000B067F">
        <w:rPr>
          <w:rFonts w:asciiTheme="minorHAnsi" w:hAnsiTheme="minorHAnsi" w:cstheme="minorHAnsi"/>
          <w:b/>
          <w:color w:val="F18306"/>
          <w:sz w:val="32"/>
          <w:szCs w:val="32"/>
          <w:lang w:val="fr-FR"/>
        </w:rPr>
        <w:t>€</w:t>
      </w:r>
    </w:p>
    <w:p w14:paraId="3840EF70" w14:textId="10F158F8" w:rsidR="00674FD7" w:rsidRPr="00674FD7" w:rsidRDefault="00674FD7" w:rsidP="00674FD7">
      <w:pPr>
        <w:tabs>
          <w:tab w:val="left" w:pos="3540"/>
          <w:tab w:val="center" w:pos="4637"/>
        </w:tabs>
        <w:ind w:left="-720"/>
        <w:jc w:val="both"/>
        <w:rPr>
          <w:rFonts w:asciiTheme="minorHAnsi" w:hAnsiTheme="minorHAnsi" w:cstheme="minorHAnsi"/>
          <w:b/>
          <w:sz w:val="18"/>
          <w:szCs w:val="18"/>
        </w:rPr>
      </w:pPr>
      <w:r w:rsidRPr="00B8353C">
        <w:rPr>
          <w:rFonts w:asciiTheme="minorHAnsi" w:hAnsiTheme="minorHAnsi" w:cstheme="minorHAnsi"/>
          <w:b/>
          <w:color w:val="000000" w:themeColor="text1"/>
          <w:sz w:val="18"/>
          <w:szCs w:val="18"/>
          <w:lang w:val="it-IT"/>
        </w:rPr>
        <w:t>Glasgow - Loch Lomond - Inveraray Castle - Fort Wiliam - Viaductul Glenfinnan - Loch Ness - Inverness - Castelul Blair - Distileria Athol - Palatul Scone - Edinburgh - Yahtul Regal Britannia - Portobello -</w:t>
      </w:r>
      <w:r>
        <w:rPr>
          <w:rFonts w:asciiTheme="minorHAnsi" w:hAnsiTheme="minorHAnsi" w:cstheme="minorHAnsi"/>
          <w:b/>
          <w:color w:val="000000" w:themeColor="text1"/>
          <w:sz w:val="18"/>
          <w:szCs w:val="18"/>
          <w:lang w:val="it-IT"/>
        </w:rPr>
        <w:t xml:space="preserve"> </w:t>
      </w:r>
      <w:r w:rsidRPr="00B8353C">
        <w:rPr>
          <w:rFonts w:asciiTheme="minorHAnsi" w:hAnsiTheme="minorHAnsi" w:cstheme="minorHAnsi"/>
          <w:b/>
          <w:color w:val="000000" w:themeColor="text1"/>
          <w:sz w:val="18"/>
          <w:szCs w:val="18"/>
          <w:lang w:val="it-IT"/>
        </w:rPr>
        <w:t xml:space="preserve">Abatia Dunfermline </w:t>
      </w:r>
      <w:r>
        <w:rPr>
          <w:rFonts w:asciiTheme="minorHAnsi" w:hAnsiTheme="minorHAnsi" w:cstheme="minorHAnsi"/>
          <w:b/>
          <w:color w:val="000000" w:themeColor="text1"/>
          <w:sz w:val="18"/>
          <w:szCs w:val="18"/>
          <w:lang w:val="it-IT"/>
        </w:rPr>
        <w:t>-</w:t>
      </w:r>
      <w:r w:rsidRPr="00B8353C">
        <w:rPr>
          <w:rFonts w:asciiTheme="minorHAnsi" w:hAnsiTheme="minorHAnsi" w:cstheme="minorHAnsi"/>
          <w:b/>
          <w:color w:val="000000" w:themeColor="text1"/>
          <w:sz w:val="18"/>
          <w:szCs w:val="18"/>
          <w:lang w:val="it-IT"/>
        </w:rPr>
        <w:t xml:space="preserve"> Castelul Glamis - St Andrews - Stirling Castle - Rosslyn Chapel</w:t>
      </w:r>
    </w:p>
    <w:bookmarkEnd w:id="1"/>
    <w:p w14:paraId="68AD6524" w14:textId="77777777" w:rsidR="00674FD7" w:rsidRPr="00674FD7" w:rsidRDefault="00674FD7" w:rsidP="00674FD7">
      <w:pPr>
        <w:tabs>
          <w:tab w:val="left" w:pos="9498"/>
        </w:tabs>
        <w:ind w:left="-720"/>
        <w:jc w:val="both"/>
        <w:rPr>
          <w:rFonts w:ascii="Calibri" w:hAnsi="Calibri" w:cs="Calibri"/>
          <w:sz w:val="10"/>
          <w:szCs w:val="10"/>
          <w:lang w:eastAsia="en-GB"/>
        </w:rPr>
      </w:pPr>
    </w:p>
    <w:p w14:paraId="5ED0FA78"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1. BUCURESTI - EDINBURGH - GLASGOW (cca. 75 km)</w:t>
      </w:r>
    </w:p>
    <w:p w14:paraId="16898234" w14:textId="38E7E5B5" w:rsid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Intalnire cu reprezentantul agentiei la Aeroportul Henri Coanda Otopeni la ora 05:00 pentru imbarcare pe zborul Companiei KLM, cu destinatia Edinburgh, cu o escala in Amsterdam. Aterizare in Edinburgh la ora 12:20. (ATENTIE! Orarul de zbor este informativ si poate suporta modificari impuse de compania aeriana). Bine ati venit in Scotia - tara peisajelor legendare si a traditiilor vii! Incepem calatoria cu un tur de oras in Glasgow, cel mai mare oras din Scotia si Capitala Culturala Europeana in 1990. Descuperim obiective turistice precum: Primaria, George Square cu cladiri monumentale, Catedrala St. Mungo si Universitatea - una din cele mai remarcabile cladiri din punct de vedere arhitectural, ce a fost inaugurata in 1451 si impresioneaza prin arhitectur sa deosebita si parcurile sale. O alta atractie a orasului este minunata straduta “Ashton Lane” cu un farmec aparte - cladiri varuite in alb, strada pavata cu piatra cubica, numeroase restaurante, pub-uri, magazine de suveniruri. Transfer la hotel. Cazare la Muthu Glasgow River Hotel 4*/ similar.</w:t>
      </w:r>
    </w:p>
    <w:p w14:paraId="1EB17BC4" w14:textId="77777777" w:rsidR="00674FD7" w:rsidRPr="00674FD7" w:rsidRDefault="00674FD7" w:rsidP="00674FD7">
      <w:pPr>
        <w:tabs>
          <w:tab w:val="left" w:pos="9498"/>
        </w:tabs>
        <w:ind w:left="-720"/>
        <w:jc w:val="both"/>
        <w:rPr>
          <w:rFonts w:ascii="Calibri" w:hAnsi="Calibri" w:cs="Calibri"/>
          <w:sz w:val="10"/>
          <w:szCs w:val="10"/>
          <w:lang w:eastAsia="en-GB"/>
        </w:rPr>
      </w:pPr>
    </w:p>
    <w:p w14:paraId="259966E7" w14:textId="77777777" w:rsidR="00674FD7" w:rsidRDefault="00674FD7" w:rsidP="00674FD7">
      <w:pPr>
        <w:tabs>
          <w:tab w:val="left" w:pos="9498"/>
        </w:tabs>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2. GLASGOW - LOCH LOMOND - Inveraray Castle - OBAN (cca. 150 km)</w:t>
      </w:r>
    </w:p>
    <w:p w14:paraId="6D86CF0E" w14:textId="3C48ECE8"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Astazi pornim catre Loch Lomond – locul care ne taie respiratia – cel mai mare lac cu apa dulce din Marea Britanie ca suprafata, situat la granita dintre Highlands si Lowlands, in inima primului parc national al Scotiei. Este adanc inradacinat in cultura scotiana, inspirand cantece, poezii si legende si a fost un punct strategic in istoria clanurilor scotiene si un simbol al granitei dintre Highlands si Lowlands. Zona este renumita pentru biodiversitate: cerbi, pasari rare, paduri de stejar si pini, plus o multime de trasee pentru drumetii. Continuam cu vizita la Castelul Inverary, unul dintre cele mai elegante si distinctive castele din Scotia, un amestec de resedinta aristocratica, arhitectura georgiana si peisaj highland spectaculos. Informatiile recente il prezinta ca resedinta Ducilor de Argyll, liderii istorici ai Clanului Campbell, una dintre cele mai influente familii din istoria Scotiei. Domeniul include gradini vaste, poteci de plimbare si zone impadurite. Cazare la Oban, in Muthu Alexandra Hotel 3*/ similar.</w:t>
      </w:r>
    </w:p>
    <w:p w14:paraId="19E5BDB6" w14:textId="77777777" w:rsidR="00674FD7" w:rsidRPr="00674FD7" w:rsidRDefault="00674FD7" w:rsidP="00674FD7">
      <w:pPr>
        <w:tabs>
          <w:tab w:val="left" w:pos="9498"/>
        </w:tabs>
        <w:ind w:left="-720"/>
        <w:jc w:val="both"/>
        <w:rPr>
          <w:rFonts w:ascii="Calibri" w:hAnsi="Calibri" w:cs="Calibri"/>
          <w:sz w:val="10"/>
          <w:szCs w:val="10"/>
          <w:lang w:eastAsia="en-GB"/>
        </w:rPr>
      </w:pPr>
    </w:p>
    <w:p w14:paraId="1FBCB542"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3. OBAN - FORT WILIAM - Viaductul Glenfinnan - Loch Ness - INVERNESS (cca. 225 km)</w:t>
      </w:r>
    </w:p>
    <w:p w14:paraId="25826DF5" w14:textId="41B19E80"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Incepem ziua cu un tur in Fort Wiliam - oras cu o importanta istorica remarcabila in Scotia, iar datele recente il plaseaza in centrul unor evenimente militare si politice majore din Highlands. A fost Prima fortificatie a fost construita in 1654 in timpul ocupatiei lui Oliver Cromwell, pentru a controla clanurile din Highlands si a preveni revoltele. Facem o plimbare pe esplanada de pe malul Loch Linnhe cu privelisti superbe spre lac si muntii din jur, admiram ruinele Castelului Inverlochy, Gara Fort William - punctul de plecare al celebrului tren Jacobite, cunoscut in filme ca Hogwarts Express. Continuam traseul catre Viaductul Glenfinnan - unul dintre cele mai celebre poduri feroviare din lume, datorita aparitiilor sale in filmele Harry Potter. Privelistea trenului curbat peste arcade este una dintre cele mai fotografiate imagini din Scotia. Ne indreptama poi catre Loch Ness, unul dintre cele mai misterioase si fascinante locuri din Scotia, celebru atat pentru frumusetea sa naturala, cat si pentru legendele care il inconjoara. Vom facem o oprire pentru fotografierea peisajelor dramatice. Seara ajungem in Inverness. Acesta este capitala Highlands</w:t>
      </w:r>
      <w:r w:rsidRPr="00674FD7">
        <w:rPr>
          <w:rFonts w:ascii="Cambria Math" w:hAnsi="Cambria Math" w:cs="Cambria Math"/>
          <w:spacing w:val="-2"/>
          <w:sz w:val="18"/>
          <w:szCs w:val="18"/>
        </w:rPr>
        <w:t>‑</w:t>
      </w:r>
      <w:r w:rsidRPr="00674FD7">
        <w:rPr>
          <w:rFonts w:asciiTheme="minorHAnsi" w:hAnsiTheme="minorHAnsi" w:cstheme="minorHAnsi"/>
          <w:spacing w:val="-2"/>
          <w:sz w:val="18"/>
          <w:szCs w:val="18"/>
        </w:rPr>
        <w:t xml:space="preserve">ului scotian si a fost punct strategic timp de secole, iar zona fiind martora unor conflicte importante. Transfer la hotel. Cazare la Hotel The Royal Highland Inverness 3*/ similar. </w:t>
      </w:r>
    </w:p>
    <w:p w14:paraId="1DABA8BD" w14:textId="77777777" w:rsidR="00674FD7" w:rsidRPr="00674FD7" w:rsidRDefault="00674FD7" w:rsidP="00674FD7">
      <w:pPr>
        <w:tabs>
          <w:tab w:val="left" w:pos="9498"/>
        </w:tabs>
        <w:ind w:left="-720"/>
        <w:jc w:val="both"/>
        <w:rPr>
          <w:rFonts w:ascii="Calibri" w:hAnsi="Calibri" w:cs="Calibri"/>
          <w:sz w:val="10"/>
          <w:szCs w:val="10"/>
          <w:lang w:eastAsia="en-GB"/>
        </w:rPr>
      </w:pPr>
    </w:p>
    <w:p w14:paraId="67F65A92"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4. INVERNESS - Castelul Blair, Distileria Athol &amp; Palatul Scone - EDINBURGH (cca. 255 km)</w:t>
      </w:r>
    </w:p>
    <w:p w14:paraId="70FD800F" w14:textId="77777777"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 xml:space="preserve">Mic dejun. Astazi vizitam Castelul Blair, resedinta istorica a clanului Murray si sediul Regimentului Atholl Highlanders, singura armata privata legala din Europa. Pasim prin salile decorate cu portrete, armuri si mobilier vechi in timp ce descoperim povesti despre duci, batalii si traditii scotiene. La doar cateva minute distanta, distileria Blair Athol din Pitlochry ne intampina cu mirosul cald de malt si lemn umed. Participam contra cost (se achita local) la turul acesteia, afland despre procesul de productie: de la orz si apa de izvor, la distilare si maturare in butoaie de stejar. La final ne delectam cu o degustare din whisky-ul bogat, cu note de fructe uscate si caramel. Continuam cu o vizita la Palatul Scone - actuala resedinta a contelui de Mansfield, unde se afla “Piatra Destinului”, locul de investire a regilor Scotiei. Seara ajungem in Edinburgh. Cazare la Hotel Peebles Hydro Edinburgh 4*/ similar. </w:t>
      </w:r>
    </w:p>
    <w:p w14:paraId="5D752849" w14:textId="77777777" w:rsidR="00674FD7" w:rsidRPr="00674FD7" w:rsidRDefault="00674FD7" w:rsidP="00674FD7">
      <w:pPr>
        <w:tabs>
          <w:tab w:val="left" w:pos="9498"/>
        </w:tabs>
        <w:ind w:left="-720"/>
        <w:jc w:val="both"/>
        <w:rPr>
          <w:rFonts w:ascii="Calibri" w:hAnsi="Calibri" w:cs="Calibri"/>
          <w:sz w:val="10"/>
          <w:szCs w:val="10"/>
          <w:lang w:eastAsia="en-GB"/>
        </w:rPr>
      </w:pPr>
    </w:p>
    <w:p w14:paraId="0D7A0A8C"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5. EDINBURGH - Yahtul Regal Britannia &amp; PORTOBELLO</w:t>
      </w:r>
    </w:p>
    <w:p w14:paraId="6E557EF2" w14:textId="0702E436" w:rsid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 xml:space="preserve">Mic dejun. Incepem plimbarea pietonal si cu transport public prin orasul vechi de la Castelul Edinburgh spre Catedrala St. Giles - unde a fost preot John Knox. Ne indreptam apoi spre Parlamentul Scotian si Palatul Holyroodhouse - resedinta oficiala a monarhului britanic cand soseste in oras. Aflam legendele locale precum cea lui Burke si Hare - „Body Snatchers” din Edinburgh ce a inspirat numeroase filme, piese de teatru si tururi tematice in oras. Dupa amiaza, timp liber in Edinburgh sau optional (25 euro / pers.), vizita la yahtul Majestatii Sale Britannia (biletul de intrare se achita) si Portobello. Aflat 44 de ani in slujba Familiei Regale, yahtul a fost gazda unor importante intalniri diplomatice si strategice. Admiramam toate puntile vasului, dormitorul Reginei, al ducelui de Edinburgh, Printului Charles si al Printesei Diana. Continuam cu un popas la Portobello, cocheta statiune litorala, cu arhitectura sa specifica, soare, nisip si ape involburate. Intoarcere la acelasi Hotel Peebles Hydro Edinburgh 4*/similar. </w:t>
      </w:r>
    </w:p>
    <w:p w14:paraId="69174131" w14:textId="77777777" w:rsidR="00674FD7" w:rsidRPr="00674FD7" w:rsidRDefault="00674FD7" w:rsidP="00674FD7">
      <w:pPr>
        <w:tabs>
          <w:tab w:val="left" w:pos="9498"/>
        </w:tabs>
        <w:ind w:left="-720"/>
        <w:jc w:val="both"/>
        <w:rPr>
          <w:rFonts w:ascii="Calibri" w:hAnsi="Calibri" w:cs="Calibri"/>
          <w:sz w:val="10"/>
          <w:szCs w:val="10"/>
          <w:lang w:eastAsia="en-GB"/>
        </w:rPr>
      </w:pPr>
    </w:p>
    <w:p w14:paraId="4768E22C" w14:textId="60F406D1"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Calibri" w:hAnsi="Calibri" w:cs="Calibri"/>
          <w:b/>
          <w:bCs/>
          <w:color w:val="0B87C3"/>
          <w:sz w:val="18"/>
          <w:szCs w:val="18"/>
          <w:lang w:eastAsia="en-GB"/>
        </w:rPr>
        <w:t>Ziua 6. EDINBURGH - Abatia Dunfermline - Castelul Glamis - St. Andrews (cca. 245 km)</w:t>
      </w:r>
    </w:p>
    <w:p w14:paraId="409523C8" w14:textId="45EC1DD1" w:rsid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Timp liber sau optional, (55 euro/ pers.), o excursie la Abatia Dunfermline, Castelul Glamis si Orasul St Andrews. Plecam din Edinburgh si ajungem la o fosta manastire medievala, Dunfermline Abbey care a fost fondata in anul 1128 de regele David I al Scotiei. In apropiere se afla si ruinele palatului regal Dunfermline, fosta resedinta regala a mai multor monarhi scotieni, inclusiv a reginei Margaret a Scotiei. Vizitam apoi Castelul Glamis - locul nasterii reginei Elisabeta a II-a. Castelul are o legenda despre fenomene supranaturale si este un loc de vizitat pentru cei interesati de istorie, mituri si legende scotiene. Continuam traseul nostru cu St. Andrews, o localitate istorica de coasta. Vizitam Ruinele Catedralei, Castelului si Universitatii St. Andrews, fondata in 1413, cea mai veche universitate din Scotia. Intoarcere la hotel. Cazare la acelasi Hotel Peebles Hydro Edinburgh 4*/similar.</w:t>
      </w:r>
    </w:p>
    <w:p w14:paraId="2CBF5349" w14:textId="77777777" w:rsidR="00674FD7" w:rsidRPr="00674FD7" w:rsidRDefault="00674FD7" w:rsidP="00674FD7">
      <w:pPr>
        <w:tabs>
          <w:tab w:val="left" w:pos="9498"/>
        </w:tabs>
        <w:ind w:left="-720"/>
        <w:jc w:val="both"/>
        <w:rPr>
          <w:rFonts w:ascii="Calibri" w:hAnsi="Calibri" w:cs="Calibri"/>
          <w:sz w:val="10"/>
          <w:szCs w:val="10"/>
          <w:lang w:eastAsia="en-GB"/>
        </w:rPr>
      </w:pPr>
    </w:p>
    <w:p w14:paraId="38569F69" w14:textId="750C2BCE" w:rsidR="002A0E9E" w:rsidRDefault="00674FD7" w:rsidP="002A0E9E">
      <w:pPr>
        <w:tabs>
          <w:tab w:val="left" w:pos="9498"/>
        </w:tabs>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7. EDINBURGH</w:t>
      </w:r>
      <w:r w:rsidR="000B5B1E">
        <w:rPr>
          <w:rFonts w:ascii="Calibri" w:hAnsi="Calibri" w:cs="Calibri"/>
          <w:b/>
          <w:bCs/>
          <w:color w:val="0B87C3"/>
          <w:sz w:val="18"/>
          <w:szCs w:val="18"/>
          <w:lang w:eastAsia="en-GB"/>
        </w:rPr>
        <w:t xml:space="preserve"> - Castelul </w:t>
      </w:r>
      <w:r w:rsidRPr="00674FD7">
        <w:rPr>
          <w:rFonts w:ascii="Calibri" w:hAnsi="Calibri" w:cs="Calibri"/>
          <w:b/>
          <w:bCs/>
          <w:color w:val="0B87C3"/>
          <w:sz w:val="18"/>
          <w:szCs w:val="18"/>
          <w:lang w:eastAsia="en-GB"/>
        </w:rPr>
        <w:t>Stirling - Rosslyn Chapel - BUCURESTI (cca. 155 km)</w:t>
      </w:r>
    </w:p>
    <w:p w14:paraId="21EC7C3E" w14:textId="0872D4B3" w:rsidR="002A0E9E" w:rsidRPr="002A0E9E" w:rsidRDefault="00674FD7" w:rsidP="002A0E9E">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Eliberarea camerelor si pornim catre ultimele atractii din aceasta calatorie. Vizitam Castelul Stirling - fortificat inca din secolul al XII</w:t>
      </w:r>
      <w:r w:rsidRPr="00674FD7">
        <w:rPr>
          <w:rFonts w:ascii="Cambria Math" w:hAnsi="Cambria Math" w:cs="Cambria Math"/>
          <w:spacing w:val="-2"/>
          <w:sz w:val="18"/>
          <w:szCs w:val="18"/>
        </w:rPr>
        <w:t>‑</w:t>
      </w:r>
      <w:r w:rsidRPr="00674FD7">
        <w:rPr>
          <w:rFonts w:asciiTheme="minorHAnsi" w:hAnsiTheme="minorHAnsi" w:cstheme="minorHAnsi"/>
          <w:spacing w:val="-2"/>
          <w:sz w:val="18"/>
          <w:szCs w:val="18"/>
        </w:rPr>
        <w:t xml:space="preserve">lea, iar cladirile actuale dateaza in mare parte din perioada 1490–1600, fiind construite de regii James IV, James V si James VI. A fost scena unor numeroase asedii in timpul Razboaielor de Independenta ale Scotiei si locul in care a fost incoronata Mary, Queen of Scots, in 1543. Ne indreptam apoi catre Rosslyn Chapel ce a fost fondata in 1446 de Sir William St Clair. A fost conceputa ca o biserica colegiala dedicata Sfantului Matei si este celebra pentru </w:t>
      </w:r>
      <w:r w:rsidRPr="00674FD7">
        <w:rPr>
          <w:rFonts w:asciiTheme="minorHAnsi" w:hAnsiTheme="minorHAnsi" w:cstheme="minorHAnsi"/>
          <w:spacing w:val="-2"/>
          <w:sz w:val="18"/>
          <w:szCs w:val="18"/>
        </w:rPr>
        <w:lastRenderedPageBreak/>
        <w:t>ornamentele sale extrem de elaborate, cu sute de sculpturi in piatra: flori, figuri umane, animale, simboluri religioase si motive misterioase. Interiorul include elemente iconice precum: Pillar of the Apprentice - un stalp magnific, inconjurat de o legenda dramatica. Transfer la aeroport la ora 14.00, pentru imbarcare pe zborul Companiei KLM cu decolare la ora 17:05 din Edinburgh si sosire la ora 19:35 in Amsterdam pentru o escala. Imbarcare pe zborul cu decolare la ora 21:15 si aterizare in Bucuresti Otopeni la ora 00:55 ( a doua zi).</w:t>
      </w:r>
      <w:r w:rsidR="002A0E9E" w:rsidRPr="002A0E9E">
        <w:rPr>
          <w:rFonts w:ascii="Calibri" w:hAnsi="Calibri" w:cs="Calibri"/>
          <w:sz w:val="18"/>
          <w:szCs w:val="18"/>
          <w:lang w:eastAsia="en-GB"/>
        </w:rPr>
        <w:t xml:space="preserve"> </w:t>
      </w:r>
      <w:r w:rsidR="002A0E9E" w:rsidRPr="00A57E7B">
        <w:rPr>
          <w:rFonts w:ascii="Calibri" w:hAnsi="Calibri" w:cs="Calibri"/>
          <w:sz w:val="18"/>
          <w:szCs w:val="18"/>
          <w:lang w:eastAsia="en-GB"/>
        </w:rPr>
        <w:t>(ATENTIE! Orarul de zbor este informativ si poate suporta modificari impuse de compania aeriana). </w:t>
      </w:r>
    </w:p>
    <w:p w14:paraId="3C197D25" w14:textId="08670BCD" w:rsidR="00674FD7" w:rsidRPr="00C13653" w:rsidRDefault="00674FD7" w:rsidP="00674FD7">
      <w:pPr>
        <w:tabs>
          <w:tab w:val="left" w:pos="9498"/>
        </w:tabs>
        <w:ind w:left="-720"/>
        <w:jc w:val="both"/>
        <w:rPr>
          <w:rFonts w:asciiTheme="minorHAnsi" w:hAnsiTheme="minorHAnsi" w:cstheme="minorHAnsi"/>
          <w:spacing w:val="-2"/>
          <w:sz w:val="6"/>
          <w:szCs w:val="6"/>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13653" w:rsidRPr="0036525D" w14:paraId="67603675" w14:textId="77777777" w:rsidTr="007A5275">
        <w:trPr>
          <w:trHeight w:val="349"/>
        </w:trPr>
        <w:tc>
          <w:tcPr>
            <w:tcW w:w="1380" w:type="dxa"/>
            <w:shd w:val="clear" w:color="auto" w:fill="0B87C3"/>
            <w:tcMar>
              <w:top w:w="0" w:type="dxa"/>
              <w:left w:w="57" w:type="dxa"/>
              <w:bottom w:w="0" w:type="dxa"/>
              <w:right w:w="57" w:type="dxa"/>
            </w:tcMar>
            <w:vAlign w:val="center"/>
            <w:hideMark/>
          </w:tcPr>
          <w:p w14:paraId="50983C0D"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886" w:type="dxa"/>
            <w:shd w:val="clear" w:color="auto" w:fill="0B87C3"/>
            <w:vAlign w:val="center"/>
          </w:tcPr>
          <w:p w14:paraId="7B44A213"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30AAD90"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1BB12E21"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7436008"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6EC80E03"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BCE73B7"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0A39F93E"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6D1B771E"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1B5B18F"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426997EF"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7F6959F"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79D6E0E1"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37E1C10"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5807631C"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2E720616" w14:textId="77777777" w:rsidR="00C13653" w:rsidRPr="0036525D" w:rsidRDefault="00C13653" w:rsidP="007A5275">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13653" w:rsidRPr="00091A5B" w14:paraId="704355DB" w14:textId="77777777" w:rsidTr="007A5275">
        <w:trPr>
          <w:trHeight w:val="191"/>
        </w:trPr>
        <w:tc>
          <w:tcPr>
            <w:tcW w:w="1380" w:type="dxa"/>
            <w:tcMar>
              <w:top w:w="0" w:type="dxa"/>
              <w:left w:w="57" w:type="dxa"/>
              <w:bottom w:w="0" w:type="dxa"/>
              <w:right w:w="57" w:type="dxa"/>
            </w:tcMar>
            <w:vAlign w:val="center"/>
            <w:hideMark/>
          </w:tcPr>
          <w:p w14:paraId="711616BE" w14:textId="77777777" w:rsidR="00C13653" w:rsidRPr="003E759A" w:rsidRDefault="00C13653" w:rsidP="007A5275">
            <w:pPr>
              <w:spacing w:line="276" w:lineRule="auto"/>
              <w:jc w:val="center"/>
              <w:rPr>
                <w:rFonts w:asciiTheme="minorHAnsi" w:hAnsiTheme="minorHAnsi" w:cstheme="minorHAnsi"/>
                <w:b/>
                <w:bCs/>
                <w:sz w:val="18"/>
                <w:szCs w:val="18"/>
                <w:lang w:val="it-IT"/>
              </w:rPr>
            </w:pPr>
            <w:r w:rsidRPr="00E542DA">
              <w:rPr>
                <w:rFonts w:ascii="Calibri" w:hAnsi="Calibri" w:cs="Calibri"/>
                <w:b/>
                <w:bCs/>
                <w:sz w:val="18"/>
                <w:szCs w:val="18"/>
                <w:lang w:val="it-IT"/>
              </w:rPr>
              <w:t>20.07 - 26.07</w:t>
            </w:r>
          </w:p>
        </w:tc>
        <w:tc>
          <w:tcPr>
            <w:tcW w:w="886" w:type="dxa"/>
          </w:tcPr>
          <w:p w14:paraId="77737AF8" w14:textId="77777777" w:rsidR="00C13653" w:rsidRPr="003E759A" w:rsidRDefault="00C13653" w:rsidP="007A5275">
            <w:pPr>
              <w:spacing w:line="276" w:lineRule="auto"/>
              <w:jc w:val="center"/>
              <w:rPr>
                <w:rFonts w:asciiTheme="minorHAnsi" w:hAnsiTheme="minorHAnsi" w:cstheme="minorHAnsi"/>
                <w:b/>
                <w:bCs/>
                <w:sz w:val="18"/>
                <w:szCs w:val="18"/>
              </w:rPr>
            </w:pPr>
            <w:r w:rsidRPr="00E542DA">
              <w:rPr>
                <w:rFonts w:ascii="Calibri" w:hAnsi="Calibri" w:cs="Calibri"/>
                <w:b/>
                <w:bCs/>
                <w:sz w:val="18"/>
                <w:szCs w:val="18"/>
              </w:rPr>
              <w:t>1449 €</w:t>
            </w:r>
          </w:p>
        </w:tc>
        <w:tc>
          <w:tcPr>
            <w:tcW w:w="851" w:type="dxa"/>
            <w:tcMar>
              <w:top w:w="0" w:type="dxa"/>
              <w:left w:w="57" w:type="dxa"/>
              <w:bottom w:w="0" w:type="dxa"/>
              <w:right w:w="57" w:type="dxa"/>
            </w:tcMar>
            <w:hideMark/>
          </w:tcPr>
          <w:p w14:paraId="2441775A"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1543 </w:t>
            </w:r>
            <w:r w:rsidRPr="00565CD4">
              <w:rPr>
                <w:rFonts w:ascii="Calibri" w:hAnsi="Calibri" w:cs="Calibri"/>
                <w:b/>
                <w:bCs/>
                <w:sz w:val="18"/>
                <w:szCs w:val="18"/>
              </w:rPr>
              <w:t>€</w:t>
            </w:r>
          </w:p>
        </w:tc>
        <w:tc>
          <w:tcPr>
            <w:tcW w:w="850" w:type="dxa"/>
            <w:tcMar>
              <w:top w:w="0" w:type="dxa"/>
              <w:left w:w="57" w:type="dxa"/>
              <w:bottom w:w="0" w:type="dxa"/>
              <w:right w:w="57" w:type="dxa"/>
            </w:tcMar>
            <w:hideMark/>
          </w:tcPr>
          <w:p w14:paraId="7E8C89E3"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1633 </w:t>
            </w:r>
            <w:r w:rsidRPr="00565CD4">
              <w:rPr>
                <w:rFonts w:ascii="Calibri" w:hAnsi="Calibri" w:cs="Calibri"/>
                <w:b/>
                <w:bCs/>
                <w:sz w:val="18"/>
                <w:szCs w:val="18"/>
              </w:rPr>
              <w:t>€</w:t>
            </w:r>
          </w:p>
        </w:tc>
        <w:tc>
          <w:tcPr>
            <w:tcW w:w="851" w:type="dxa"/>
            <w:tcMar>
              <w:top w:w="0" w:type="dxa"/>
              <w:left w:w="57" w:type="dxa"/>
              <w:bottom w:w="0" w:type="dxa"/>
              <w:right w:w="57" w:type="dxa"/>
            </w:tcMar>
            <w:hideMark/>
          </w:tcPr>
          <w:p w14:paraId="7092D3A1"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1724 </w:t>
            </w:r>
            <w:r w:rsidRPr="00565CD4">
              <w:rPr>
                <w:rFonts w:ascii="Calibri" w:hAnsi="Calibri" w:cs="Calibri"/>
                <w:b/>
                <w:bCs/>
                <w:sz w:val="18"/>
                <w:szCs w:val="18"/>
              </w:rPr>
              <w:t>€</w:t>
            </w:r>
          </w:p>
        </w:tc>
        <w:tc>
          <w:tcPr>
            <w:tcW w:w="1133" w:type="dxa"/>
            <w:tcMar>
              <w:top w:w="0" w:type="dxa"/>
              <w:left w:w="57" w:type="dxa"/>
              <w:bottom w:w="0" w:type="dxa"/>
              <w:right w:w="57" w:type="dxa"/>
            </w:tcMar>
            <w:hideMark/>
          </w:tcPr>
          <w:p w14:paraId="4BCDC598"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1815 </w:t>
            </w:r>
            <w:r w:rsidRPr="00565CD4">
              <w:rPr>
                <w:rFonts w:ascii="Calibri" w:hAnsi="Calibri" w:cs="Calibri"/>
                <w:b/>
                <w:bCs/>
                <w:sz w:val="18"/>
                <w:szCs w:val="18"/>
              </w:rPr>
              <w:t>€</w:t>
            </w:r>
          </w:p>
        </w:tc>
        <w:tc>
          <w:tcPr>
            <w:tcW w:w="877" w:type="dxa"/>
            <w:tcMar>
              <w:top w:w="0" w:type="dxa"/>
              <w:left w:w="57" w:type="dxa"/>
              <w:bottom w:w="0" w:type="dxa"/>
              <w:right w:w="57" w:type="dxa"/>
            </w:tcMar>
            <w:hideMark/>
          </w:tcPr>
          <w:p w14:paraId="302226AC"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665 </w:t>
            </w:r>
            <w:r w:rsidRPr="00565CD4">
              <w:rPr>
                <w:rFonts w:ascii="Calibri" w:hAnsi="Calibri" w:cs="Calibri"/>
                <w:b/>
                <w:bCs/>
                <w:sz w:val="18"/>
                <w:szCs w:val="18"/>
              </w:rPr>
              <w:t>€</w:t>
            </w:r>
          </w:p>
        </w:tc>
        <w:tc>
          <w:tcPr>
            <w:tcW w:w="1536" w:type="dxa"/>
            <w:tcMar>
              <w:top w:w="0" w:type="dxa"/>
              <w:left w:w="57" w:type="dxa"/>
              <w:bottom w:w="0" w:type="dxa"/>
              <w:right w:w="57" w:type="dxa"/>
            </w:tcMar>
            <w:hideMark/>
          </w:tcPr>
          <w:p w14:paraId="29324EC8"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330 </w:t>
            </w:r>
            <w:r w:rsidRPr="00565CD4">
              <w:rPr>
                <w:rFonts w:ascii="Calibri" w:hAnsi="Calibri" w:cs="Calibri"/>
                <w:b/>
                <w:bCs/>
                <w:sz w:val="18"/>
                <w:szCs w:val="18"/>
              </w:rPr>
              <w:t>€</w:t>
            </w:r>
          </w:p>
        </w:tc>
        <w:tc>
          <w:tcPr>
            <w:tcW w:w="1356" w:type="dxa"/>
            <w:tcMar>
              <w:top w:w="0" w:type="dxa"/>
              <w:left w:w="57" w:type="dxa"/>
              <w:bottom w:w="0" w:type="dxa"/>
              <w:right w:w="57" w:type="dxa"/>
            </w:tcMar>
            <w:hideMark/>
          </w:tcPr>
          <w:p w14:paraId="0A050E46"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1715 </w:t>
            </w:r>
            <w:r w:rsidRPr="00565CD4">
              <w:rPr>
                <w:rFonts w:ascii="Calibri" w:hAnsi="Calibri" w:cs="Calibri"/>
                <w:b/>
                <w:bCs/>
                <w:sz w:val="18"/>
                <w:szCs w:val="18"/>
              </w:rPr>
              <w:t>€</w:t>
            </w:r>
          </w:p>
        </w:tc>
        <w:tc>
          <w:tcPr>
            <w:tcW w:w="1053" w:type="dxa"/>
          </w:tcPr>
          <w:p w14:paraId="7F014F12" w14:textId="77777777" w:rsidR="00C13653" w:rsidRPr="003E759A" w:rsidRDefault="00C13653" w:rsidP="007A5275">
            <w:pPr>
              <w:spacing w:line="276" w:lineRule="auto"/>
              <w:jc w:val="center"/>
              <w:rPr>
                <w:rFonts w:ascii="Calibri" w:hAnsi="Calibri" w:cs="Calibri"/>
                <w:b/>
                <w:bCs/>
                <w:sz w:val="18"/>
                <w:szCs w:val="18"/>
              </w:rPr>
            </w:pPr>
            <w:r>
              <w:rPr>
                <w:rFonts w:ascii="Calibri" w:hAnsi="Calibri" w:cs="Calibri"/>
                <w:b/>
                <w:bCs/>
                <w:sz w:val="18"/>
                <w:szCs w:val="18"/>
              </w:rPr>
              <w:t xml:space="preserve">1765 </w:t>
            </w:r>
            <w:r w:rsidRPr="00565CD4">
              <w:rPr>
                <w:rFonts w:ascii="Calibri" w:hAnsi="Calibri" w:cs="Calibri"/>
                <w:b/>
                <w:bCs/>
                <w:sz w:val="18"/>
                <w:szCs w:val="18"/>
              </w:rPr>
              <w:t>€</w:t>
            </w:r>
          </w:p>
        </w:tc>
      </w:tr>
    </w:tbl>
    <w:p w14:paraId="7FCF6F23" w14:textId="77777777" w:rsidR="00980A9E" w:rsidRPr="00980A9E" w:rsidRDefault="00980A9E" w:rsidP="00980A9E">
      <w:pPr>
        <w:ind w:left="-720"/>
        <w:jc w:val="both"/>
        <w:rPr>
          <w:rFonts w:asciiTheme="minorHAnsi" w:eastAsia="Tahoma" w:hAnsiTheme="minorHAnsi" w:cstheme="minorHAnsi"/>
          <w:b/>
          <w:bCs/>
          <w:color w:val="000000" w:themeColor="text1"/>
          <w:sz w:val="6"/>
          <w:szCs w:val="6"/>
        </w:rPr>
      </w:pPr>
    </w:p>
    <w:p w14:paraId="0344EBC3"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6154E64"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A6D0ECB"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44DD88FD" w14:textId="77777777" w:rsidR="00980A9E" w:rsidRDefault="00980A9E" w:rsidP="00980A9E">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1DD1EDE" w14:textId="77777777" w:rsidR="00980A9E" w:rsidRPr="00980A9E" w:rsidRDefault="00980A9E" w:rsidP="00980A9E">
      <w:pPr>
        <w:ind w:right="-388"/>
        <w:jc w:val="both"/>
        <w:rPr>
          <w:rFonts w:asciiTheme="minorHAnsi" w:hAnsiTheme="minorHAnsi" w:cstheme="minorHAnsi"/>
          <w:b/>
          <w:color w:val="444444"/>
          <w:sz w:val="6"/>
          <w:szCs w:val="6"/>
          <w:u w:val="single"/>
          <w:lang w:val="it-IT" w:eastAsia="x-none"/>
        </w:rPr>
      </w:pPr>
    </w:p>
    <w:tbl>
      <w:tblPr>
        <w:tblW w:w="52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668"/>
      </w:tblGrid>
      <w:tr w:rsidR="00980A9E" w:rsidRPr="00013EED" w14:paraId="01A74A7B" w14:textId="77777777" w:rsidTr="000B5B1E">
        <w:trPr>
          <w:trHeight w:val="143"/>
        </w:trPr>
        <w:tc>
          <w:tcPr>
            <w:tcW w:w="22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F5CCAB" w14:textId="77777777" w:rsidR="00980A9E" w:rsidRPr="00013EED" w:rsidRDefault="00980A9E" w:rsidP="005704D1">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3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B9816E" w14:textId="77777777" w:rsidR="00980A9E" w:rsidRPr="00013EED" w:rsidRDefault="00980A9E" w:rsidP="005704D1">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80A9E" w:rsidRPr="00013EED" w14:paraId="0EBB8B6F" w14:textId="77777777" w:rsidTr="000B5B1E">
        <w:trPr>
          <w:trHeight w:val="1672"/>
        </w:trPr>
        <w:tc>
          <w:tcPr>
            <w:tcW w:w="2261" w:type="pct"/>
            <w:tcBorders>
              <w:top w:val="single" w:sz="4" w:space="0" w:color="auto"/>
              <w:left w:val="single" w:sz="4" w:space="0" w:color="auto"/>
              <w:bottom w:val="single" w:sz="4" w:space="0" w:color="auto"/>
              <w:right w:val="single" w:sz="4" w:space="0" w:color="auto"/>
            </w:tcBorders>
            <w:vAlign w:val="center"/>
            <w:hideMark/>
          </w:tcPr>
          <w:p w14:paraId="355C194C" w14:textId="77777777" w:rsidR="00C13653" w:rsidRDefault="00C13653" w:rsidP="00C13653">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Bilet avion Bucuresti - Edinburgh - Bucuresti</w:t>
            </w:r>
            <w:r w:rsidRPr="00CC36A4">
              <w:rPr>
                <w:rFonts w:ascii="Calibri" w:hAnsi="Calibri" w:cs="Calibri"/>
                <w:sz w:val="18"/>
                <w:szCs w:val="18"/>
                <w:lang w:val="ro-RO"/>
              </w:rPr>
              <w:t xml:space="preserve">, </w:t>
            </w:r>
            <w:r>
              <w:rPr>
                <w:rFonts w:ascii="Calibri" w:hAnsi="Calibri" w:cs="Calibri"/>
                <w:sz w:val="18"/>
                <w:szCs w:val="18"/>
                <w:lang w:val="ro-RO"/>
              </w:rPr>
              <w:t>cu c</w:t>
            </w:r>
            <w:r w:rsidRPr="00CC36A4">
              <w:rPr>
                <w:rFonts w:ascii="Calibri" w:hAnsi="Calibri" w:cs="Calibri"/>
                <w:sz w:val="18"/>
                <w:szCs w:val="18"/>
                <w:lang w:val="ro-RO"/>
              </w:rPr>
              <w:t xml:space="preserve">ompania </w:t>
            </w:r>
            <w:r>
              <w:rPr>
                <w:rFonts w:ascii="Calibri" w:hAnsi="Calibri" w:cs="Calibri"/>
                <w:sz w:val="18"/>
                <w:szCs w:val="18"/>
                <w:lang w:val="ro-RO"/>
              </w:rPr>
              <w:t xml:space="preserve">KLM si escala in Amsterdam,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bagaj de mana si Bagaj de cala 20 kg</w:t>
            </w:r>
          </w:p>
          <w:p w14:paraId="294349AF" w14:textId="77777777" w:rsidR="00C13653" w:rsidRPr="0090417D" w:rsidRDefault="00C13653" w:rsidP="00C13653">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156E8695" w14:textId="77777777" w:rsidR="00C13653" w:rsidRPr="009E4E37" w:rsidRDefault="00C13653" w:rsidP="00C13653">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Pr>
                <w:rFonts w:asciiTheme="minorHAnsi" w:hAnsiTheme="minorHAnsi" w:cstheme="minorHAnsi"/>
                <w:sz w:val="18"/>
                <w:szCs w:val="18"/>
                <w:lang w:val="fr-FR"/>
              </w:rPr>
              <w:t>si v</w:t>
            </w:r>
            <w:r>
              <w:rPr>
                <w:rFonts w:asciiTheme="minorHAnsi" w:hAnsiTheme="minorHAnsi" w:cstheme="minorHAnsi"/>
                <w:sz w:val="18"/>
                <w:szCs w:val="18"/>
              </w:rPr>
              <w:t>izite conform program</w:t>
            </w:r>
          </w:p>
          <w:p w14:paraId="4C2DCAF5" w14:textId="77777777" w:rsidR="00C13653" w:rsidRPr="00EB54A4" w:rsidRDefault="00C13653" w:rsidP="00C13653">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6</w:t>
            </w:r>
            <w:r w:rsidRPr="009E4E37">
              <w:rPr>
                <w:rFonts w:asciiTheme="minorHAnsi" w:hAnsiTheme="minorHAnsi" w:cstheme="minorHAnsi"/>
                <w:sz w:val="18"/>
                <w:szCs w:val="18"/>
              </w:rPr>
              <w:t xml:space="preserve"> cazari cu mic dejun in hotel</w:t>
            </w:r>
            <w:r>
              <w:rPr>
                <w:rFonts w:asciiTheme="minorHAnsi" w:hAnsiTheme="minorHAnsi" w:cstheme="minorHAnsi"/>
                <w:sz w:val="18"/>
                <w:szCs w:val="18"/>
              </w:rPr>
              <w:t>uri de</w:t>
            </w:r>
            <w:r w:rsidRPr="009E4E37">
              <w:rPr>
                <w:rFonts w:asciiTheme="minorHAnsi" w:hAnsiTheme="minorHAnsi" w:cstheme="minorHAnsi"/>
                <w:sz w:val="18"/>
                <w:szCs w:val="18"/>
              </w:rPr>
              <w:t xml:space="preserve"> 3</w:t>
            </w:r>
            <w:r>
              <w:rPr>
                <w:rFonts w:asciiTheme="minorHAnsi" w:hAnsiTheme="minorHAnsi" w:cstheme="minorHAnsi"/>
                <w:sz w:val="18"/>
                <w:szCs w:val="18"/>
              </w:rPr>
              <w:t>* si 4*</w:t>
            </w:r>
          </w:p>
          <w:p w14:paraId="13D00820" w14:textId="77777777" w:rsidR="00C13653" w:rsidRPr="00DD77A4" w:rsidRDefault="00C13653" w:rsidP="00C13653">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A73AA8C" w14:textId="5039E22C" w:rsidR="00980A9E" w:rsidRPr="009E4E37" w:rsidRDefault="00C13653" w:rsidP="005704D1">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739" w:type="pct"/>
            <w:tcBorders>
              <w:top w:val="single" w:sz="4" w:space="0" w:color="auto"/>
              <w:left w:val="single" w:sz="4" w:space="0" w:color="auto"/>
              <w:bottom w:val="single" w:sz="4" w:space="0" w:color="auto"/>
              <w:right w:val="single" w:sz="4" w:space="0" w:color="auto"/>
            </w:tcBorders>
            <w:vAlign w:val="center"/>
            <w:hideMark/>
          </w:tcPr>
          <w:p w14:paraId="61DC3B59" w14:textId="77777777" w:rsidR="00C13653" w:rsidRPr="00F231AC"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Asigurare medicala si storno</w:t>
            </w:r>
          </w:p>
          <w:p w14:paraId="58DDBDAA" w14:textId="77777777" w:rsidR="00C13653" w:rsidRPr="00F231AC"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F231AC">
              <w:rPr>
                <w:rFonts w:asciiTheme="minorHAnsi" w:hAnsiTheme="minorHAnsi" w:cstheme="minorHAnsi"/>
                <w:sz w:val="18"/>
                <w:szCs w:val="18"/>
              </w:rPr>
              <w:t xml:space="preserve"> </w:t>
            </w:r>
            <w:r w:rsidRPr="00EC4264">
              <w:rPr>
                <w:rFonts w:asciiTheme="minorHAnsi" w:hAnsiTheme="minorHAnsi" w:cstheme="minorHAnsi"/>
                <w:sz w:val="18"/>
                <w:szCs w:val="18"/>
              </w:rPr>
              <w:t>si biletele de intrare</w:t>
            </w:r>
            <w:r w:rsidRPr="00F231AC">
              <w:rPr>
                <w:rFonts w:asciiTheme="minorHAnsi" w:hAnsiTheme="minorHAnsi" w:cstheme="minorHAnsi"/>
                <w:sz w:val="18"/>
                <w:szCs w:val="18"/>
              </w:rPr>
              <w:t xml:space="preserve"> la obiectivele turistice, inclusiv pentru excursiile optionale</w:t>
            </w:r>
          </w:p>
          <w:p w14:paraId="4DC21805" w14:textId="77777777" w:rsidR="00C13653" w:rsidRPr="00F231AC"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lang w:val="fr-FR"/>
              </w:rPr>
              <w:t xml:space="preserve">Locuri preferentiale autocar (primele 3 banchete) </w:t>
            </w:r>
            <w:r>
              <w:rPr>
                <w:rFonts w:asciiTheme="minorHAnsi" w:hAnsiTheme="minorHAnsi" w:cstheme="minorHAnsi"/>
                <w:sz w:val="18"/>
                <w:szCs w:val="18"/>
                <w:lang w:val="fr-FR"/>
              </w:rPr>
              <w:t>-</w:t>
            </w:r>
            <w:r w:rsidRPr="00F231AC">
              <w:rPr>
                <w:rFonts w:asciiTheme="minorHAnsi" w:hAnsiTheme="minorHAnsi" w:cstheme="minorHAnsi"/>
                <w:sz w:val="18"/>
                <w:szCs w:val="18"/>
                <w:lang w:val="fr-FR"/>
              </w:rPr>
              <w:t xml:space="preserve"> supliment de 5% din tarif standard pentru loc in camera dubla</w:t>
            </w:r>
          </w:p>
          <w:p w14:paraId="7D9C383D" w14:textId="77777777" w:rsidR="002A408F"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 xml:space="preserve">Taxa de oras, in valoare totala de </w:t>
            </w:r>
            <w:r>
              <w:rPr>
                <w:rFonts w:asciiTheme="minorHAnsi" w:hAnsiTheme="minorHAnsi" w:cstheme="minorHAnsi"/>
                <w:sz w:val="18"/>
                <w:szCs w:val="18"/>
              </w:rPr>
              <w:t>14</w:t>
            </w:r>
            <w:r w:rsidRPr="00EA18A4">
              <w:rPr>
                <w:rFonts w:asciiTheme="minorHAnsi" w:hAnsiTheme="minorHAnsi" w:cstheme="minorHAnsi"/>
                <w:sz w:val="18"/>
                <w:szCs w:val="18"/>
              </w:rPr>
              <w:t xml:space="preserve"> </w:t>
            </w:r>
            <w:r>
              <w:rPr>
                <w:rFonts w:asciiTheme="minorHAnsi" w:hAnsiTheme="minorHAnsi" w:cstheme="minorHAnsi"/>
                <w:sz w:val="18"/>
                <w:szCs w:val="18"/>
              </w:rPr>
              <w:t>lire sterline</w:t>
            </w:r>
            <w:r w:rsidRPr="00F231AC">
              <w:rPr>
                <w:rFonts w:asciiTheme="minorHAnsi" w:hAnsiTheme="minorHAnsi" w:cstheme="minorHAnsi"/>
                <w:sz w:val="18"/>
                <w:szCs w:val="18"/>
              </w:rPr>
              <w:t xml:space="preserve">/persoana (calculat la momentul lansarii programului, in luna </w:t>
            </w:r>
            <w:r>
              <w:rPr>
                <w:rFonts w:asciiTheme="minorHAnsi" w:hAnsiTheme="minorHAnsi" w:cstheme="minorHAnsi"/>
                <w:sz w:val="18"/>
                <w:szCs w:val="18"/>
              </w:rPr>
              <w:t>martie</w:t>
            </w:r>
            <w:r w:rsidRPr="00F231AC">
              <w:rPr>
                <w:rFonts w:asciiTheme="minorHAnsi" w:hAnsiTheme="minorHAnsi" w:cstheme="minorHAnsi"/>
                <w:sz w:val="18"/>
                <w:szCs w:val="18"/>
              </w:rPr>
              <w:t xml:space="preserve"> 202</w:t>
            </w:r>
            <w:r>
              <w:rPr>
                <w:rFonts w:asciiTheme="minorHAnsi" w:hAnsiTheme="minorHAnsi" w:cstheme="minorHAnsi"/>
                <w:sz w:val="18"/>
                <w:szCs w:val="18"/>
              </w:rPr>
              <w:t>6</w:t>
            </w:r>
            <w:r w:rsidRPr="00F231AC">
              <w:rPr>
                <w:rFonts w:asciiTheme="minorHAnsi" w:hAnsiTheme="minorHAnsi" w:cstheme="minorHAnsi"/>
                <w:sz w:val="18"/>
                <w:szCs w:val="18"/>
              </w:rPr>
              <w:t>; suma exacta va fi comunicata turistilor de catre ghid, in prima zi a circuitului</w:t>
            </w:r>
            <w:r>
              <w:rPr>
                <w:rFonts w:asciiTheme="minorHAnsi" w:hAnsiTheme="minorHAnsi" w:cstheme="minorHAnsi"/>
                <w:sz w:val="18"/>
                <w:szCs w:val="18"/>
              </w:rPr>
              <w:t>)</w:t>
            </w:r>
          </w:p>
          <w:p w14:paraId="3E383E51" w14:textId="3CBB6EF3" w:rsidR="00C13653" w:rsidRPr="002A408F"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2A408F">
              <w:rPr>
                <w:rFonts w:asciiTheme="minorHAnsi" w:hAnsiTheme="minorHAnsi" w:cstheme="minorHAnsi"/>
                <w:color w:val="000000" w:themeColor="text1"/>
                <w:sz w:val="18"/>
                <w:szCs w:val="18"/>
              </w:rPr>
              <w:t>Bacsis/tips - echipaj (recomandat 1 €/membru echipaj/zi/turist), inclusiv copiii peste 6 ani</w:t>
            </w:r>
          </w:p>
        </w:tc>
      </w:tr>
    </w:tbl>
    <w:p w14:paraId="208C8FC0" w14:textId="77777777" w:rsidR="00674FD7" w:rsidRPr="000B5B1E" w:rsidRDefault="00674FD7" w:rsidP="000B5B1E">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0B5B1E" w:rsidRPr="00306E9E" w14:paraId="2B814EDA" w14:textId="77777777" w:rsidTr="007A5275">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4155B0" w14:textId="77777777" w:rsidR="000B5B1E" w:rsidRPr="00306E9E" w:rsidRDefault="000B5B1E" w:rsidP="007A5275">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B5B1E" w14:paraId="0D99F822" w14:textId="77777777" w:rsidTr="007A5275">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51938AB" w14:textId="28204B9E" w:rsidR="0085412A" w:rsidRPr="005B729A" w:rsidRDefault="0085412A" w:rsidP="005B729A">
            <w:pPr>
              <w:pStyle w:val="ListParagraph"/>
              <w:numPr>
                <w:ilvl w:val="0"/>
                <w:numId w:val="30"/>
              </w:numPr>
              <w:rPr>
                <w:rFonts w:ascii="Calibri" w:hAnsi="Calibri" w:cs="Calibri"/>
                <w:sz w:val="18"/>
                <w:szCs w:val="18"/>
              </w:rPr>
            </w:pPr>
            <w:r w:rsidRPr="005B729A">
              <w:rPr>
                <w:rFonts w:ascii="Calibri" w:hAnsi="Calibri" w:cs="Calibri"/>
                <w:sz w:val="18"/>
                <w:szCs w:val="18"/>
              </w:rPr>
              <w:t xml:space="preserve">Yahtul Regal Britannia &amp; </w:t>
            </w:r>
            <w:r w:rsidR="005B729A">
              <w:rPr>
                <w:rFonts w:ascii="Calibri" w:hAnsi="Calibri" w:cs="Calibri"/>
                <w:sz w:val="18"/>
                <w:szCs w:val="18"/>
              </w:rPr>
              <w:t>Portobello</w:t>
            </w:r>
            <w:r w:rsidRPr="005B729A">
              <w:rPr>
                <w:rFonts w:ascii="Calibri" w:hAnsi="Calibri" w:cs="Calibri"/>
                <w:sz w:val="18"/>
                <w:szCs w:val="18"/>
              </w:rPr>
              <w:t xml:space="preserve"> 25 eur</w:t>
            </w:r>
            <w:r w:rsidR="005B729A">
              <w:rPr>
                <w:rFonts w:ascii="Calibri" w:hAnsi="Calibri" w:cs="Calibri"/>
                <w:sz w:val="18"/>
                <w:szCs w:val="18"/>
              </w:rPr>
              <w:t>o/</w:t>
            </w:r>
            <w:r w:rsidRPr="005B729A">
              <w:rPr>
                <w:rFonts w:ascii="Calibri" w:hAnsi="Calibri" w:cs="Calibri"/>
                <w:sz w:val="18"/>
                <w:szCs w:val="18"/>
              </w:rPr>
              <w:t>pers</w:t>
            </w:r>
            <w:r w:rsidR="005B729A">
              <w:rPr>
                <w:rFonts w:ascii="Calibri" w:hAnsi="Calibri" w:cs="Calibri"/>
                <w:sz w:val="18"/>
                <w:szCs w:val="18"/>
              </w:rPr>
              <w:t>oana</w:t>
            </w:r>
          </w:p>
          <w:p w14:paraId="1A5E61DE" w14:textId="02053B7D" w:rsidR="0085412A" w:rsidRPr="005B729A" w:rsidRDefault="0085412A" w:rsidP="005B729A">
            <w:pPr>
              <w:pStyle w:val="ListParagraph"/>
              <w:numPr>
                <w:ilvl w:val="0"/>
                <w:numId w:val="30"/>
              </w:numPr>
              <w:rPr>
                <w:rFonts w:ascii="Calibri" w:hAnsi="Calibri" w:cs="Calibri"/>
                <w:sz w:val="18"/>
                <w:szCs w:val="18"/>
              </w:rPr>
            </w:pPr>
            <w:r w:rsidRPr="005B729A">
              <w:rPr>
                <w:rFonts w:ascii="Calibri" w:hAnsi="Calibri" w:cs="Calibri"/>
                <w:sz w:val="18"/>
                <w:szCs w:val="18"/>
              </w:rPr>
              <w:t>Abatia Dunfermline, Castelul Glamis si Orasul St Andrews</w:t>
            </w:r>
            <w:r w:rsidR="005B729A">
              <w:rPr>
                <w:rFonts w:ascii="Calibri" w:hAnsi="Calibri" w:cs="Calibri"/>
                <w:sz w:val="18"/>
                <w:szCs w:val="18"/>
              </w:rPr>
              <w:t xml:space="preserve"> </w:t>
            </w:r>
            <w:r w:rsidR="005B729A" w:rsidRPr="005B729A">
              <w:rPr>
                <w:rFonts w:ascii="Calibri" w:hAnsi="Calibri" w:cs="Calibri"/>
                <w:sz w:val="18"/>
                <w:szCs w:val="18"/>
              </w:rPr>
              <w:t>55 euro</w:t>
            </w:r>
            <w:r w:rsidR="005B729A">
              <w:rPr>
                <w:rFonts w:ascii="Calibri" w:hAnsi="Calibri" w:cs="Calibri"/>
                <w:sz w:val="18"/>
                <w:szCs w:val="18"/>
              </w:rPr>
              <w:t>/persoana</w:t>
            </w:r>
          </w:p>
          <w:p w14:paraId="1ABADC16" w14:textId="3F63FD87" w:rsidR="0085412A" w:rsidRPr="0085412A" w:rsidRDefault="0085412A" w:rsidP="0085412A">
            <w:pPr>
              <w:rPr>
                <w:rFonts w:ascii="Calibri" w:hAnsi="Calibri" w:cs="Calibri"/>
                <w:sz w:val="18"/>
                <w:szCs w:val="18"/>
              </w:rPr>
            </w:pPr>
          </w:p>
        </w:tc>
      </w:tr>
    </w:tbl>
    <w:p w14:paraId="28229C96" w14:textId="77777777" w:rsidR="00674FD7" w:rsidRPr="002A408F" w:rsidRDefault="00674FD7" w:rsidP="002A408F">
      <w:pPr>
        <w:pStyle w:val="ListParagraph"/>
        <w:ind w:left="-567" w:right="227"/>
        <w:jc w:val="both"/>
        <w:rPr>
          <w:rFonts w:asciiTheme="minorHAnsi" w:hAnsiTheme="minorHAnsi" w:cstheme="minorHAnsi"/>
          <w:b/>
          <w:color w:val="0B87C3"/>
          <w:sz w:val="10"/>
          <w:szCs w:val="10"/>
          <w:u w:val="single"/>
          <w:lang w:val="it-IT" w:eastAsia="x-none"/>
        </w:rPr>
      </w:pPr>
    </w:p>
    <w:p w14:paraId="55370401" w14:textId="5940DB1C" w:rsidR="00980A9E" w:rsidRPr="003E759A" w:rsidRDefault="00980A9E" w:rsidP="003E759A">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E138AA6" w14:textId="78AE3BFE" w:rsidR="00980A9E" w:rsidRDefault="00980A9E" w:rsidP="003E759A">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r w:rsidRPr="003E759A">
        <w:rPr>
          <w:rFonts w:asciiTheme="minorHAnsi" w:hAnsiTheme="minorHAnsi" w:cstheme="minorHAnsi"/>
          <w:sz w:val="18"/>
          <w:szCs w:val="18"/>
          <w:lang w:val="it-IT" w:eastAsia="en-GB"/>
        </w:rPr>
        <w:t> </w:t>
      </w:r>
    </w:p>
    <w:p w14:paraId="268CFA84" w14:textId="30EE0C6F" w:rsidR="002A408F" w:rsidRPr="002A408F" w:rsidRDefault="002A408F" w:rsidP="002A408F">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ULTRA FIRST MINUTE -10%,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30.04</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4F17E4">
        <w:rPr>
          <w:rFonts w:asciiTheme="minorHAnsi" w:hAnsiTheme="minorHAnsi" w:cstheme="minorHAnsi"/>
          <w:sz w:val="18"/>
          <w:szCs w:val="18"/>
          <w:lang w:val="it-IT" w:eastAsia="en-GB"/>
        </w:rPr>
        <w:t>, cu achitarea unui avans de 30% la inscriere si diferenta cu 30 zile inainte de plecare. </w:t>
      </w:r>
    </w:p>
    <w:p w14:paraId="2EBAEA3B" w14:textId="700656AE" w:rsidR="00980A9E" w:rsidRPr="0013229A" w:rsidRDefault="00980A9E" w:rsidP="00980A9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w:t>
      </w:r>
      <w:r w:rsidR="002A408F">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.202</w:t>
      </w:r>
      <w:r w:rsidR="008B5B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3B8B0CD" w14:textId="4A1FB54E" w:rsidR="00980A9E" w:rsidRPr="0013229A" w:rsidRDefault="00980A9E" w:rsidP="00980A9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w:t>
      </w:r>
      <w:r w:rsidR="002A408F">
        <w:rPr>
          <w:rFonts w:asciiTheme="minorHAnsi" w:hAnsiTheme="minorHAnsi" w:cstheme="minorHAnsi"/>
          <w:sz w:val="18"/>
          <w:szCs w:val="18"/>
          <w:lang w:val="it-IT" w:eastAsia="en-GB"/>
        </w:rPr>
        <w:t>0</w:t>
      </w:r>
      <w:r w:rsidRPr="0013229A">
        <w:rPr>
          <w:rFonts w:asciiTheme="minorHAnsi" w:hAnsiTheme="minorHAnsi" w:cstheme="minorHAnsi"/>
          <w:sz w:val="18"/>
          <w:szCs w:val="18"/>
          <w:lang w:val="it-IT" w:eastAsia="en-GB"/>
        </w:rPr>
        <w:t>.0</w:t>
      </w:r>
      <w:r w:rsidR="002A408F">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.202</w:t>
      </w:r>
      <w:r w:rsidR="008B5B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F637A5E" w14:textId="77777777" w:rsidR="00980A9E" w:rsidRPr="0013229A" w:rsidRDefault="00980A9E" w:rsidP="00980A9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565A5671" w14:textId="77777777" w:rsidR="00980A9E" w:rsidRPr="0013229A" w:rsidRDefault="00980A9E" w:rsidP="00980A9E">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62B31546" w14:textId="77777777" w:rsidR="00980A9E" w:rsidRPr="0013229A" w:rsidRDefault="00980A9E" w:rsidP="00980A9E">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B4411AC" w14:textId="77777777" w:rsidR="00980A9E" w:rsidRPr="0013229A" w:rsidRDefault="00980A9E" w:rsidP="00980A9E">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4D66B4E5" w14:textId="77777777" w:rsidR="00980A9E" w:rsidRPr="0013229A" w:rsidRDefault="00980A9E" w:rsidP="00980A9E">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836A4FB" w14:textId="77777777" w:rsidR="00980A9E" w:rsidRPr="00770CCC" w:rsidRDefault="00980A9E" w:rsidP="00980A9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636431AF" w14:textId="77777777" w:rsidR="00980A9E" w:rsidRDefault="00980A9E" w:rsidP="00980A9E">
      <w:pPr>
        <w:pStyle w:val="ListParagraph"/>
        <w:suppressAutoHyphens/>
        <w:spacing w:before="4" w:after="4"/>
        <w:ind w:left="-567"/>
        <w:jc w:val="both"/>
        <w:rPr>
          <w:rFonts w:asciiTheme="minorHAnsi" w:hAnsiTheme="minorHAnsi" w:cstheme="minorHAnsi"/>
          <w:b/>
          <w:color w:val="444444"/>
          <w:sz w:val="10"/>
          <w:szCs w:val="10"/>
        </w:rPr>
      </w:pPr>
    </w:p>
    <w:p w14:paraId="15D2F432"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8EEF209" w14:textId="77777777" w:rsidR="00980A9E" w:rsidRPr="0013229A" w:rsidRDefault="00980A9E" w:rsidP="00980A9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61C8353C"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8AF2333"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1E644A7"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09E48E71"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20393B60" w14:textId="77777777" w:rsidR="00980A9E" w:rsidRDefault="00980A9E" w:rsidP="00980A9E">
      <w:pPr>
        <w:pStyle w:val="ListParagraph"/>
        <w:suppressAutoHyphens/>
        <w:spacing w:before="4" w:after="4"/>
        <w:ind w:left="-567"/>
        <w:jc w:val="both"/>
        <w:rPr>
          <w:rFonts w:asciiTheme="minorHAnsi" w:hAnsiTheme="minorHAnsi" w:cstheme="minorHAnsi"/>
          <w:b/>
          <w:color w:val="444444"/>
          <w:sz w:val="10"/>
          <w:szCs w:val="10"/>
        </w:rPr>
      </w:pPr>
    </w:p>
    <w:p w14:paraId="4EA79FCD" w14:textId="6DBFC581" w:rsidR="00980A9E" w:rsidRPr="00A2640D" w:rsidRDefault="00980A9E" w:rsidP="00980A9E">
      <w:pPr>
        <w:spacing w:before="4" w:after="4"/>
        <w:ind w:left="-567" w:right="227"/>
        <w:jc w:val="both"/>
        <w:rPr>
          <w:rFonts w:asciiTheme="minorHAnsi" w:hAnsiTheme="minorHAnsi" w:cstheme="minorHAnsi"/>
          <w:bCs/>
          <w:sz w:val="18"/>
          <w:szCs w:val="18"/>
          <w:lang w:val="it-IT"/>
        </w:rPr>
      </w:pPr>
      <w:r w:rsidRPr="0007037B">
        <w:rPr>
          <w:rFonts w:asciiTheme="minorHAnsi" w:hAnsiTheme="minorHAnsi" w:cstheme="minorHAnsi"/>
          <w:b/>
          <w:sz w:val="18"/>
          <w:szCs w:val="18"/>
          <w:lang w:val="it-IT"/>
        </w:rPr>
        <w:t xml:space="preserve">Grup minim 35 persoane. </w:t>
      </w:r>
      <w:r w:rsidRPr="0007037B">
        <w:rPr>
          <w:rFonts w:asciiTheme="minorHAnsi" w:hAnsiTheme="minorHAnsi" w:cstheme="minorHAnsi"/>
          <w:bCs/>
          <w:sz w:val="18"/>
          <w:szCs w:val="18"/>
          <w:lang w:val="it-IT"/>
        </w:rPr>
        <w:t xml:space="preserve">In cazul unui grup de 25 - 34 persoane, se va achita un supliment de pana la </w:t>
      </w:r>
      <w:r w:rsidR="0007037B" w:rsidRPr="0007037B">
        <w:rPr>
          <w:rFonts w:asciiTheme="minorHAnsi" w:hAnsiTheme="minorHAnsi" w:cstheme="minorHAnsi"/>
          <w:bCs/>
          <w:sz w:val="18"/>
          <w:szCs w:val="18"/>
          <w:lang w:val="it-IT"/>
        </w:rPr>
        <w:t>95</w:t>
      </w:r>
      <w:r w:rsidRPr="0007037B">
        <w:rPr>
          <w:rFonts w:asciiTheme="minorHAnsi" w:hAnsiTheme="minorHAnsi" w:cstheme="minorHAnsi"/>
          <w:bCs/>
          <w:sz w:val="18"/>
          <w:szCs w:val="18"/>
          <w:lang w:val="it-IT"/>
        </w:rPr>
        <w:t xml:space="preserve"> euro/persoana. In cazul unui grup de 15 - 24 persoane, se poate achita un supliment de pana la </w:t>
      </w:r>
      <w:r w:rsidR="0007037B" w:rsidRPr="0007037B">
        <w:rPr>
          <w:rFonts w:asciiTheme="minorHAnsi" w:hAnsiTheme="minorHAnsi" w:cstheme="minorHAnsi"/>
          <w:bCs/>
          <w:sz w:val="18"/>
          <w:szCs w:val="18"/>
          <w:lang w:val="it-IT"/>
        </w:rPr>
        <w:t>299</w:t>
      </w:r>
      <w:r w:rsidRPr="0007037B">
        <w:rPr>
          <w:rFonts w:asciiTheme="minorHAnsi" w:hAnsiTheme="minorHAnsi" w:cstheme="minorHAnsi"/>
          <w:bCs/>
          <w:sz w:val="18"/>
          <w:szCs w:val="18"/>
          <w:lang w:val="it-IT"/>
        </w:rPr>
        <w:t xml:space="preserve"> euro/persoana. </w:t>
      </w:r>
      <w:r w:rsidRPr="0007037B">
        <w:rPr>
          <w:rFonts w:asciiTheme="minorHAnsi" w:hAnsiTheme="minorHAnsi" w:cstheme="minorHAnsi"/>
          <w:sz w:val="18"/>
          <w:szCs w:val="18"/>
          <w:lang w:val="it-IT"/>
        </w:rPr>
        <w:t>In cazul nerealizarii grupului, circuitul se va anula, cu</w:t>
      </w:r>
      <w:r w:rsidRPr="000F54FF">
        <w:rPr>
          <w:rFonts w:asciiTheme="minorHAnsi" w:hAnsiTheme="minorHAnsi" w:cstheme="minorHAnsi"/>
          <w:sz w:val="18"/>
          <w:szCs w:val="18"/>
          <w:lang w:val="it-IT"/>
        </w:rPr>
        <w:t xml:space="preserve"> posibilitatea inscrierii pe un program similar sau restituirii sumelor achitate.</w:t>
      </w:r>
    </w:p>
    <w:p w14:paraId="0FAA51B8" w14:textId="77777777" w:rsidR="00980A9E" w:rsidRPr="00A2640D" w:rsidRDefault="00980A9E" w:rsidP="00980A9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40DB5F2" w14:textId="77777777" w:rsidR="00980A9E" w:rsidRPr="0007037B" w:rsidRDefault="00980A9E" w:rsidP="00980A9E">
      <w:pPr>
        <w:spacing w:before="4" w:after="4"/>
        <w:ind w:left="-567" w:right="227"/>
        <w:jc w:val="both"/>
        <w:rPr>
          <w:rFonts w:asciiTheme="minorHAnsi" w:hAnsiTheme="minorHAnsi" w:cstheme="minorHAnsi"/>
          <w:bCs/>
          <w:sz w:val="18"/>
          <w:szCs w:val="18"/>
        </w:rPr>
      </w:pPr>
      <w:r w:rsidRPr="0007037B">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6D09BDEF" w14:textId="77777777" w:rsidR="00980A9E" w:rsidRPr="0007037B"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07037B">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29C85C6E" w14:textId="77777777" w:rsidR="00980A9E" w:rsidRPr="00CF5F11"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lastRenderedPageBreak/>
        <w:t>Turistii care solicita locuri pe primele 3 banchete din autocar, vor achita un supliment de 5% din tarif de loc in camera dubla (cunoscut si ca tarif Safe Price).</w:t>
      </w:r>
      <w:bookmarkStart w:id="8" w:name="OLE_LINK1"/>
      <w:bookmarkStart w:id="9" w:name="OLE_LINK2"/>
      <w:bookmarkStart w:id="10" w:name="OLE_LINK3"/>
    </w:p>
    <w:p w14:paraId="068EC34D" w14:textId="74DFEBD9" w:rsidR="00980A9E" w:rsidRPr="00CF5F11"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8B5B8E">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DE7248F" w14:textId="77777777" w:rsidR="00980A9E" w:rsidRDefault="00980A9E" w:rsidP="00980A9E">
      <w:pPr>
        <w:pStyle w:val="ListParagraph"/>
        <w:suppressAutoHyphens/>
        <w:spacing w:before="4" w:after="4"/>
        <w:ind w:left="-207"/>
        <w:jc w:val="both"/>
        <w:rPr>
          <w:rFonts w:asciiTheme="minorHAnsi" w:hAnsiTheme="minorHAnsi" w:cstheme="minorHAnsi"/>
          <w:b/>
          <w:color w:val="444444"/>
          <w:sz w:val="10"/>
          <w:szCs w:val="10"/>
        </w:rPr>
      </w:pPr>
      <w:bookmarkStart w:id="11" w:name="_Hlk121223256"/>
      <w:bookmarkEnd w:id="8"/>
      <w:bookmarkEnd w:id="9"/>
      <w:bookmarkEnd w:id="10"/>
    </w:p>
    <w:p w14:paraId="177255A6" w14:textId="77777777" w:rsidR="00980A9E" w:rsidRDefault="00980A9E" w:rsidP="00980A9E">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184C70AA" w14:textId="77777777" w:rsidR="00980A9E" w:rsidRPr="00B50B8D"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78AD571"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42B25EB"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65A885A"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0A2DD8B0"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BDE924F"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449FA748"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E1530B"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3B4B8CEB" w14:textId="77777777" w:rsidR="00080CD3" w:rsidRPr="00080CD3" w:rsidRDefault="00080CD3" w:rsidP="00080CD3">
      <w:pPr>
        <w:suppressAutoHyphens/>
        <w:spacing w:before="4" w:after="4"/>
        <w:jc w:val="both"/>
        <w:rPr>
          <w:rFonts w:asciiTheme="minorHAnsi" w:hAnsiTheme="minorHAnsi" w:cstheme="minorHAnsi"/>
          <w:b/>
          <w:color w:val="444444"/>
          <w:sz w:val="10"/>
          <w:szCs w:val="10"/>
        </w:rPr>
      </w:pPr>
    </w:p>
    <w:p w14:paraId="5F292C2F" w14:textId="77777777" w:rsidR="00980A9E" w:rsidRPr="0036525D"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990E988"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575BD3CE"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78D97806"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9DE777D"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69AD33E"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CA6F3C0"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BE1DAC1"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291D4F6"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FA3B9B4" w14:textId="77777777" w:rsidR="00980A9E" w:rsidRDefault="00980A9E" w:rsidP="00980A9E">
      <w:pPr>
        <w:pStyle w:val="ListParagraph"/>
        <w:suppressAutoHyphens/>
        <w:spacing w:before="4" w:after="4"/>
        <w:ind w:left="1440"/>
        <w:jc w:val="both"/>
        <w:rPr>
          <w:rFonts w:asciiTheme="minorHAnsi" w:hAnsiTheme="minorHAnsi" w:cstheme="minorHAnsi"/>
          <w:b/>
          <w:color w:val="444444"/>
          <w:sz w:val="10"/>
          <w:szCs w:val="10"/>
        </w:rPr>
      </w:pPr>
    </w:p>
    <w:p w14:paraId="77183482" w14:textId="77777777" w:rsidR="00980A9E" w:rsidRPr="0036525D" w:rsidRDefault="00980A9E" w:rsidP="00980A9E">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76A364AC"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55A07A7"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9E48489"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EBD40C7"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6D6AF74B"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3B9DF2C1" w14:textId="77777777" w:rsidR="00980A9E" w:rsidRPr="00D84FF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576AF5B" w14:textId="77777777" w:rsidR="00980A9E" w:rsidRDefault="00980A9E" w:rsidP="00980A9E">
      <w:pPr>
        <w:pStyle w:val="ListParagraph"/>
        <w:suppressAutoHyphens/>
        <w:spacing w:before="4" w:after="4"/>
        <w:jc w:val="both"/>
        <w:rPr>
          <w:rFonts w:asciiTheme="minorHAnsi" w:hAnsiTheme="minorHAnsi" w:cstheme="minorHAnsi"/>
          <w:b/>
          <w:color w:val="444444"/>
          <w:sz w:val="10"/>
          <w:szCs w:val="10"/>
        </w:rPr>
      </w:pPr>
    </w:p>
    <w:p w14:paraId="2531F659"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8C48855"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6AEC9BE"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2A7E65F3"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lastRenderedPageBreak/>
        <w:t>Transportul animalelor se supune unui regim special. Turistii care doresc sa calatoreasca impreuna cu animalul de companie au obligatia de a solicita aprobarea scrisa a agentiei.</w:t>
      </w:r>
    </w:p>
    <w:p w14:paraId="4E19F2B8"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548155B5"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1"/>
    </w:p>
    <w:p w14:paraId="00C1EAEE" w14:textId="77777777" w:rsidR="00980A9E" w:rsidRPr="002D3371" w:rsidRDefault="00980A9E" w:rsidP="00980A9E">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2A5E6EB3" w14:textId="77777777" w:rsidR="00980A9E" w:rsidRPr="00050524" w:rsidRDefault="00980A9E" w:rsidP="00980A9E">
      <w:pPr>
        <w:spacing w:before="4" w:after="4"/>
        <w:jc w:val="center"/>
        <w:rPr>
          <w:rFonts w:asciiTheme="minorHAnsi" w:hAnsiTheme="minorHAnsi" w:cstheme="minorHAnsi"/>
          <w:b/>
          <w:sz w:val="18"/>
          <w:szCs w:val="18"/>
        </w:rPr>
      </w:pPr>
      <w:bookmarkStart w:id="12" w:name="_MailOriginal"/>
      <w:bookmarkStart w:id="13" w:name="_Hlk87430135"/>
      <w:r w:rsidRPr="009F36BE">
        <w:rPr>
          <w:rFonts w:asciiTheme="minorHAnsi" w:hAnsiTheme="minorHAnsi" w:cstheme="minorHAnsi"/>
          <w:b/>
          <w:sz w:val="18"/>
          <w:szCs w:val="18"/>
        </w:rPr>
        <w:t>TRANSFERURI CONTRA COST DIN TARA</w:t>
      </w:r>
      <w:bookmarkStart w:id="14" w:name="_Hlk120114199"/>
      <w:bookmarkStart w:id="15" w:name="_Hlk121223542"/>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980A9E" w:rsidRPr="0036525D" w14:paraId="4CEAA9AB" w14:textId="77777777" w:rsidTr="005704D1">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3C99263"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019845"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3B8F62" w14:textId="77777777" w:rsidR="00980A9E"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5EF86B95"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B4409D1" w14:textId="77777777" w:rsidR="00980A9E" w:rsidRPr="00F224C0" w:rsidRDefault="00980A9E" w:rsidP="005704D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C399D32"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950742F"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E861401"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BA378A"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F1866B"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EBE962E" w14:textId="77777777" w:rsidR="00980A9E"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60943E59" w14:textId="77777777" w:rsidR="00980A9E" w:rsidRPr="00F224C0" w:rsidRDefault="00980A9E" w:rsidP="005704D1">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3228BBCB" w14:textId="77777777" w:rsidR="00980A9E" w:rsidRPr="00F224C0" w:rsidRDefault="00980A9E" w:rsidP="005704D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FB91DF5"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BBF1738" w14:textId="77777777" w:rsidR="00980A9E" w:rsidRPr="00D05EC3" w:rsidRDefault="00980A9E" w:rsidP="005704D1">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8B5B8E" w:rsidRPr="00435CAF" w14:paraId="47C7C13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7BD54B"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66B285B8"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9C0DE20" w14:textId="5D11A29E"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7165C40"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FDDC8F0"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A724FD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2E6CDA58" w14:textId="4AD53447"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1013E8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8B5B8E" w:rsidRPr="00435CAF" w14:paraId="110AD3F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4C397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684565F1"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964B4FA" w14:textId="5844996D"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77FC046"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B00150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D33479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34F5A55" w14:textId="636A1C81"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64931D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8B5B8E" w:rsidRPr="00435CAF" w14:paraId="49334F5E"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726BB1"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2B9A51A6"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5A3B19CE" w14:textId="6631CF73"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859DF23"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AD1F96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459233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AA96739" w14:textId="0A31C8D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FE9D8E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8B5B8E" w:rsidRPr="00435CAF" w14:paraId="5266FB0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789234"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C8DB28D"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2307A703" w14:textId="61ED723F"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79EE51E"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5C8B79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0381A4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354403A" w14:textId="7FFFF2C5"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230BA4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8B5B8E" w:rsidRPr="00435CAF" w14:paraId="5678C2F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B90F16"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7D84AD22"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5F2F200" w14:textId="03D28756"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43AE58F"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5285669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2BD2E7B"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0EAD020C" w14:textId="4EE2545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E34464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8B5B8E" w:rsidRPr="00435CAF" w14:paraId="0F50DCA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DB9DBF"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13F8E71"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4E4847A9" w14:textId="65DA2B15"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5F20A9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18D27C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F3C173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F52B673" w14:textId="6D28FEC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32E391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8B5B8E" w:rsidRPr="00435CAF" w14:paraId="0B33D655"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2CEBF3"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2648C7D"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66E6EA0" w14:textId="7436F530"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596DA74"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7473E0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53235AA0" w14:textId="77777777" w:rsidR="008B5B8E" w:rsidRDefault="008B5B8E" w:rsidP="008B5B8E">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E587BED" w14:textId="77777777" w:rsidR="008B5B8E" w:rsidRPr="00435CAF" w:rsidRDefault="008B5B8E" w:rsidP="008B5B8E">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396F7BB" w14:textId="78045FF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01AAA97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8B5B8E" w:rsidRPr="00435CAF" w14:paraId="77EB8E59"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B232C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552DA1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685A529" w14:textId="0A81351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01DD2A9"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327832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3DDF15E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2583B9A" w14:textId="69668C9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7DF3400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8B5B8E" w:rsidRPr="00435CAF" w14:paraId="392FB8BC"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2C0F5A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F9DC5B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2B7BFF9" w14:textId="0735275C"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E4C84E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8937CC3"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D2645C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0504773" w14:textId="1657110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2D1E44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8B5B8E" w:rsidRPr="00435CAF" w14:paraId="010D720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CED39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7797689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6957AD9" w14:textId="63B11DB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F969DA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02A690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360B2FB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6317B74" w14:textId="5E0A51C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35A0F6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8B5B8E" w:rsidRPr="00435CAF" w14:paraId="0E8F7D8F"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DB61C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2A442D0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4810B7D" w14:textId="2BCBB66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5A283F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6AE68F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BFE70D9"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B3C24D9" w14:textId="6503D37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D5E87E0"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8B5B8E" w:rsidRPr="00435CAF" w14:paraId="35BDD37E"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D0A0FB"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BBC825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9E1368B" w14:textId="0F50C6A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FF664C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A8466D4"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469B2A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5F67545" w14:textId="40C9926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AFDCD68"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8B5B8E" w:rsidRPr="00435CAF" w14:paraId="44317531"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6751E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CBDEF8B" w14:textId="77777777" w:rsidR="008B5B8E" w:rsidRPr="009F36BE" w:rsidRDefault="008B5B8E" w:rsidP="008B5B8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D9BA58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729F373" w14:textId="7DA475E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F6D609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21F4438"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488D72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0B2156F" w14:textId="6FF1857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AED1453"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8B5B8E" w:rsidRPr="00435CAF" w14:paraId="2FD8185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69A5C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4808A57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EC1BE73" w14:textId="54CEDAC7"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39B3F5E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7EE6F1F"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129D2E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C8D9FB1" w14:textId="4F9170DA"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034421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8B5B8E" w:rsidRPr="00435CAF" w14:paraId="06977824"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2A8CF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B6F6F0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D03EE7D" w14:textId="41B4F8B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AE0DDB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FA5B68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359249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2DDDF892" w14:textId="27CE6E1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795BD99"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8B5B8E" w:rsidRPr="00435CAF" w14:paraId="732FEE94"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E8C395"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2BA4286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3AF1298" w14:textId="062024A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E6931D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4AB445B"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596A12C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555F2D37" w14:textId="7413AB9D"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F56776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8B5B8E" w:rsidRPr="00435CAF" w14:paraId="43952C6F"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E0922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25311A0"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17D7D07D" w14:textId="23F20FC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D66091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E770A8C"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7DC853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1F0299D" w14:textId="1DCB09E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75792534"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8B5B8E" w:rsidRPr="00435CAF" w14:paraId="5D38E1C3"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D6885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D3998FE" w14:textId="77777777" w:rsidR="008B5B8E" w:rsidRPr="009F36BE" w:rsidRDefault="008B5B8E" w:rsidP="008B5B8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5AF403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F401038" w14:textId="457BA25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7BB06B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CFC7FAD"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2DBB05B6"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7AD6E650" w14:textId="5EE32B2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14E8B0B"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8B5B8E" w:rsidRPr="00435CAF" w14:paraId="6AD1EAB5"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39DB9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48AA235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4219D71B" w14:textId="085D776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745E0A3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6BBA16C"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772C8F36"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037F08CD"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3B814F74" w14:textId="77777777" w:rsidR="008B5B8E" w:rsidRPr="00435CAF" w:rsidRDefault="008B5B8E" w:rsidP="008B5B8E">
            <w:pPr>
              <w:spacing w:before="4" w:after="4"/>
              <w:jc w:val="center"/>
              <w:rPr>
                <w:rFonts w:asciiTheme="minorHAnsi" w:hAnsiTheme="minorHAnsi" w:cstheme="minorHAnsi"/>
                <w:b/>
                <w:sz w:val="16"/>
                <w:szCs w:val="18"/>
                <w:lang w:val="fr-FR"/>
              </w:rPr>
            </w:pPr>
          </w:p>
        </w:tc>
      </w:tr>
    </w:tbl>
    <w:p w14:paraId="12260C3B" w14:textId="77777777" w:rsidR="00980A9E" w:rsidRPr="00A35B61" w:rsidRDefault="00980A9E" w:rsidP="00980A9E">
      <w:pPr>
        <w:spacing w:before="4" w:after="4"/>
        <w:ind w:left="-567" w:right="162"/>
        <w:jc w:val="both"/>
        <w:rPr>
          <w:rFonts w:asciiTheme="minorHAnsi" w:hAnsiTheme="minorHAnsi" w:cstheme="minorHAnsi"/>
          <w:b/>
          <w:color w:val="000000"/>
          <w:sz w:val="4"/>
          <w:szCs w:val="4"/>
          <w:lang w:val="it-IT"/>
        </w:rPr>
      </w:pPr>
    </w:p>
    <w:p w14:paraId="58AFEB41" w14:textId="77777777" w:rsidR="00980A9E" w:rsidRDefault="00980A9E" w:rsidP="00980A9E">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6FE102D0" w14:textId="77777777" w:rsidR="00980A9E" w:rsidRPr="0057581C" w:rsidRDefault="00980A9E" w:rsidP="00980A9E">
      <w:pPr>
        <w:spacing w:before="4" w:after="4"/>
        <w:jc w:val="both"/>
        <w:rPr>
          <w:rFonts w:asciiTheme="minorHAnsi" w:hAnsiTheme="minorHAnsi" w:cstheme="minorHAnsi"/>
          <w:b/>
          <w:bCs/>
          <w:color w:val="0B87C7"/>
          <w:sz w:val="10"/>
          <w:szCs w:val="10"/>
        </w:rPr>
      </w:pPr>
    </w:p>
    <w:p w14:paraId="2635DC7A" w14:textId="77777777" w:rsidR="00980A9E" w:rsidRDefault="00980A9E" w:rsidP="00980A9E">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B57F1FC"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7EB3D3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1697692E" w14:textId="77777777" w:rsidR="00980A9E" w:rsidRPr="0057581C" w:rsidRDefault="00980A9E" w:rsidP="00980A9E">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49AABE3C"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3650EA4D"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6"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5939520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70CD06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1A2DA0E"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F940322"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C49041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lastRenderedPageBreak/>
        <w:t>Ghidul poate modifica ordinea de vizitare a obiectivelor turistice, respectiv de a inversa zilele de vizitare, respectand vizitarea obiectivelor din program.</w:t>
      </w:r>
    </w:p>
    <w:p w14:paraId="782EF744"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3CD0D0C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31E663D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6E91317A" w14:textId="7A77CDF2"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8B5B8E"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5324179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AAB03C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DBDD5E4"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7" w:name="_Hlk120176497"/>
    </w:p>
    <w:p w14:paraId="76C386C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7"/>
      <w:r w:rsidRPr="0057581C">
        <w:rPr>
          <w:rFonts w:asciiTheme="minorHAnsi" w:eastAsia="Tahoma" w:hAnsiTheme="minorHAnsi" w:cstheme="minorHAnsi"/>
          <w:sz w:val="18"/>
          <w:szCs w:val="18"/>
          <w:lang w:val="fr-FR"/>
        </w:rPr>
        <w:t xml:space="preserve"> </w:t>
      </w:r>
    </w:p>
    <w:p w14:paraId="4616A9B5"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E7952C0"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3F689353"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9E8AF7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EA1548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E34C47D"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962DC8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0B22CAF" w14:textId="77777777" w:rsidR="00980A9E" w:rsidRPr="0057581C" w:rsidRDefault="00980A9E" w:rsidP="008B5B8E">
      <w:pPr>
        <w:pStyle w:val="ListParagraph"/>
        <w:suppressAutoHyphens/>
        <w:spacing w:before="4" w:after="4"/>
        <w:ind w:left="-567"/>
        <w:jc w:val="center"/>
        <w:rPr>
          <w:rFonts w:asciiTheme="minorHAnsi" w:eastAsia="Tahoma" w:hAnsiTheme="minorHAnsi" w:cstheme="minorHAnsi"/>
          <w:sz w:val="18"/>
          <w:szCs w:val="18"/>
        </w:rPr>
      </w:pPr>
      <w:r w:rsidRPr="00C23570">
        <w:rPr>
          <w:rFonts w:asciiTheme="minorHAnsi" w:hAnsiTheme="minorHAnsi" w:cstheme="minorHAnsi"/>
          <w:b/>
          <w:i/>
          <w:sz w:val="10"/>
          <w:szCs w:val="10"/>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15"/>
    </w:p>
    <w:p w14:paraId="2E691E1A" w14:textId="77777777" w:rsidR="00980A9E" w:rsidRPr="00993E11" w:rsidRDefault="00980A9E" w:rsidP="00980A9E">
      <w:pPr>
        <w:rPr>
          <w:rFonts w:eastAsia="Tahoma"/>
        </w:rPr>
      </w:pPr>
    </w:p>
    <w:p w14:paraId="7952DE84" w14:textId="77777777" w:rsidR="00024831" w:rsidRPr="00993E11" w:rsidRDefault="00024831" w:rsidP="00993E11">
      <w:pPr>
        <w:rPr>
          <w:rFonts w:eastAsia="Tahoma"/>
        </w:rPr>
      </w:pPr>
    </w:p>
    <w:sectPr w:rsidR="00024831" w:rsidRPr="00993E11" w:rsidSect="00A56125">
      <w:headerReference w:type="even" r:id="rId13"/>
      <w:headerReference w:type="default" r:id="rId14"/>
      <w:footerReference w:type="even" r:id="rId15"/>
      <w:footerReference w:type="default" r:id="rId16"/>
      <w:headerReference w:type="first" r:id="rId17"/>
      <w:pgSz w:w="11909" w:h="16834" w:code="9"/>
      <w:pgMar w:top="1023" w:right="690" w:bottom="129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DBD5" w14:textId="77777777" w:rsidR="00651978" w:rsidRDefault="00651978" w:rsidP="00F32BE7">
      <w:r>
        <w:separator/>
      </w:r>
    </w:p>
  </w:endnote>
  <w:endnote w:type="continuationSeparator" w:id="0">
    <w:p w14:paraId="3844AE86" w14:textId="77777777" w:rsidR="00651978" w:rsidRDefault="00651978" w:rsidP="00F32BE7">
      <w:r>
        <w:continuationSeparator/>
      </w:r>
    </w:p>
  </w:endnote>
  <w:endnote w:type="continuationNotice" w:id="1">
    <w:p w14:paraId="0B836E60" w14:textId="77777777" w:rsidR="00651978" w:rsidRDefault="00651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0B5B1E">
        <w:pPr>
          <w:pStyle w:val="Footer"/>
          <w:framePr w:w="380" w:h="1512" w:hRule="exact" w:wrap="none" w:vAnchor="text" w:hAnchor="page" w:x="11431" w:y="-91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D927" w14:textId="77777777" w:rsidR="00651978" w:rsidRDefault="00651978" w:rsidP="00F32BE7">
      <w:r>
        <w:separator/>
      </w:r>
    </w:p>
  </w:footnote>
  <w:footnote w:type="continuationSeparator" w:id="0">
    <w:p w14:paraId="2056D6F7" w14:textId="77777777" w:rsidR="00651978" w:rsidRDefault="00651978" w:rsidP="00F32BE7">
      <w:r>
        <w:continuationSeparator/>
      </w:r>
    </w:p>
  </w:footnote>
  <w:footnote w:type="continuationNotice" w:id="1">
    <w:p w14:paraId="08437AE0" w14:textId="77777777" w:rsidR="00651978" w:rsidRDefault="00651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651978">
    <w:pPr>
      <w:pStyle w:val="Header"/>
    </w:pPr>
    <w:r>
      <w:rPr>
        <w:noProof/>
      </w:rPr>
      <w:pict w14:anchorId="30878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5DB7D852" w:rsidR="00C84EFE" w:rsidRDefault="00C84EFE" w:rsidP="00AE6653">
    <w:pPr>
      <w:tabs>
        <w:tab w:val="left" w:pos="816"/>
      </w:tabs>
    </w:pP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651978">
    <w:pPr>
      <w:pStyle w:val="Header"/>
    </w:pPr>
    <w:r>
      <w:rPr>
        <w:noProof/>
      </w:rPr>
      <w:pict w14:anchorId="3D773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2349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326476">
    <w:abstractNumId w:val="23"/>
    <w:lvlOverride w:ilvl="0">
      <w:startOverride w:val="1"/>
    </w:lvlOverride>
  </w:num>
  <w:num w:numId="3" w16cid:durableId="67502153">
    <w:abstractNumId w:val="10"/>
    <w:lvlOverride w:ilvl="0">
      <w:startOverride w:val="1"/>
    </w:lvlOverride>
  </w:num>
  <w:num w:numId="4" w16cid:durableId="506097502">
    <w:abstractNumId w:val="32"/>
  </w:num>
  <w:num w:numId="5" w16cid:durableId="1045522647">
    <w:abstractNumId w:val="18"/>
  </w:num>
  <w:num w:numId="6" w16cid:durableId="2000110217">
    <w:abstractNumId w:val="26"/>
  </w:num>
  <w:num w:numId="7" w16cid:durableId="205222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494189">
    <w:abstractNumId w:val="6"/>
  </w:num>
  <w:num w:numId="9" w16cid:durableId="1153788685">
    <w:abstractNumId w:val="19"/>
  </w:num>
  <w:num w:numId="10" w16cid:durableId="1566527696">
    <w:abstractNumId w:val="0"/>
  </w:num>
  <w:num w:numId="11" w16cid:durableId="200242870">
    <w:abstractNumId w:val="9"/>
  </w:num>
  <w:num w:numId="12" w16cid:durableId="2106533983">
    <w:abstractNumId w:val="28"/>
  </w:num>
  <w:num w:numId="13" w16cid:durableId="1885406663">
    <w:abstractNumId w:val="5"/>
  </w:num>
  <w:num w:numId="14" w16cid:durableId="269315588">
    <w:abstractNumId w:val="4"/>
  </w:num>
  <w:num w:numId="15" w16cid:durableId="199975542">
    <w:abstractNumId w:val="21"/>
  </w:num>
  <w:num w:numId="16" w16cid:durableId="1920407140">
    <w:abstractNumId w:val="20"/>
  </w:num>
  <w:num w:numId="17" w16cid:durableId="926231773">
    <w:abstractNumId w:val="30"/>
  </w:num>
  <w:num w:numId="18" w16cid:durableId="1797092078">
    <w:abstractNumId w:val="22"/>
  </w:num>
  <w:num w:numId="19" w16cid:durableId="354187898">
    <w:abstractNumId w:val="33"/>
  </w:num>
  <w:num w:numId="20" w16cid:durableId="126557455">
    <w:abstractNumId w:val="7"/>
  </w:num>
  <w:num w:numId="21" w16cid:durableId="1821997048">
    <w:abstractNumId w:val="25"/>
  </w:num>
  <w:num w:numId="22" w16cid:durableId="1257132092">
    <w:abstractNumId w:val="11"/>
  </w:num>
  <w:num w:numId="23" w16cid:durableId="566183529">
    <w:abstractNumId w:val="17"/>
  </w:num>
  <w:num w:numId="24" w16cid:durableId="1983532826">
    <w:abstractNumId w:val="16"/>
  </w:num>
  <w:num w:numId="25" w16cid:durableId="412707605">
    <w:abstractNumId w:val="1"/>
  </w:num>
  <w:num w:numId="26" w16cid:durableId="672607803">
    <w:abstractNumId w:val="3"/>
  </w:num>
  <w:num w:numId="27" w16cid:durableId="1789659231">
    <w:abstractNumId w:val="2"/>
  </w:num>
  <w:num w:numId="28" w16cid:durableId="810708132">
    <w:abstractNumId w:val="15"/>
  </w:num>
  <w:num w:numId="29" w16cid:durableId="70661696">
    <w:abstractNumId w:val="31"/>
  </w:num>
  <w:num w:numId="30" w16cid:durableId="723717576">
    <w:abstractNumId w:val="34"/>
  </w:num>
  <w:num w:numId="31" w16cid:durableId="395711127">
    <w:abstractNumId w:val="24"/>
  </w:num>
  <w:num w:numId="32" w16cid:durableId="1645892808">
    <w:abstractNumId w:val="14"/>
  </w:num>
  <w:num w:numId="33" w16cid:durableId="1451779516">
    <w:abstractNumId w:val="13"/>
  </w:num>
  <w:num w:numId="34" w16cid:durableId="688412101">
    <w:abstractNumId w:val="27"/>
  </w:num>
  <w:num w:numId="35" w16cid:durableId="805976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07D2F"/>
    <w:rsid w:val="00010EDC"/>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5C6"/>
    <w:rsid w:val="00044999"/>
    <w:rsid w:val="00050524"/>
    <w:rsid w:val="00050E25"/>
    <w:rsid w:val="00057F39"/>
    <w:rsid w:val="000602BB"/>
    <w:rsid w:val="0007037B"/>
    <w:rsid w:val="000747C1"/>
    <w:rsid w:val="000762AC"/>
    <w:rsid w:val="000762C2"/>
    <w:rsid w:val="000766B0"/>
    <w:rsid w:val="00080CD3"/>
    <w:rsid w:val="00081318"/>
    <w:rsid w:val="00082164"/>
    <w:rsid w:val="00092690"/>
    <w:rsid w:val="00093F71"/>
    <w:rsid w:val="000B3AF7"/>
    <w:rsid w:val="000B5B1E"/>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0F54FF"/>
    <w:rsid w:val="00103E17"/>
    <w:rsid w:val="00106432"/>
    <w:rsid w:val="00106D05"/>
    <w:rsid w:val="0011287D"/>
    <w:rsid w:val="001140CF"/>
    <w:rsid w:val="00122823"/>
    <w:rsid w:val="00140ECD"/>
    <w:rsid w:val="001422D6"/>
    <w:rsid w:val="00162469"/>
    <w:rsid w:val="00162FCD"/>
    <w:rsid w:val="001633ED"/>
    <w:rsid w:val="00163DB9"/>
    <w:rsid w:val="001655E5"/>
    <w:rsid w:val="00176301"/>
    <w:rsid w:val="0017650A"/>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F1"/>
    <w:rsid w:val="001A69A7"/>
    <w:rsid w:val="001A7EC1"/>
    <w:rsid w:val="001B02A0"/>
    <w:rsid w:val="001B4D53"/>
    <w:rsid w:val="001B6255"/>
    <w:rsid w:val="001C3E4B"/>
    <w:rsid w:val="001C54DF"/>
    <w:rsid w:val="001C6A7A"/>
    <w:rsid w:val="001D0329"/>
    <w:rsid w:val="001D18CD"/>
    <w:rsid w:val="001D407B"/>
    <w:rsid w:val="001D41E6"/>
    <w:rsid w:val="001D6E85"/>
    <w:rsid w:val="001E105C"/>
    <w:rsid w:val="001E6FDB"/>
    <w:rsid w:val="001F08D8"/>
    <w:rsid w:val="001F788A"/>
    <w:rsid w:val="0020002D"/>
    <w:rsid w:val="002028F8"/>
    <w:rsid w:val="00203304"/>
    <w:rsid w:val="00203A1D"/>
    <w:rsid w:val="00204444"/>
    <w:rsid w:val="002049DE"/>
    <w:rsid w:val="00205D68"/>
    <w:rsid w:val="00206670"/>
    <w:rsid w:val="0020720E"/>
    <w:rsid w:val="0021164E"/>
    <w:rsid w:val="00211B44"/>
    <w:rsid w:val="0021313C"/>
    <w:rsid w:val="002144EC"/>
    <w:rsid w:val="00216880"/>
    <w:rsid w:val="00221745"/>
    <w:rsid w:val="002404CB"/>
    <w:rsid w:val="00240ED3"/>
    <w:rsid w:val="002415B9"/>
    <w:rsid w:val="002422B4"/>
    <w:rsid w:val="0024479B"/>
    <w:rsid w:val="0024617F"/>
    <w:rsid w:val="00246545"/>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0E9E"/>
    <w:rsid w:val="002A1E61"/>
    <w:rsid w:val="002A246F"/>
    <w:rsid w:val="002A3CB6"/>
    <w:rsid w:val="002A408F"/>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121"/>
    <w:rsid w:val="002F2B81"/>
    <w:rsid w:val="002F2BA3"/>
    <w:rsid w:val="002F3B7F"/>
    <w:rsid w:val="003018F4"/>
    <w:rsid w:val="00303B42"/>
    <w:rsid w:val="003043FB"/>
    <w:rsid w:val="00304A0C"/>
    <w:rsid w:val="00311B87"/>
    <w:rsid w:val="00311BCA"/>
    <w:rsid w:val="00311BE6"/>
    <w:rsid w:val="00320F09"/>
    <w:rsid w:val="003223E8"/>
    <w:rsid w:val="00323018"/>
    <w:rsid w:val="00324097"/>
    <w:rsid w:val="003258CD"/>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5510"/>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E759A"/>
    <w:rsid w:val="003F162B"/>
    <w:rsid w:val="003F46A1"/>
    <w:rsid w:val="003F7199"/>
    <w:rsid w:val="004019A5"/>
    <w:rsid w:val="00404933"/>
    <w:rsid w:val="00404AE8"/>
    <w:rsid w:val="00405717"/>
    <w:rsid w:val="004059CD"/>
    <w:rsid w:val="00405A0A"/>
    <w:rsid w:val="00407329"/>
    <w:rsid w:val="004112D1"/>
    <w:rsid w:val="00412D64"/>
    <w:rsid w:val="004148AC"/>
    <w:rsid w:val="004203CF"/>
    <w:rsid w:val="0042132A"/>
    <w:rsid w:val="00423E75"/>
    <w:rsid w:val="004275F2"/>
    <w:rsid w:val="00427B94"/>
    <w:rsid w:val="00432D22"/>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62BB"/>
    <w:rsid w:val="0045763F"/>
    <w:rsid w:val="0046018C"/>
    <w:rsid w:val="00461692"/>
    <w:rsid w:val="0047329E"/>
    <w:rsid w:val="00473689"/>
    <w:rsid w:val="004743B9"/>
    <w:rsid w:val="00475C70"/>
    <w:rsid w:val="00477E52"/>
    <w:rsid w:val="00482943"/>
    <w:rsid w:val="00485098"/>
    <w:rsid w:val="004872F9"/>
    <w:rsid w:val="00497406"/>
    <w:rsid w:val="004A1E6E"/>
    <w:rsid w:val="004A2142"/>
    <w:rsid w:val="004A7761"/>
    <w:rsid w:val="004B0F4B"/>
    <w:rsid w:val="004B1577"/>
    <w:rsid w:val="004B1CB9"/>
    <w:rsid w:val="004B4688"/>
    <w:rsid w:val="004B478D"/>
    <w:rsid w:val="004B4BB8"/>
    <w:rsid w:val="004B6707"/>
    <w:rsid w:val="004B7875"/>
    <w:rsid w:val="004C0D77"/>
    <w:rsid w:val="004C1DA1"/>
    <w:rsid w:val="004C3231"/>
    <w:rsid w:val="004C42B4"/>
    <w:rsid w:val="004C604B"/>
    <w:rsid w:val="004D0A15"/>
    <w:rsid w:val="004D0AAB"/>
    <w:rsid w:val="004D12E8"/>
    <w:rsid w:val="004D1897"/>
    <w:rsid w:val="004D20B1"/>
    <w:rsid w:val="004D33B1"/>
    <w:rsid w:val="004D4CD1"/>
    <w:rsid w:val="004D5286"/>
    <w:rsid w:val="004E22B4"/>
    <w:rsid w:val="004E2CBE"/>
    <w:rsid w:val="004E4699"/>
    <w:rsid w:val="004E6891"/>
    <w:rsid w:val="004E7868"/>
    <w:rsid w:val="004F0392"/>
    <w:rsid w:val="004F1884"/>
    <w:rsid w:val="004F1C02"/>
    <w:rsid w:val="004F56AA"/>
    <w:rsid w:val="004F68C6"/>
    <w:rsid w:val="00500D6D"/>
    <w:rsid w:val="00502766"/>
    <w:rsid w:val="005035C0"/>
    <w:rsid w:val="00503B9D"/>
    <w:rsid w:val="00504B0F"/>
    <w:rsid w:val="00513C5B"/>
    <w:rsid w:val="00513F85"/>
    <w:rsid w:val="00517730"/>
    <w:rsid w:val="00521D11"/>
    <w:rsid w:val="00526924"/>
    <w:rsid w:val="00526FD1"/>
    <w:rsid w:val="00527BBB"/>
    <w:rsid w:val="00527E98"/>
    <w:rsid w:val="005320CF"/>
    <w:rsid w:val="00540230"/>
    <w:rsid w:val="00541D41"/>
    <w:rsid w:val="005435C6"/>
    <w:rsid w:val="00545223"/>
    <w:rsid w:val="0055276D"/>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27A6"/>
    <w:rsid w:val="005B36B6"/>
    <w:rsid w:val="005B386B"/>
    <w:rsid w:val="005B66C4"/>
    <w:rsid w:val="005B6B85"/>
    <w:rsid w:val="005B729A"/>
    <w:rsid w:val="005C062F"/>
    <w:rsid w:val="005C2187"/>
    <w:rsid w:val="005C4B51"/>
    <w:rsid w:val="005C689A"/>
    <w:rsid w:val="005C7EF4"/>
    <w:rsid w:val="005D12BB"/>
    <w:rsid w:val="005D1DAA"/>
    <w:rsid w:val="005D34C8"/>
    <w:rsid w:val="005D3D4C"/>
    <w:rsid w:val="005E030E"/>
    <w:rsid w:val="005F7CEA"/>
    <w:rsid w:val="00600785"/>
    <w:rsid w:val="00604F52"/>
    <w:rsid w:val="00607E2B"/>
    <w:rsid w:val="00610BAD"/>
    <w:rsid w:val="006116AC"/>
    <w:rsid w:val="0061289B"/>
    <w:rsid w:val="00614461"/>
    <w:rsid w:val="00616237"/>
    <w:rsid w:val="00620FDB"/>
    <w:rsid w:val="00621C8E"/>
    <w:rsid w:val="00624F50"/>
    <w:rsid w:val="006322E5"/>
    <w:rsid w:val="00635C7E"/>
    <w:rsid w:val="0063600B"/>
    <w:rsid w:val="00641DC6"/>
    <w:rsid w:val="006460D3"/>
    <w:rsid w:val="00651978"/>
    <w:rsid w:val="00652734"/>
    <w:rsid w:val="0065596F"/>
    <w:rsid w:val="00656751"/>
    <w:rsid w:val="00661E93"/>
    <w:rsid w:val="006621E3"/>
    <w:rsid w:val="0066381F"/>
    <w:rsid w:val="00664A18"/>
    <w:rsid w:val="00671672"/>
    <w:rsid w:val="006740B7"/>
    <w:rsid w:val="00674FD7"/>
    <w:rsid w:val="00680F18"/>
    <w:rsid w:val="006811AC"/>
    <w:rsid w:val="00681867"/>
    <w:rsid w:val="00681AC3"/>
    <w:rsid w:val="00683185"/>
    <w:rsid w:val="006856D7"/>
    <w:rsid w:val="006861BC"/>
    <w:rsid w:val="00686EF1"/>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4C71"/>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A18"/>
    <w:rsid w:val="007463F1"/>
    <w:rsid w:val="0075266B"/>
    <w:rsid w:val="00757AE1"/>
    <w:rsid w:val="00757F85"/>
    <w:rsid w:val="007601CB"/>
    <w:rsid w:val="00760D84"/>
    <w:rsid w:val="0076172A"/>
    <w:rsid w:val="007642F5"/>
    <w:rsid w:val="00767F97"/>
    <w:rsid w:val="007713E9"/>
    <w:rsid w:val="007723AB"/>
    <w:rsid w:val="00772DD0"/>
    <w:rsid w:val="0077618D"/>
    <w:rsid w:val="00776556"/>
    <w:rsid w:val="0077780F"/>
    <w:rsid w:val="00782471"/>
    <w:rsid w:val="00783CC7"/>
    <w:rsid w:val="0079026A"/>
    <w:rsid w:val="00790281"/>
    <w:rsid w:val="0079079B"/>
    <w:rsid w:val="007921F5"/>
    <w:rsid w:val="0079265B"/>
    <w:rsid w:val="00796F3E"/>
    <w:rsid w:val="00797F6B"/>
    <w:rsid w:val="007A0ACB"/>
    <w:rsid w:val="007A1AFB"/>
    <w:rsid w:val="007A20B4"/>
    <w:rsid w:val="007A226A"/>
    <w:rsid w:val="007A3925"/>
    <w:rsid w:val="007A3AEE"/>
    <w:rsid w:val="007A55E2"/>
    <w:rsid w:val="007A6A39"/>
    <w:rsid w:val="007B0885"/>
    <w:rsid w:val="007B0BE9"/>
    <w:rsid w:val="007B24CA"/>
    <w:rsid w:val="007B4D4C"/>
    <w:rsid w:val="007B59FA"/>
    <w:rsid w:val="007C1E29"/>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2D75"/>
    <w:rsid w:val="00815476"/>
    <w:rsid w:val="0081617E"/>
    <w:rsid w:val="00831047"/>
    <w:rsid w:val="008326B8"/>
    <w:rsid w:val="00834C45"/>
    <w:rsid w:val="00835747"/>
    <w:rsid w:val="00836946"/>
    <w:rsid w:val="008404E2"/>
    <w:rsid w:val="00841B8E"/>
    <w:rsid w:val="00842637"/>
    <w:rsid w:val="0084791A"/>
    <w:rsid w:val="008514A6"/>
    <w:rsid w:val="00851FAC"/>
    <w:rsid w:val="0085412A"/>
    <w:rsid w:val="00854874"/>
    <w:rsid w:val="008565ED"/>
    <w:rsid w:val="00857AC3"/>
    <w:rsid w:val="00861310"/>
    <w:rsid w:val="008664A0"/>
    <w:rsid w:val="00867FA5"/>
    <w:rsid w:val="008736AD"/>
    <w:rsid w:val="00874700"/>
    <w:rsid w:val="00874C79"/>
    <w:rsid w:val="008757F2"/>
    <w:rsid w:val="00880508"/>
    <w:rsid w:val="00882F3C"/>
    <w:rsid w:val="00885FCB"/>
    <w:rsid w:val="0088684C"/>
    <w:rsid w:val="00897201"/>
    <w:rsid w:val="008A03BF"/>
    <w:rsid w:val="008A4718"/>
    <w:rsid w:val="008A4C20"/>
    <w:rsid w:val="008A6E8C"/>
    <w:rsid w:val="008A7448"/>
    <w:rsid w:val="008A7607"/>
    <w:rsid w:val="008B08D6"/>
    <w:rsid w:val="008B5B8E"/>
    <w:rsid w:val="008C3F1C"/>
    <w:rsid w:val="008C5E1D"/>
    <w:rsid w:val="008C6DA0"/>
    <w:rsid w:val="008C7CDD"/>
    <w:rsid w:val="008D151D"/>
    <w:rsid w:val="008D406C"/>
    <w:rsid w:val="008D48AD"/>
    <w:rsid w:val="008D66B9"/>
    <w:rsid w:val="008D6BBC"/>
    <w:rsid w:val="008D7EF1"/>
    <w:rsid w:val="008E015E"/>
    <w:rsid w:val="008E01CA"/>
    <w:rsid w:val="008E14BB"/>
    <w:rsid w:val="008E349A"/>
    <w:rsid w:val="008E6CCB"/>
    <w:rsid w:val="008E76E6"/>
    <w:rsid w:val="008F38CA"/>
    <w:rsid w:val="008F3A4A"/>
    <w:rsid w:val="008F5C93"/>
    <w:rsid w:val="0090010C"/>
    <w:rsid w:val="009007ED"/>
    <w:rsid w:val="0090417D"/>
    <w:rsid w:val="009056B0"/>
    <w:rsid w:val="0090574F"/>
    <w:rsid w:val="0090582D"/>
    <w:rsid w:val="009169BF"/>
    <w:rsid w:val="00916F78"/>
    <w:rsid w:val="00917706"/>
    <w:rsid w:val="009179E3"/>
    <w:rsid w:val="00917E55"/>
    <w:rsid w:val="00923D55"/>
    <w:rsid w:val="009250E1"/>
    <w:rsid w:val="00927792"/>
    <w:rsid w:val="00930BD5"/>
    <w:rsid w:val="009323B2"/>
    <w:rsid w:val="00932A30"/>
    <w:rsid w:val="00933569"/>
    <w:rsid w:val="00935EB6"/>
    <w:rsid w:val="009454B7"/>
    <w:rsid w:val="009504F9"/>
    <w:rsid w:val="009513C2"/>
    <w:rsid w:val="0095490B"/>
    <w:rsid w:val="00955E7B"/>
    <w:rsid w:val="009562AE"/>
    <w:rsid w:val="00957B43"/>
    <w:rsid w:val="00972231"/>
    <w:rsid w:val="00972A18"/>
    <w:rsid w:val="009747DD"/>
    <w:rsid w:val="009761E3"/>
    <w:rsid w:val="00980A9E"/>
    <w:rsid w:val="00980F44"/>
    <w:rsid w:val="00982975"/>
    <w:rsid w:val="00983EFD"/>
    <w:rsid w:val="00985E60"/>
    <w:rsid w:val="00987082"/>
    <w:rsid w:val="00990628"/>
    <w:rsid w:val="00990FBA"/>
    <w:rsid w:val="00993671"/>
    <w:rsid w:val="009937C4"/>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C7F"/>
    <w:rsid w:val="009D1528"/>
    <w:rsid w:val="009D319C"/>
    <w:rsid w:val="009D324A"/>
    <w:rsid w:val="009D3B00"/>
    <w:rsid w:val="009D54B3"/>
    <w:rsid w:val="009E1D1E"/>
    <w:rsid w:val="009E35A8"/>
    <w:rsid w:val="009E40B6"/>
    <w:rsid w:val="009F1740"/>
    <w:rsid w:val="009F1EB2"/>
    <w:rsid w:val="009F4208"/>
    <w:rsid w:val="009F496F"/>
    <w:rsid w:val="009F7317"/>
    <w:rsid w:val="00A00125"/>
    <w:rsid w:val="00A0135C"/>
    <w:rsid w:val="00A03F2C"/>
    <w:rsid w:val="00A04EBA"/>
    <w:rsid w:val="00A0525C"/>
    <w:rsid w:val="00A071BB"/>
    <w:rsid w:val="00A0722C"/>
    <w:rsid w:val="00A10FBD"/>
    <w:rsid w:val="00A11DA8"/>
    <w:rsid w:val="00A122F7"/>
    <w:rsid w:val="00A158D6"/>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CFA"/>
    <w:rsid w:val="00A52D40"/>
    <w:rsid w:val="00A56125"/>
    <w:rsid w:val="00A57E7B"/>
    <w:rsid w:val="00A60E54"/>
    <w:rsid w:val="00A61720"/>
    <w:rsid w:val="00A61FCA"/>
    <w:rsid w:val="00A67AA0"/>
    <w:rsid w:val="00A71D71"/>
    <w:rsid w:val="00A72612"/>
    <w:rsid w:val="00A73393"/>
    <w:rsid w:val="00A84C75"/>
    <w:rsid w:val="00A85754"/>
    <w:rsid w:val="00A875AE"/>
    <w:rsid w:val="00A877B4"/>
    <w:rsid w:val="00A87B6E"/>
    <w:rsid w:val="00AA275B"/>
    <w:rsid w:val="00AA4501"/>
    <w:rsid w:val="00AA6A58"/>
    <w:rsid w:val="00AB064F"/>
    <w:rsid w:val="00AB2243"/>
    <w:rsid w:val="00AB5CEE"/>
    <w:rsid w:val="00AB7AB5"/>
    <w:rsid w:val="00AC0485"/>
    <w:rsid w:val="00AC106E"/>
    <w:rsid w:val="00AC4948"/>
    <w:rsid w:val="00AC49AD"/>
    <w:rsid w:val="00AC7384"/>
    <w:rsid w:val="00AC75BB"/>
    <w:rsid w:val="00AD1DC0"/>
    <w:rsid w:val="00AD4017"/>
    <w:rsid w:val="00AD5975"/>
    <w:rsid w:val="00AD71D6"/>
    <w:rsid w:val="00AE4FBB"/>
    <w:rsid w:val="00AE51E8"/>
    <w:rsid w:val="00AE6653"/>
    <w:rsid w:val="00AF1524"/>
    <w:rsid w:val="00AF15BD"/>
    <w:rsid w:val="00AF45A8"/>
    <w:rsid w:val="00AF6572"/>
    <w:rsid w:val="00AF6B5D"/>
    <w:rsid w:val="00B005BA"/>
    <w:rsid w:val="00B10049"/>
    <w:rsid w:val="00B1172A"/>
    <w:rsid w:val="00B1206B"/>
    <w:rsid w:val="00B134E4"/>
    <w:rsid w:val="00B1423D"/>
    <w:rsid w:val="00B14641"/>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A063D"/>
    <w:rsid w:val="00BA338B"/>
    <w:rsid w:val="00BA63F8"/>
    <w:rsid w:val="00BA6DFF"/>
    <w:rsid w:val="00BB44C2"/>
    <w:rsid w:val="00BB716A"/>
    <w:rsid w:val="00BC6588"/>
    <w:rsid w:val="00BC65BF"/>
    <w:rsid w:val="00BD05CA"/>
    <w:rsid w:val="00BD43CC"/>
    <w:rsid w:val="00BD4507"/>
    <w:rsid w:val="00BD7721"/>
    <w:rsid w:val="00BD7E4B"/>
    <w:rsid w:val="00BE024A"/>
    <w:rsid w:val="00BE43CE"/>
    <w:rsid w:val="00BE6892"/>
    <w:rsid w:val="00BE6D1D"/>
    <w:rsid w:val="00BF0168"/>
    <w:rsid w:val="00BF6F91"/>
    <w:rsid w:val="00C00AA6"/>
    <w:rsid w:val="00C011BB"/>
    <w:rsid w:val="00C071DF"/>
    <w:rsid w:val="00C07480"/>
    <w:rsid w:val="00C07FF6"/>
    <w:rsid w:val="00C13653"/>
    <w:rsid w:val="00C20357"/>
    <w:rsid w:val="00C20A5B"/>
    <w:rsid w:val="00C22C3A"/>
    <w:rsid w:val="00C25F52"/>
    <w:rsid w:val="00C271B8"/>
    <w:rsid w:val="00C34D2F"/>
    <w:rsid w:val="00C35501"/>
    <w:rsid w:val="00C36A57"/>
    <w:rsid w:val="00C37947"/>
    <w:rsid w:val="00C42B79"/>
    <w:rsid w:val="00C441EC"/>
    <w:rsid w:val="00C44602"/>
    <w:rsid w:val="00C45E72"/>
    <w:rsid w:val="00C471E3"/>
    <w:rsid w:val="00C5248F"/>
    <w:rsid w:val="00C542BB"/>
    <w:rsid w:val="00C543D6"/>
    <w:rsid w:val="00C5481B"/>
    <w:rsid w:val="00C560E0"/>
    <w:rsid w:val="00C567EA"/>
    <w:rsid w:val="00C56EED"/>
    <w:rsid w:val="00C5743D"/>
    <w:rsid w:val="00C662D6"/>
    <w:rsid w:val="00C707CB"/>
    <w:rsid w:val="00C708AA"/>
    <w:rsid w:val="00C7270E"/>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1D62"/>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1A97"/>
    <w:rsid w:val="00D239B4"/>
    <w:rsid w:val="00D2504F"/>
    <w:rsid w:val="00D33A41"/>
    <w:rsid w:val="00D37F9C"/>
    <w:rsid w:val="00D404B9"/>
    <w:rsid w:val="00D407A3"/>
    <w:rsid w:val="00D511BB"/>
    <w:rsid w:val="00D53A35"/>
    <w:rsid w:val="00D5429E"/>
    <w:rsid w:val="00D558B4"/>
    <w:rsid w:val="00D57D57"/>
    <w:rsid w:val="00D60B18"/>
    <w:rsid w:val="00D6142B"/>
    <w:rsid w:val="00D65C67"/>
    <w:rsid w:val="00D6642F"/>
    <w:rsid w:val="00D6755B"/>
    <w:rsid w:val="00D67580"/>
    <w:rsid w:val="00D70AD1"/>
    <w:rsid w:val="00D712D2"/>
    <w:rsid w:val="00D73A9F"/>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55EF"/>
    <w:rsid w:val="00DB6351"/>
    <w:rsid w:val="00DC4442"/>
    <w:rsid w:val="00DC7502"/>
    <w:rsid w:val="00DC7ABB"/>
    <w:rsid w:val="00DD438A"/>
    <w:rsid w:val="00DD4C23"/>
    <w:rsid w:val="00DD78FE"/>
    <w:rsid w:val="00DE0879"/>
    <w:rsid w:val="00DE0F09"/>
    <w:rsid w:val="00DE1890"/>
    <w:rsid w:val="00DE6F37"/>
    <w:rsid w:val="00DF18A7"/>
    <w:rsid w:val="00DF4396"/>
    <w:rsid w:val="00DF4F6C"/>
    <w:rsid w:val="00DF638B"/>
    <w:rsid w:val="00E0482B"/>
    <w:rsid w:val="00E0484D"/>
    <w:rsid w:val="00E04A87"/>
    <w:rsid w:val="00E07E03"/>
    <w:rsid w:val="00E136BC"/>
    <w:rsid w:val="00E13892"/>
    <w:rsid w:val="00E153E8"/>
    <w:rsid w:val="00E1576A"/>
    <w:rsid w:val="00E1630F"/>
    <w:rsid w:val="00E1660C"/>
    <w:rsid w:val="00E171F9"/>
    <w:rsid w:val="00E22A6F"/>
    <w:rsid w:val="00E24594"/>
    <w:rsid w:val="00E3220F"/>
    <w:rsid w:val="00E323CD"/>
    <w:rsid w:val="00E341CE"/>
    <w:rsid w:val="00E344B3"/>
    <w:rsid w:val="00E367EB"/>
    <w:rsid w:val="00E37060"/>
    <w:rsid w:val="00E374D8"/>
    <w:rsid w:val="00E378A6"/>
    <w:rsid w:val="00E37A54"/>
    <w:rsid w:val="00E4084C"/>
    <w:rsid w:val="00E40D41"/>
    <w:rsid w:val="00E41449"/>
    <w:rsid w:val="00E423A3"/>
    <w:rsid w:val="00E431C9"/>
    <w:rsid w:val="00E44DF6"/>
    <w:rsid w:val="00E44F07"/>
    <w:rsid w:val="00E46E2F"/>
    <w:rsid w:val="00E50355"/>
    <w:rsid w:val="00E5106F"/>
    <w:rsid w:val="00E51315"/>
    <w:rsid w:val="00E5205E"/>
    <w:rsid w:val="00E52123"/>
    <w:rsid w:val="00E55254"/>
    <w:rsid w:val="00E61455"/>
    <w:rsid w:val="00E62058"/>
    <w:rsid w:val="00E6346E"/>
    <w:rsid w:val="00E647EC"/>
    <w:rsid w:val="00E7189F"/>
    <w:rsid w:val="00E721AC"/>
    <w:rsid w:val="00E73975"/>
    <w:rsid w:val="00E74296"/>
    <w:rsid w:val="00E75487"/>
    <w:rsid w:val="00E77D18"/>
    <w:rsid w:val="00E83CDA"/>
    <w:rsid w:val="00E85264"/>
    <w:rsid w:val="00E86BD9"/>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1A0"/>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3D1B"/>
    <w:rsid w:val="00F64E79"/>
    <w:rsid w:val="00F65C34"/>
    <w:rsid w:val="00F6650B"/>
    <w:rsid w:val="00F66C49"/>
    <w:rsid w:val="00F75A53"/>
    <w:rsid w:val="00F76C1F"/>
    <w:rsid w:val="00F77BA5"/>
    <w:rsid w:val="00F80BA4"/>
    <w:rsid w:val="00F816B5"/>
    <w:rsid w:val="00F828D2"/>
    <w:rsid w:val="00F832C5"/>
    <w:rsid w:val="00F8375A"/>
    <w:rsid w:val="00F84235"/>
    <w:rsid w:val="00F86966"/>
    <w:rsid w:val="00F92596"/>
    <w:rsid w:val="00F979C2"/>
    <w:rsid w:val="00FA3654"/>
    <w:rsid w:val="00FA3D29"/>
    <w:rsid w:val="00FB07FD"/>
    <w:rsid w:val="00FB13AE"/>
    <w:rsid w:val="00FB2FA8"/>
    <w:rsid w:val="00FC0935"/>
    <w:rsid w:val="00FC3F87"/>
    <w:rsid w:val="00FC4ACD"/>
    <w:rsid w:val="00FC6A12"/>
    <w:rsid w:val="00FD6800"/>
    <w:rsid w:val="00FE1224"/>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52585211">
      <w:bodyDiv w:val="1"/>
      <w:marLeft w:val="0"/>
      <w:marRight w:val="0"/>
      <w:marTop w:val="0"/>
      <w:marBottom w:val="0"/>
      <w:divBdr>
        <w:top w:val="none" w:sz="0" w:space="0" w:color="auto"/>
        <w:left w:val="none" w:sz="0" w:space="0" w:color="auto"/>
        <w:bottom w:val="none" w:sz="0" w:space="0" w:color="auto"/>
        <w:right w:val="none" w:sz="0" w:space="0" w:color="auto"/>
      </w:divBdr>
      <w:divsChild>
        <w:div w:id="350225945">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 w:id="2135827014">
      <w:bodyDiv w:val="1"/>
      <w:marLeft w:val="0"/>
      <w:marRight w:val="0"/>
      <w:marTop w:val="0"/>
      <w:marBottom w:val="0"/>
      <w:divBdr>
        <w:top w:val="none" w:sz="0" w:space="0" w:color="auto"/>
        <w:left w:val="none" w:sz="0" w:space="0" w:color="auto"/>
        <w:bottom w:val="none" w:sz="0" w:space="0" w:color="auto"/>
        <w:right w:val="none" w:sz="0" w:space="0" w:color="auto"/>
      </w:divBdr>
      <w:divsChild>
        <w:div w:id="110180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0a874b-f521-43f0-b942-4eed1bb590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189B9CC94CE647938A17A3B5D6F5C9" ma:contentTypeVersion="11" ma:contentTypeDescription="Create a new document." ma:contentTypeScope="" ma:versionID="e3bdcf8f767819bebb0c98773568909e">
  <xsd:schema xmlns:xsd="http://www.w3.org/2001/XMLSchema" xmlns:xs="http://www.w3.org/2001/XMLSchema" xmlns:p="http://schemas.microsoft.com/office/2006/metadata/properties" xmlns:ns3="e40a874b-f521-43f0-b942-4eed1bb59099" targetNamespace="http://schemas.microsoft.com/office/2006/metadata/properties" ma:root="true" ma:fieldsID="054d1c280bca6b81947c84925970ba65" ns3:_="">
    <xsd:import namespace="e40a874b-f521-43f0-b942-4eed1bb590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874b-f521-43f0-b942-4eed1bb5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2FFB2-31A5-4A5D-A63B-5C37AF51A078}">
  <ds:schemaRefs>
    <ds:schemaRef ds:uri="http://schemas.microsoft.com/office/2006/metadata/properties"/>
    <ds:schemaRef ds:uri="http://schemas.microsoft.com/office/infopath/2007/PartnerControls"/>
    <ds:schemaRef ds:uri="e40a874b-f521-43f0-b942-4eed1bb59099"/>
  </ds:schemaRefs>
</ds:datastoreItem>
</file>

<file path=customXml/itemProps2.xml><?xml version="1.0" encoding="utf-8"?>
<ds:datastoreItem xmlns:ds="http://schemas.openxmlformats.org/officeDocument/2006/customXml" ds:itemID="{FDFFE2DD-EB4A-4EA5-8730-04742220EAC5}">
  <ds:schemaRefs>
    <ds:schemaRef ds:uri="http://schemas.openxmlformats.org/officeDocument/2006/bibliography"/>
  </ds:schemaRefs>
</ds:datastoreItem>
</file>

<file path=customXml/itemProps3.xml><?xml version="1.0" encoding="utf-8"?>
<ds:datastoreItem xmlns:ds="http://schemas.openxmlformats.org/officeDocument/2006/customXml" ds:itemID="{F024ED58-75DE-45B1-A85F-E57D7F54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874b-f521-43f0-b942-4eed1bb5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86D23-980B-4C79-9E22-276391D68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4306</Words>
  <Characters>24547</Characters>
  <Application>Microsoft Office Word</Application>
  <DocSecurity>0</DocSecurity>
  <Lines>204</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25</cp:revision>
  <cp:lastPrinted>2022-11-24T15:32:00Z</cp:lastPrinted>
  <dcterms:created xsi:type="dcterms:W3CDTF">2026-03-16T14:17:00Z</dcterms:created>
  <dcterms:modified xsi:type="dcterms:W3CDTF">2026-03-27T09:26:00Z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0x010100E3189B9CC94CE647938A17A3B5D6F5C9</vt:lpwstr>
  </property>
</Properties>
</file>