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CE09BFB" w14:textId="5075B22C" w:rsidR="00C211AE" w:rsidRPr="00B05D11" w:rsidRDefault="00C211AE" w:rsidP="000A371C">
      <w:pPr>
        <w:tabs>
          <w:tab w:val="left" w:pos="3540"/>
          <w:tab w:val="center" w:pos="4637"/>
        </w:tabs>
        <w:rPr>
          <w:rFonts w:ascii="Calibri" w:hAnsi="Calibri" w:cs="Calibri"/>
          <w:b/>
          <w:color w:val="7030A0"/>
          <w:sz w:val="52"/>
          <w:szCs w:val="52"/>
          <w:lang w:val="ro-RO"/>
        </w:rPr>
      </w:pPr>
      <w:r w:rsidRPr="00B05D11">
        <w:rPr>
          <w:rFonts w:ascii="Calibri" w:hAnsi="Calibri" w:cs="Calibri"/>
          <w:b/>
          <w:color w:val="7030A0"/>
          <w:sz w:val="52"/>
          <w:szCs w:val="52"/>
          <w:lang w:val="ro-RO"/>
        </w:rPr>
        <w:t xml:space="preserve">Revelion BARCELONA - </w:t>
      </w:r>
      <w:r w:rsidRPr="00B05D11">
        <w:rPr>
          <w:rFonts w:ascii="Calibri" w:hAnsi="Calibri" w:cs="Calibri"/>
          <w:b/>
          <w:i/>
          <w:color w:val="7030A0"/>
          <w:sz w:val="52"/>
          <w:szCs w:val="52"/>
          <w:lang w:val="ro-RO"/>
        </w:rPr>
        <w:t>La Reina, Catalonia!</w:t>
      </w:r>
    </w:p>
    <w:p w14:paraId="0FCCCD12" w14:textId="13D5D0F5" w:rsidR="00C211AE" w:rsidRPr="00B05D11" w:rsidRDefault="00C211AE" w:rsidP="00C211AE">
      <w:pPr>
        <w:tabs>
          <w:tab w:val="left" w:pos="3540"/>
          <w:tab w:val="center" w:pos="4637"/>
        </w:tabs>
        <w:ind w:left="-720"/>
        <w:jc w:val="center"/>
        <w:rPr>
          <w:rFonts w:ascii="Calibri" w:hAnsi="Calibri" w:cs="Calibri"/>
          <w:b/>
          <w:color w:val="002060"/>
          <w:sz w:val="22"/>
          <w:szCs w:val="22"/>
          <w:lang w:val="ro-RO"/>
        </w:rPr>
      </w:pPr>
      <w:r w:rsidRPr="00B05D11">
        <w:rPr>
          <w:rFonts w:ascii="Calibri" w:hAnsi="Calibri" w:cs="Calibri"/>
          <w:b/>
          <w:color w:val="002060"/>
          <w:sz w:val="22"/>
          <w:szCs w:val="22"/>
          <w:lang w:val="ro-RO"/>
        </w:rPr>
        <w:t>Barcelona – Pietele de Craciun</w:t>
      </w:r>
      <w:r w:rsidR="00303A4C" w:rsidRPr="00B05D11">
        <w:rPr>
          <w:rFonts w:ascii="Calibri" w:hAnsi="Calibri" w:cs="Calibri"/>
          <w:b/>
          <w:color w:val="002060"/>
          <w:sz w:val="22"/>
          <w:szCs w:val="22"/>
          <w:lang w:val="ro-RO"/>
        </w:rPr>
        <w:t xml:space="preserve"> –</w:t>
      </w:r>
      <w:r w:rsidRPr="00B05D11">
        <w:rPr>
          <w:rFonts w:ascii="Calibri" w:hAnsi="Calibri" w:cs="Calibri"/>
          <w:b/>
          <w:color w:val="002060"/>
          <w:sz w:val="22"/>
          <w:szCs w:val="22"/>
          <w:lang w:val="ro-RO"/>
        </w:rPr>
        <w:t xml:space="preserve"> Montserrat – Sant Sadurni d’Anoia </w:t>
      </w:r>
      <w:r w:rsidR="006C05AE" w:rsidRPr="00B05D11">
        <w:rPr>
          <w:rFonts w:ascii="Calibri" w:hAnsi="Calibri" w:cs="Calibri"/>
          <w:b/>
          <w:color w:val="002060"/>
          <w:sz w:val="22"/>
          <w:szCs w:val="22"/>
          <w:lang w:val="ro-RO"/>
        </w:rPr>
        <w:t xml:space="preserve">– Girona – Figueres </w:t>
      </w:r>
    </w:p>
    <w:p w14:paraId="3EE3D9B2" w14:textId="73F72891" w:rsidR="00C211AE" w:rsidRPr="00B05D11" w:rsidRDefault="00C211AE" w:rsidP="00C211AE">
      <w:pPr>
        <w:tabs>
          <w:tab w:val="left" w:pos="3540"/>
          <w:tab w:val="center" w:pos="4637"/>
        </w:tabs>
        <w:ind w:left="-720"/>
        <w:jc w:val="center"/>
        <w:rPr>
          <w:rFonts w:ascii="Calibri" w:hAnsi="Calibri" w:cs="Calibri"/>
          <w:b/>
          <w:color w:val="002060"/>
          <w:sz w:val="18"/>
          <w:szCs w:val="18"/>
          <w:lang w:val="ro-RO"/>
        </w:rPr>
      </w:pPr>
      <w:r w:rsidRPr="00B05D11">
        <w:rPr>
          <w:rFonts w:ascii="Calibri" w:hAnsi="Calibri" w:cs="Calibri"/>
          <w:b/>
          <w:color w:val="002060"/>
          <w:sz w:val="23"/>
          <w:szCs w:val="23"/>
          <w:lang w:val="ro-RO"/>
        </w:rPr>
        <w:t>Transport avion Hi Sky | 5 zile |</w:t>
      </w:r>
      <w:r w:rsidR="00CE1A63">
        <w:rPr>
          <w:rFonts w:ascii="Calibri" w:hAnsi="Calibri" w:cs="Calibri"/>
          <w:b/>
          <w:color w:val="002060"/>
          <w:sz w:val="23"/>
          <w:szCs w:val="23"/>
          <w:lang w:val="ro-RO"/>
        </w:rPr>
        <w:t>8</w:t>
      </w:r>
      <w:r w:rsidR="00EC1A8C">
        <w:rPr>
          <w:rFonts w:ascii="Calibri" w:hAnsi="Calibri" w:cs="Calibri"/>
          <w:b/>
          <w:color w:val="002060"/>
          <w:sz w:val="23"/>
          <w:szCs w:val="23"/>
          <w:lang w:val="ro-RO"/>
        </w:rPr>
        <w:t>49</w:t>
      </w:r>
      <w:r w:rsidRPr="00B05D11">
        <w:rPr>
          <w:rFonts w:ascii="Calibri" w:hAnsi="Calibri" w:cs="Calibri"/>
          <w:b/>
          <w:color w:val="002060"/>
          <w:sz w:val="23"/>
          <w:szCs w:val="23"/>
          <w:lang w:val="ro-RO"/>
        </w:rPr>
        <w:t xml:space="preserve"> Euro</w:t>
      </w:r>
      <w:r w:rsidRPr="00B05D11">
        <w:rPr>
          <w:rFonts w:ascii="Calibri" w:hAnsi="Calibri" w:cs="Calibri"/>
          <w:b/>
          <w:color w:val="002060"/>
          <w:sz w:val="18"/>
          <w:szCs w:val="18"/>
          <w:lang w:val="ro-RO"/>
        </w:rPr>
        <w:t>/loc in dubla</w:t>
      </w:r>
    </w:p>
    <w:p w14:paraId="4623574F" w14:textId="474564D8" w:rsidR="00C211AE" w:rsidRPr="00B05D11" w:rsidRDefault="00D63195" w:rsidP="00C211AE">
      <w:pPr>
        <w:tabs>
          <w:tab w:val="left" w:pos="3540"/>
          <w:tab w:val="center" w:pos="4637"/>
        </w:tabs>
        <w:ind w:left="-720"/>
        <w:jc w:val="center"/>
        <w:rPr>
          <w:rFonts w:ascii="Calibri" w:hAnsi="Calibri" w:cs="Calibri"/>
          <w:b/>
          <w:color w:val="002060"/>
          <w:sz w:val="18"/>
          <w:szCs w:val="18"/>
          <w:lang w:val="ro-RO"/>
        </w:rPr>
      </w:pPr>
      <w:r>
        <w:rPr>
          <w:rFonts w:ascii="Calibri" w:eastAsia="Calibri" w:hAnsi="Calibri" w:cs="Calibri"/>
          <w:b/>
          <w:noProof/>
          <w:color w:val="7030A0"/>
          <w:sz w:val="22"/>
          <w:szCs w:val="22"/>
          <w:lang w:val="ro-RO"/>
        </w:rPr>
        <w:drawing>
          <wp:anchor distT="0" distB="0" distL="114300" distR="114300" simplePos="0" relativeHeight="251658240" behindDoc="1" locked="0" layoutInCell="1" allowOverlap="1" wp14:anchorId="2F6FCEB6" wp14:editId="3372BEF0">
            <wp:simplePos x="0" y="0"/>
            <wp:positionH relativeFrom="column">
              <wp:posOffset>-229870</wp:posOffset>
            </wp:positionH>
            <wp:positionV relativeFrom="paragraph">
              <wp:posOffset>184150</wp:posOffset>
            </wp:positionV>
            <wp:extent cx="6583680" cy="8476615"/>
            <wp:effectExtent l="0" t="0" r="762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3680" cy="8476615"/>
                    </a:xfrm>
                    <a:prstGeom prst="rect">
                      <a:avLst/>
                    </a:prstGeom>
                  </pic:spPr>
                </pic:pic>
              </a:graphicData>
            </a:graphic>
            <wp14:sizeRelH relativeFrom="page">
              <wp14:pctWidth>0</wp14:pctWidth>
            </wp14:sizeRelH>
            <wp14:sizeRelV relativeFrom="page">
              <wp14:pctHeight>0</wp14:pctHeight>
            </wp14:sizeRelV>
          </wp:anchor>
        </w:drawing>
      </w:r>
    </w:p>
    <w:p w14:paraId="54D93CC7" w14:textId="64846C8E" w:rsidR="00C211AE" w:rsidRPr="00B05D11" w:rsidRDefault="00377BA9" w:rsidP="00C211AE">
      <w:pPr>
        <w:tabs>
          <w:tab w:val="left" w:pos="3540"/>
          <w:tab w:val="center" w:pos="4637"/>
        </w:tabs>
        <w:ind w:left="-720"/>
        <w:jc w:val="both"/>
        <w:rPr>
          <w:rFonts w:ascii="Calibri" w:hAnsi="Calibri" w:cs="Calibri"/>
          <w:b/>
          <w:color w:val="7030A0"/>
          <w:sz w:val="22"/>
          <w:szCs w:val="22"/>
          <w:lang w:val="ro-RO"/>
        </w:rPr>
      </w:pPr>
      <w:r w:rsidRPr="00B05D11">
        <w:rPr>
          <w:rFonts w:ascii="Calibri" w:hAnsi="Calibri" w:cs="Calibri"/>
          <w:b/>
          <w:color w:val="7030A0"/>
          <w:sz w:val="22"/>
          <w:szCs w:val="22"/>
          <w:lang w:val="ro-RO"/>
        </w:rPr>
        <w:t xml:space="preserve">29 </w:t>
      </w:r>
      <w:r w:rsidR="00C211AE" w:rsidRPr="00B05D11">
        <w:rPr>
          <w:rFonts w:ascii="Calibri" w:hAnsi="Calibri" w:cs="Calibri"/>
          <w:b/>
          <w:color w:val="7030A0"/>
          <w:sz w:val="22"/>
          <w:szCs w:val="22"/>
          <w:lang w:val="ro-RO"/>
        </w:rPr>
        <w:t xml:space="preserve">Decembrie. </w:t>
      </w:r>
      <w:r w:rsidR="00C211AE" w:rsidRPr="00B05D11">
        <w:rPr>
          <w:rFonts w:ascii="Calibri" w:eastAsia="Calibri" w:hAnsi="Calibri" w:cs="Calibri"/>
          <w:b/>
          <w:color w:val="7030A0"/>
          <w:sz w:val="22"/>
          <w:szCs w:val="22"/>
          <w:lang w:val="ro-RO"/>
        </w:rPr>
        <w:t>BUCURESTI –</w:t>
      </w:r>
      <w:r w:rsidR="00C211AE" w:rsidRPr="00B05D11">
        <w:rPr>
          <w:rFonts w:ascii="Calibri" w:hAnsi="Calibri" w:cs="Calibri"/>
          <w:b/>
          <w:color w:val="7030A0"/>
          <w:sz w:val="22"/>
          <w:szCs w:val="22"/>
          <w:lang w:val="ro-RO"/>
        </w:rPr>
        <w:t xml:space="preserve"> </w:t>
      </w:r>
      <w:r w:rsidR="00C211AE" w:rsidRPr="00B05D11">
        <w:rPr>
          <w:rFonts w:ascii="Calibri" w:eastAsia="Calibri" w:hAnsi="Calibri" w:cs="Calibri"/>
          <w:b/>
          <w:color w:val="7030A0"/>
          <w:sz w:val="22"/>
          <w:szCs w:val="22"/>
          <w:lang w:val="ro-RO"/>
        </w:rPr>
        <w:t>BARCELONA</w:t>
      </w:r>
    </w:p>
    <w:p w14:paraId="2CFD7849" w14:textId="7347C950" w:rsidR="00C211AE" w:rsidRPr="00B05D11" w:rsidRDefault="00C211AE" w:rsidP="00C211AE">
      <w:pPr>
        <w:tabs>
          <w:tab w:val="left" w:pos="3540"/>
          <w:tab w:val="center" w:pos="4637"/>
        </w:tabs>
        <w:ind w:left="-720"/>
        <w:jc w:val="both"/>
        <w:rPr>
          <w:rFonts w:ascii="Calibri" w:hAnsi="Calibri" w:cs="Calibri"/>
          <w:lang w:val="ro-RO"/>
        </w:rPr>
      </w:pPr>
      <w:r w:rsidRPr="00B05D11">
        <w:rPr>
          <w:rFonts w:ascii="Calibri" w:hAnsi="Calibri" w:cs="Calibri"/>
          <w:lang w:val="ro-RO"/>
        </w:rPr>
        <w:t>Intalnire cu reprezentantul agentiei la Aeroportul Henri Coanda Otopeni la ora 0</w:t>
      </w:r>
      <w:r w:rsidR="00377BA9" w:rsidRPr="00B05D11">
        <w:rPr>
          <w:rFonts w:ascii="Calibri" w:hAnsi="Calibri" w:cs="Calibri"/>
          <w:lang w:val="ro-RO"/>
        </w:rPr>
        <w:t>7</w:t>
      </w:r>
      <w:r w:rsidRPr="00B05D11">
        <w:rPr>
          <w:rFonts w:ascii="Calibri" w:hAnsi="Calibri" w:cs="Calibri"/>
          <w:lang w:val="ro-RO"/>
        </w:rPr>
        <w:t>:</w:t>
      </w:r>
      <w:r w:rsidR="00377BA9" w:rsidRPr="00B05D11">
        <w:rPr>
          <w:rFonts w:ascii="Calibri" w:hAnsi="Calibri" w:cs="Calibri"/>
          <w:lang w:val="ro-RO"/>
        </w:rPr>
        <w:t>45</w:t>
      </w:r>
      <w:r w:rsidRPr="00B05D11">
        <w:rPr>
          <w:rFonts w:ascii="Calibri" w:hAnsi="Calibri" w:cs="Calibri"/>
          <w:lang w:val="ro-RO"/>
        </w:rPr>
        <w:t xml:space="preserve"> pentru imb</w:t>
      </w:r>
      <w:bookmarkStart w:id="0" w:name="_GoBack"/>
      <w:bookmarkEnd w:id="0"/>
      <w:r w:rsidRPr="00B05D11">
        <w:rPr>
          <w:rFonts w:ascii="Calibri" w:hAnsi="Calibri" w:cs="Calibri"/>
          <w:lang w:val="ro-RO"/>
        </w:rPr>
        <w:t>arcare pe zborul companiei Hi Sky H4 0263 cu destinatia Barcelona. Decolare la ora 10:</w:t>
      </w:r>
      <w:r w:rsidR="00377BA9" w:rsidRPr="00B05D11">
        <w:rPr>
          <w:rFonts w:ascii="Calibri" w:hAnsi="Calibri" w:cs="Calibri"/>
          <w:lang w:val="ro-RO"/>
        </w:rPr>
        <w:t>15</w:t>
      </w:r>
      <w:r w:rsidRPr="00B05D11">
        <w:rPr>
          <w:rFonts w:ascii="Calibri" w:hAnsi="Calibri" w:cs="Calibri"/>
          <w:lang w:val="ro-RO"/>
        </w:rPr>
        <w:t xml:space="preserve"> si aterizare in Barcelona la ora 12:</w:t>
      </w:r>
      <w:r w:rsidR="00377BA9" w:rsidRPr="00B05D11">
        <w:rPr>
          <w:rFonts w:ascii="Calibri" w:hAnsi="Calibri" w:cs="Calibri"/>
          <w:lang w:val="ro-RO"/>
        </w:rPr>
        <w:t>25</w:t>
      </w:r>
      <w:r w:rsidRPr="00B05D11">
        <w:rPr>
          <w:rFonts w:ascii="Calibri" w:hAnsi="Calibri" w:cs="Calibri"/>
          <w:lang w:val="ro-RO"/>
        </w:rPr>
        <w:t xml:space="preserve">. </w:t>
      </w:r>
      <w:r w:rsidRPr="00B05D11">
        <w:rPr>
          <w:rFonts w:ascii="Calibri" w:hAnsi="Calibri" w:cs="Calibri"/>
          <w:i/>
          <w:lang w:val="ro-RO"/>
        </w:rPr>
        <w:t>Bienvenido a Barcelona</w:t>
      </w:r>
      <w:r w:rsidRPr="00B05D11">
        <w:rPr>
          <w:rFonts w:ascii="Calibri" w:hAnsi="Calibri" w:cs="Calibri"/>
          <w:lang w:val="ro-RO"/>
        </w:rPr>
        <w:t>, al doilea oras ca marime din Spania si capitala regiunii Catalunia. Orasul are o istorie arhitecturala bogata, incepand de la ramasitele antice ale asezarilor romane pana la orasul modern cu noua arhitectura.</w:t>
      </w:r>
      <w:r w:rsidRPr="00B05D11">
        <w:rPr>
          <w:lang w:val="ro-RO"/>
        </w:rPr>
        <w:t xml:space="preserve"> </w:t>
      </w:r>
      <w:r w:rsidRPr="00B05D11">
        <w:rPr>
          <w:rFonts w:ascii="Calibri" w:hAnsi="Calibri" w:cs="Calibri"/>
          <w:lang w:val="ro-RO"/>
        </w:rPr>
        <w:t>Incepem un tur de oras cu ghid local si vom trece in revista cateva dintre cele mai importante repere turistice ale Barcelonei: Placa de Catalunya, La Rambla, Monumentul lui Columb, Barri Gotic, elegantul bulevard Passeig de Gràcia, Placa d'Espanya si Port Vell (portul vechi). Transfer la hotel si timp liber la dispozitie. Simtiti spiritul sarbatorilor in timp ce admirati orasul impodobit pentru sezonul de iarna.</w:t>
      </w:r>
      <w:r w:rsidR="002A5EEA" w:rsidRPr="00B05D11">
        <w:rPr>
          <w:rFonts w:ascii="Calibri" w:hAnsi="Calibri" w:cs="Calibri"/>
          <w:lang w:val="ro-RO"/>
        </w:rPr>
        <w:t xml:space="preserve"> </w:t>
      </w:r>
      <w:r w:rsidRPr="00B05D11">
        <w:rPr>
          <w:rFonts w:ascii="Calibri" w:hAnsi="Calibri" w:cs="Calibri"/>
          <w:lang w:val="ro-RO"/>
        </w:rPr>
        <w:t xml:space="preserve">Plimbati-va prin Targul de Craciun din Port Vell si incercati un </w:t>
      </w:r>
      <w:r w:rsidRPr="00B05D11">
        <w:rPr>
          <w:rFonts w:ascii="Calibri" w:hAnsi="Calibri" w:cs="Calibri"/>
          <w:i/>
          <w:lang w:val="ro-RO"/>
        </w:rPr>
        <w:t>churros</w:t>
      </w:r>
      <w:r w:rsidRPr="00B05D11">
        <w:rPr>
          <w:rFonts w:ascii="Calibri" w:hAnsi="Calibri" w:cs="Calibri"/>
          <w:lang w:val="ro-RO"/>
        </w:rPr>
        <w:t xml:space="preserve"> cu ciocolata delicios sau cumparati suveniruri traditionale catalane. Cazare </w:t>
      </w:r>
      <w:r w:rsidR="00EC725C">
        <w:rPr>
          <w:rFonts w:ascii="Calibri" w:hAnsi="Calibri" w:cs="Calibri"/>
          <w:lang w:val="ro-RO"/>
        </w:rPr>
        <w:t xml:space="preserve">NH Collection Constantza </w:t>
      </w:r>
      <w:r w:rsidR="00377BA9" w:rsidRPr="00B05D11">
        <w:rPr>
          <w:rFonts w:ascii="Calibri" w:hAnsi="Calibri" w:cs="Calibri"/>
          <w:lang w:val="ro-RO"/>
        </w:rPr>
        <w:t>4* Barcelona sau simi</w:t>
      </w:r>
      <w:r w:rsidRPr="00B05D11">
        <w:rPr>
          <w:rFonts w:ascii="Calibri" w:hAnsi="Calibri" w:cs="Calibri"/>
          <w:lang w:val="ro-RO"/>
        </w:rPr>
        <w:t xml:space="preserve">lar. </w:t>
      </w:r>
      <w:r w:rsidR="00377BA9" w:rsidRPr="00B05D11">
        <w:rPr>
          <w:rFonts w:ascii="Calibri" w:hAnsi="Calibri" w:cs="Calibri"/>
          <w:lang w:val="ro-RO"/>
        </w:rPr>
        <w:t xml:space="preserve"> </w:t>
      </w:r>
    </w:p>
    <w:p w14:paraId="12FC41C5" w14:textId="77777777" w:rsidR="00C211AE" w:rsidRPr="00B05D11" w:rsidRDefault="00C211AE" w:rsidP="00C211AE">
      <w:pPr>
        <w:tabs>
          <w:tab w:val="left" w:pos="3540"/>
          <w:tab w:val="center" w:pos="4637"/>
        </w:tabs>
        <w:jc w:val="both"/>
        <w:rPr>
          <w:rFonts w:ascii="Calibri" w:hAnsi="Calibri" w:cs="Calibri"/>
          <w:b/>
          <w:color w:val="7030A0"/>
          <w:sz w:val="22"/>
          <w:szCs w:val="22"/>
          <w:lang w:val="ro-RO"/>
        </w:rPr>
      </w:pPr>
    </w:p>
    <w:p w14:paraId="7273CD59" w14:textId="6DEFEAB2" w:rsidR="00C211AE" w:rsidRPr="00B05D11" w:rsidRDefault="00C211AE" w:rsidP="00C211AE">
      <w:pPr>
        <w:tabs>
          <w:tab w:val="left" w:pos="3540"/>
          <w:tab w:val="center" w:pos="4637"/>
        </w:tabs>
        <w:ind w:left="-720"/>
        <w:jc w:val="both"/>
        <w:rPr>
          <w:rFonts w:ascii="Calibri" w:eastAsia="Calibri" w:hAnsi="Calibri" w:cs="Calibri"/>
          <w:b/>
          <w:color w:val="7030A0"/>
          <w:sz w:val="22"/>
          <w:szCs w:val="22"/>
          <w:lang w:val="ro-RO"/>
        </w:rPr>
      </w:pPr>
      <w:r w:rsidRPr="00B05D11">
        <w:rPr>
          <w:rFonts w:ascii="Calibri" w:hAnsi="Calibri" w:cs="Calibri"/>
          <w:b/>
          <w:color w:val="7030A0"/>
          <w:sz w:val="22"/>
          <w:szCs w:val="22"/>
          <w:lang w:val="ro-RO"/>
        </w:rPr>
        <w:t>3</w:t>
      </w:r>
      <w:r w:rsidR="00377BA9" w:rsidRPr="00B05D11">
        <w:rPr>
          <w:rFonts w:ascii="Calibri" w:hAnsi="Calibri" w:cs="Calibri"/>
          <w:b/>
          <w:color w:val="7030A0"/>
          <w:sz w:val="22"/>
          <w:szCs w:val="22"/>
          <w:lang w:val="ro-RO"/>
        </w:rPr>
        <w:t>0</w:t>
      </w:r>
      <w:r w:rsidRPr="00B05D11">
        <w:rPr>
          <w:rFonts w:ascii="Calibri" w:hAnsi="Calibri" w:cs="Calibri"/>
          <w:b/>
          <w:color w:val="7030A0"/>
          <w:sz w:val="22"/>
          <w:szCs w:val="22"/>
          <w:lang w:val="ro-RO"/>
        </w:rPr>
        <w:t xml:space="preserve"> Decembrie. BARCELONA – SANT SADURNI D’ANOIA</w:t>
      </w:r>
      <w:r w:rsidRPr="00B05D11">
        <w:rPr>
          <w:rFonts w:ascii="Calibri" w:hAnsi="Calibri" w:cs="Calibri"/>
          <w:b/>
          <w:i/>
          <w:color w:val="7030A0"/>
          <w:sz w:val="22"/>
          <w:szCs w:val="22"/>
          <w:lang w:val="ro-RO"/>
        </w:rPr>
        <w:t xml:space="preserve"> &amp; </w:t>
      </w:r>
      <w:r w:rsidRPr="00B05D11">
        <w:rPr>
          <w:rFonts w:ascii="Calibri" w:hAnsi="Calibri" w:cs="Calibri"/>
          <w:b/>
          <w:color w:val="7030A0"/>
          <w:sz w:val="22"/>
          <w:szCs w:val="22"/>
          <w:lang w:val="ro-RO"/>
        </w:rPr>
        <w:t xml:space="preserve">MONTSERRAT </w:t>
      </w:r>
    </w:p>
    <w:p w14:paraId="5F99C4AB" w14:textId="3A0BED8C" w:rsidR="00C211AE" w:rsidRPr="00B05D11" w:rsidRDefault="00C211AE" w:rsidP="00C211AE">
      <w:pPr>
        <w:tabs>
          <w:tab w:val="left" w:pos="3540"/>
          <w:tab w:val="center" w:pos="4637"/>
        </w:tabs>
        <w:ind w:left="-720"/>
        <w:jc w:val="both"/>
        <w:rPr>
          <w:rFonts w:ascii="Calibri" w:hAnsi="Calibri" w:cs="Calibri"/>
          <w:lang w:val="ro-RO"/>
        </w:rPr>
      </w:pPr>
      <w:r w:rsidRPr="00B05D11">
        <w:rPr>
          <w:rFonts w:ascii="Calibri" w:hAnsi="Calibri" w:cs="Calibri"/>
          <w:lang w:val="ro-RO"/>
        </w:rPr>
        <w:t xml:space="preserve">Mic dejun. Incepem ultima zi din an in </w:t>
      </w:r>
      <w:r w:rsidRPr="00B05D11">
        <w:rPr>
          <w:rFonts w:ascii="Calibri" w:hAnsi="Calibri" w:cs="Calibri"/>
          <w:i/>
          <w:lang w:val="ro-RO"/>
        </w:rPr>
        <w:t xml:space="preserve">capitala </w:t>
      </w:r>
      <w:r w:rsidRPr="00B05D11">
        <w:rPr>
          <w:rFonts w:ascii="Calibri" w:hAnsi="Calibri" w:cs="Calibri"/>
          <w:lang w:val="ro-RO"/>
        </w:rPr>
        <w:t xml:space="preserve">Sant Sadurni D’Anoia - centrul producției de vin spumant </w:t>
      </w:r>
      <w:r w:rsidRPr="00B05D11">
        <w:rPr>
          <w:rFonts w:ascii="Calibri" w:hAnsi="Calibri" w:cs="Calibri"/>
          <w:i/>
          <w:lang w:val="ro-RO"/>
        </w:rPr>
        <w:t>cava</w:t>
      </w:r>
      <w:r w:rsidRPr="00B05D11">
        <w:rPr>
          <w:rFonts w:ascii="Calibri" w:hAnsi="Calibri" w:cs="Calibri"/>
          <w:lang w:val="ro-RO"/>
        </w:rPr>
        <w:t xml:space="preserve">, versiunea spaniola a sampaniei. Pe drumul podgoriilor sunt gazduite aproximativ 100 de crame specializate in producția și exportul cavei. </w:t>
      </w:r>
      <w:r w:rsidR="006E6209" w:rsidRPr="00B05D11">
        <w:rPr>
          <w:rFonts w:ascii="Calibri" w:hAnsi="Calibri" w:cs="Calibri"/>
          <w:lang w:val="ro-RO"/>
        </w:rPr>
        <w:t>Vizitam domeniul Codorniu, un sanctuar al vinului spumant, unde traditia de secole se imbina cu pasiunea si inovatia, oferind lumii arome ce povestesc istoria unei familii dedicate artei vinificatiei, si ne delectam cu o degustare de vin spumant rafinat</w:t>
      </w:r>
      <w:r w:rsidRPr="00B05D11">
        <w:rPr>
          <w:rFonts w:ascii="Calibri" w:hAnsi="Calibri" w:cs="Calibri"/>
          <w:lang w:val="ro-RO"/>
        </w:rPr>
        <w:t>. Ne indreptam apoi spre Muntele Monserrat cu privelisti spectaculoase. Ajungem la Manastirea Monserrat, construita pe o margine ingusta, un loc special, plin de legende si de traditii. Se spune ca in anul 880 cativa tineri pastori au vazut cazand din cer o lumina stralucitoare insotita de o muzica frumoasa, au cautat locul unde cadea lumina si au gasit intr-o pestera icoana Fecioarei Maria.</w:t>
      </w:r>
      <w:r w:rsidRPr="00B05D11">
        <w:rPr>
          <w:lang w:val="ro-RO"/>
        </w:rPr>
        <w:t xml:space="preserve"> </w:t>
      </w:r>
      <w:r w:rsidR="00253537" w:rsidRPr="00B05D11">
        <w:rPr>
          <w:rFonts w:ascii="Calibri" w:hAnsi="Calibri" w:cs="Calibri"/>
          <w:lang w:val="ro-RO"/>
        </w:rPr>
        <w:t>Vizitam Manastirea ascultand povesti despre faimoasa statuie a Madonei Negre</w:t>
      </w:r>
      <w:r w:rsidRPr="00B05D11">
        <w:rPr>
          <w:rFonts w:ascii="Calibri" w:hAnsi="Calibri" w:cs="Calibri"/>
          <w:lang w:val="ro-RO"/>
        </w:rPr>
        <w:t xml:space="preserve">. Intoarcere la hotel. </w:t>
      </w:r>
      <w:r w:rsidR="00EC725C" w:rsidRPr="00B05D11">
        <w:rPr>
          <w:rFonts w:ascii="Calibri" w:hAnsi="Calibri" w:cs="Calibri"/>
          <w:lang w:val="ro-RO"/>
        </w:rPr>
        <w:t xml:space="preserve">Cazare </w:t>
      </w:r>
      <w:r w:rsidR="00EC725C">
        <w:rPr>
          <w:rFonts w:ascii="Calibri" w:hAnsi="Calibri" w:cs="Calibri"/>
          <w:lang w:val="ro-RO"/>
        </w:rPr>
        <w:t xml:space="preserve">NH Collection Constantza </w:t>
      </w:r>
      <w:r w:rsidR="00EC725C" w:rsidRPr="00B05D11">
        <w:rPr>
          <w:rFonts w:ascii="Calibri" w:hAnsi="Calibri" w:cs="Calibri"/>
          <w:lang w:val="ro-RO"/>
        </w:rPr>
        <w:t xml:space="preserve">4* Barcelona sau similar.  </w:t>
      </w:r>
    </w:p>
    <w:p w14:paraId="291ABF58" w14:textId="77777777" w:rsidR="00C211AE" w:rsidRPr="00B05D11" w:rsidRDefault="00C211AE" w:rsidP="00C211AE">
      <w:pPr>
        <w:tabs>
          <w:tab w:val="left" w:pos="3540"/>
          <w:tab w:val="center" w:pos="4637"/>
        </w:tabs>
        <w:jc w:val="both"/>
        <w:rPr>
          <w:rFonts w:ascii="Calibri" w:hAnsi="Calibri" w:cs="Calibri"/>
          <w:b/>
          <w:color w:val="7030A0"/>
          <w:sz w:val="22"/>
          <w:szCs w:val="22"/>
          <w:lang w:val="ro-RO"/>
        </w:rPr>
      </w:pPr>
    </w:p>
    <w:p w14:paraId="022B6A0A" w14:textId="0B810B94" w:rsidR="00C211AE" w:rsidRPr="00B05D11" w:rsidRDefault="00CE4EBF" w:rsidP="00CE1A63">
      <w:pPr>
        <w:tabs>
          <w:tab w:val="left" w:pos="3540"/>
          <w:tab w:val="center" w:pos="4637"/>
        </w:tabs>
        <w:ind w:left="-720"/>
        <w:jc w:val="both"/>
        <w:rPr>
          <w:rFonts w:ascii="Calibri" w:eastAsia="Calibri" w:hAnsi="Calibri" w:cs="Calibri"/>
          <w:b/>
          <w:color w:val="7030A0"/>
          <w:sz w:val="22"/>
          <w:szCs w:val="22"/>
          <w:lang w:val="ro-RO"/>
        </w:rPr>
      </w:pPr>
      <w:r w:rsidRPr="00B05D11">
        <w:rPr>
          <w:rFonts w:ascii="Calibri" w:hAnsi="Calibri" w:cs="Calibri"/>
          <w:b/>
          <w:color w:val="7030A0"/>
          <w:sz w:val="22"/>
          <w:szCs w:val="22"/>
          <w:lang w:val="ro-RO"/>
        </w:rPr>
        <w:t>31</w:t>
      </w:r>
      <w:r w:rsidR="00C211AE" w:rsidRPr="00B05D11">
        <w:rPr>
          <w:rFonts w:ascii="Calibri" w:hAnsi="Calibri" w:cs="Calibri"/>
          <w:b/>
          <w:color w:val="7030A0"/>
          <w:sz w:val="22"/>
          <w:szCs w:val="22"/>
          <w:lang w:val="ro-RO"/>
        </w:rPr>
        <w:t xml:space="preserve"> </w:t>
      </w:r>
      <w:r w:rsidRPr="00B05D11">
        <w:rPr>
          <w:rFonts w:ascii="Calibri" w:hAnsi="Calibri" w:cs="Calibri"/>
          <w:b/>
          <w:color w:val="7030A0"/>
          <w:sz w:val="22"/>
          <w:szCs w:val="22"/>
          <w:lang w:val="ro-RO"/>
        </w:rPr>
        <w:t>Decembrie</w:t>
      </w:r>
      <w:r w:rsidR="00C211AE" w:rsidRPr="00B05D11">
        <w:rPr>
          <w:rFonts w:ascii="Calibri" w:hAnsi="Calibri" w:cs="Calibri"/>
          <w:b/>
          <w:color w:val="7030A0"/>
          <w:sz w:val="22"/>
          <w:szCs w:val="22"/>
          <w:lang w:val="ro-RO"/>
        </w:rPr>
        <w:t xml:space="preserve">. BARCELONA – </w:t>
      </w:r>
      <w:r w:rsidR="00CE1A63" w:rsidRPr="00B05D11">
        <w:rPr>
          <w:rFonts w:ascii="Calibri" w:hAnsi="Calibri" w:cs="Calibri"/>
          <w:b/>
          <w:color w:val="7030A0"/>
          <w:sz w:val="22"/>
          <w:szCs w:val="22"/>
          <w:lang w:val="ro-RO"/>
        </w:rPr>
        <w:t xml:space="preserve">GIRONA &amp; FIGUERES </w:t>
      </w:r>
      <w:r w:rsidR="00CE1A63">
        <w:rPr>
          <w:rFonts w:ascii="Calibri" w:eastAsia="Calibri" w:hAnsi="Calibri" w:cs="Calibri"/>
          <w:b/>
          <w:color w:val="7030A0"/>
          <w:sz w:val="22"/>
          <w:szCs w:val="22"/>
          <w:lang w:val="ro-RO"/>
        </w:rPr>
        <w:t xml:space="preserve">– </w:t>
      </w:r>
      <w:r w:rsidRPr="00B05D11">
        <w:rPr>
          <w:rFonts w:ascii="Calibri" w:hAnsi="Calibri" w:cs="Calibri"/>
          <w:b/>
          <w:i/>
          <w:color w:val="7030A0"/>
          <w:sz w:val="22"/>
          <w:szCs w:val="22"/>
          <w:lang w:val="ro-RO"/>
        </w:rPr>
        <w:t>LA MULTI ANI</w:t>
      </w:r>
      <w:r w:rsidR="0097735D" w:rsidRPr="00B05D11">
        <w:rPr>
          <w:rFonts w:ascii="Calibri" w:hAnsi="Calibri" w:cs="Calibri"/>
          <w:b/>
          <w:i/>
          <w:color w:val="7030A0"/>
          <w:sz w:val="22"/>
          <w:szCs w:val="22"/>
          <w:lang w:val="ro-RO"/>
        </w:rPr>
        <w:t>,</w:t>
      </w:r>
      <w:r w:rsidRPr="00B05D11">
        <w:rPr>
          <w:rFonts w:ascii="Calibri" w:hAnsi="Calibri" w:cs="Calibri"/>
          <w:b/>
          <w:i/>
          <w:color w:val="7030A0"/>
          <w:sz w:val="22"/>
          <w:szCs w:val="22"/>
          <w:lang w:val="ro-RO"/>
        </w:rPr>
        <w:t xml:space="preserve"> 202</w:t>
      </w:r>
      <w:r w:rsidR="00EC725C">
        <w:rPr>
          <w:rFonts w:ascii="Calibri" w:hAnsi="Calibri" w:cs="Calibri"/>
          <w:b/>
          <w:i/>
          <w:color w:val="7030A0"/>
          <w:sz w:val="22"/>
          <w:szCs w:val="22"/>
          <w:lang w:val="ro-RO"/>
        </w:rPr>
        <w:t>7</w:t>
      </w:r>
      <w:r w:rsidRPr="00B05D11">
        <w:rPr>
          <w:rFonts w:ascii="Calibri" w:hAnsi="Calibri" w:cs="Calibri"/>
          <w:b/>
          <w:i/>
          <w:color w:val="7030A0"/>
          <w:sz w:val="22"/>
          <w:szCs w:val="22"/>
          <w:lang w:val="ro-RO"/>
        </w:rPr>
        <w:t>!</w:t>
      </w:r>
    </w:p>
    <w:p w14:paraId="62858072" w14:textId="425B56EA" w:rsidR="00C211AE" w:rsidRPr="00B05D11" w:rsidRDefault="00C211AE" w:rsidP="00AD5B66">
      <w:pPr>
        <w:tabs>
          <w:tab w:val="left" w:pos="3540"/>
          <w:tab w:val="center" w:pos="4637"/>
        </w:tabs>
        <w:ind w:left="-720"/>
        <w:jc w:val="both"/>
        <w:rPr>
          <w:rFonts w:ascii="Calibri" w:hAnsi="Calibri" w:cs="Calibri"/>
          <w:lang w:val="ro-RO"/>
        </w:rPr>
      </w:pPr>
      <w:r w:rsidRPr="00B05D11">
        <w:rPr>
          <w:rFonts w:ascii="Calibri" w:hAnsi="Calibri" w:cs="Calibri"/>
          <w:lang w:val="ro-RO"/>
        </w:rPr>
        <w:t xml:space="preserve">Mic dejun. </w:t>
      </w:r>
      <w:r w:rsidR="00AD5B66" w:rsidRPr="00B05D11">
        <w:rPr>
          <w:rFonts w:ascii="Calibri" w:hAnsi="Calibri" w:cs="Calibri"/>
          <w:lang w:val="ro-RO"/>
        </w:rPr>
        <w:t xml:space="preserve">Timp liber la dispozitie, sau </w:t>
      </w:r>
      <w:r w:rsidR="00AD5B66" w:rsidRPr="00B05D11">
        <w:rPr>
          <w:rFonts w:ascii="Calibri" w:hAnsi="Calibri" w:cs="Calibri"/>
          <w:i/>
          <w:lang w:val="ro-RO"/>
        </w:rPr>
        <w:t>optional</w:t>
      </w:r>
      <w:r w:rsidR="00AD5B66" w:rsidRPr="00B05D11">
        <w:rPr>
          <w:rFonts w:ascii="Calibri" w:hAnsi="Calibri" w:cs="Calibri"/>
          <w:lang w:val="ro-RO"/>
        </w:rPr>
        <w:t xml:space="preserve"> excursie in Girona, Figueres &amp; Muzeul Dali. Astazi calatorim prin peisajul rural catalan spre Girona, un oras vechi care se intinde de-a lungul raului Onyar. Un loc minunat de vizitat care se bucura de un patrimoniu istoric si cultural bogat, cu ziduri medievale, strazi inguste, serpuite si unul dintre cele mai bine conservate cartiere evreiesti din Europa. Dupa pranz plecam catre Figueres, locul unde s-a nascut, in 1904, pictorul Salvador Dali. Reprezentant de seama al curentului suprarealist in arta. E renumit pentru aptitudinea tehnica, desenul precis si imaginile izbitoare si bizare in opera sa. Gratie aparitiilor excentrice si megalomaniei sale, Salvador Dali a devenit o vedeta mondiala, care a reusit sa foloseasca forta mass-media pentru a-si spori averea si gloria. Deschis in 1994, muzeul Dali din Figueres gazduieste astazi cea mai mare colecție din lume a lucrarilor lui, incluzand picturi, sculpturi si o mulțime de curiozitati. Admiram exteriorul complicat, cu ouale sale sculptate, si apoi intram sa exploram colectia. Vedem lucrari celebre, precum incaperea tridimensionala care se aseamana cu fata actritei Mae West si aflam detalii despre procesul artistic al lui Dali din galerii si din expozitia de bijuterii. Intoarcere la hotel. Cazare </w:t>
      </w:r>
      <w:r w:rsidR="00AD5B66">
        <w:rPr>
          <w:rFonts w:ascii="Calibri" w:hAnsi="Calibri" w:cs="Calibri"/>
          <w:lang w:val="ro-RO"/>
        </w:rPr>
        <w:t xml:space="preserve">NH Collection Constantza </w:t>
      </w:r>
      <w:r w:rsidR="00AD5B66" w:rsidRPr="00B05D11">
        <w:rPr>
          <w:rFonts w:ascii="Calibri" w:hAnsi="Calibri" w:cs="Calibri"/>
          <w:lang w:val="ro-RO"/>
        </w:rPr>
        <w:t xml:space="preserve">4* Barcelona sau similar. </w:t>
      </w:r>
      <w:r w:rsidR="00CE4EBF" w:rsidRPr="00B05D11">
        <w:rPr>
          <w:rFonts w:ascii="Calibri" w:hAnsi="Calibri" w:cs="Calibri"/>
          <w:lang w:val="ro-RO"/>
        </w:rPr>
        <w:t xml:space="preserve">Seara, putem opta pentru cina festiva la hotel/restaurant sau pentru petrecerile din pietele publice. </w:t>
      </w:r>
      <w:r w:rsidR="00CE4EBF" w:rsidRPr="00B05D11">
        <w:rPr>
          <w:rFonts w:ascii="Calibri" w:hAnsi="Calibri" w:cs="Calibri"/>
          <w:i/>
          <w:lang w:val="ro-RO"/>
        </w:rPr>
        <w:t>LA MULTI ANI, 202</w:t>
      </w:r>
      <w:r w:rsidR="00EC725C">
        <w:rPr>
          <w:rFonts w:ascii="Calibri" w:hAnsi="Calibri" w:cs="Calibri"/>
          <w:i/>
          <w:lang w:val="ro-RO"/>
        </w:rPr>
        <w:t>7</w:t>
      </w:r>
      <w:r w:rsidR="00CE4EBF" w:rsidRPr="00B05D11">
        <w:rPr>
          <w:rFonts w:ascii="Calibri" w:hAnsi="Calibri" w:cs="Calibri"/>
          <w:i/>
          <w:lang w:val="ro-RO"/>
        </w:rPr>
        <w:t>!</w:t>
      </w:r>
      <w:r w:rsidR="00CE4EBF" w:rsidRPr="00B05D11">
        <w:rPr>
          <w:rFonts w:ascii="Calibri" w:hAnsi="Calibri" w:cs="Calibri"/>
          <w:lang w:val="ro-RO"/>
        </w:rPr>
        <w:t xml:space="preserve"> </w:t>
      </w:r>
      <w:r w:rsidR="00EC725C" w:rsidRPr="00B05D11">
        <w:rPr>
          <w:rFonts w:ascii="Calibri" w:hAnsi="Calibri" w:cs="Calibri"/>
          <w:lang w:val="ro-RO"/>
        </w:rPr>
        <w:t xml:space="preserve">Cazare </w:t>
      </w:r>
      <w:r w:rsidR="00EC725C">
        <w:rPr>
          <w:rFonts w:ascii="Calibri" w:hAnsi="Calibri" w:cs="Calibri"/>
          <w:lang w:val="ro-RO"/>
        </w:rPr>
        <w:t xml:space="preserve">NH Collection Constantza </w:t>
      </w:r>
      <w:r w:rsidR="00EC725C" w:rsidRPr="00B05D11">
        <w:rPr>
          <w:rFonts w:ascii="Calibri" w:hAnsi="Calibri" w:cs="Calibri"/>
          <w:lang w:val="ro-RO"/>
        </w:rPr>
        <w:t xml:space="preserve">4* Barcelona sau similar.  </w:t>
      </w:r>
    </w:p>
    <w:p w14:paraId="58FD045F" w14:textId="77777777" w:rsidR="003807C7" w:rsidRPr="00B05D11" w:rsidRDefault="003807C7" w:rsidP="003807C7">
      <w:pPr>
        <w:pBdr>
          <w:top w:val="single" w:sz="4" w:space="1" w:color="auto"/>
          <w:left w:val="single" w:sz="4" w:space="0" w:color="auto"/>
          <w:bottom w:val="single" w:sz="4" w:space="0" w:color="auto"/>
          <w:right w:val="single" w:sz="4" w:space="0" w:color="auto"/>
        </w:pBdr>
        <w:tabs>
          <w:tab w:val="left" w:pos="3540"/>
          <w:tab w:val="center" w:pos="4637"/>
        </w:tabs>
        <w:ind w:left="-720"/>
        <w:jc w:val="both"/>
        <w:rPr>
          <w:rFonts w:ascii="Calibri" w:hAnsi="Calibri" w:cs="Calibri"/>
          <w:sz w:val="18"/>
          <w:szCs w:val="18"/>
          <w:lang w:val="ro-RO"/>
        </w:rPr>
      </w:pPr>
      <w:r w:rsidRPr="00B05D11">
        <w:rPr>
          <w:rFonts w:ascii="Calibri" w:hAnsi="Calibri" w:cs="Calibri"/>
          <w:sz w:val="18"/>
          <w:szCs w:val="18"/>
          <w:lang w:val="ro-RO"/>
        </w:rPr>
        <w:t>NOTA: Detaliile legate de locatie si pretul exact al cinei vor fi furnizate cu aproximatix cu o 1 luna inainte de plecare.</w:t>
      </w:r>
    </w:p>
    <w:p w14:paraId="64733562" w14:textId="77777777" w:rsidR="00CE4EBF" w:rsidRPr="00B05D11" w:rsidRDefault="00CE4EBF" w:rsidP="00C211AE">
      <w:pPr>
        <w:tabs>
          <w:tab w:val="left" w:pos="3540"/>
          <w:tab w:val="center" w:pos="4637"/>
        </w:tabs>
        <w:ind w:left="-720"/>
        <w:jc w:val="both"/>
        <w:rPr>
          <w:rFonts w:ascii="Calibri" w:hAnsi="Calibri" w:cs="Calibri"/>
          <w:b/>
          <w:color w:val="7030A0"/>
          <w:sz w:val="22"/>
          <w:szCs w:val="22"/>
          <w:lang w:val="ro-RO"/>
        </w:rPr>
      </w:pPr>
    </w:p>
    <w:p w14:paraId="369D9325" w14:textId="30E093D8" w:rsidR="00C211AE" w:rsidRPr="00CE1A63" w:rsidRDefault="00C211AE" w:rsidP="00CE1A63">
      <w:pPr>
        <w:tabs>
          <w:tab w:val="left" w:pos="3540"/>
          <w:tab w:val="center" w:pos="4637"/>
        </w:tabs>
        <w:ind w:left="-720"/>
        <w:jc w:val="both"/>
        <w:rPr>
          <w:rFonts w:ascii="Calibri" w:hAnsi="Calibri" w:cs="Calibri"/>
          <w:b/>
          <w:color w:val="7030A0"/>
          <w:sz w:val="22"/>
          <w:szCs w:val="22"/>
          <w:lang w:val="ro-RO"/>
        </w:rPr>
      </w:pPr>
      <w:r w:rsidRPr="00B05D11">
        <w:rPr>
          <w:rFonts w:ascii="Calibri" w:hAnsi="Calibri" w:cs="Calibri"/>
          <w:b/>
          <w:color w:val="7030A0"/>
          <w:sz w:val="22"/>
          <w:szCs w:val="22"/>
          <w:lang w:val="ro-RO"/>
        </w:rPr>
        <w:t>0</w:t>
      </w:r>
      <w:r w:rsidR="00CE4EBF" w:rsidRPr="00B05D11">
        <w:rPr>
          <w:rFonts w:ascii="Calibri" w:hAnsi="Calibri" w:cs="Calibri"/>
          <w:b/>
          <w:color w:val="7030A0"/>
          <w:sz w:val="22"/>
          <w:szCs w:val="22"/>
          <w:lang w:val="ro-RO"/>
        </w:rPr>
        <w:t>1</w:t>
      </w:r>
      <w:r w:rsidRPr="00B05D11">
        <w:rPr>
          <w:rFonts w:ascii="Calibri" w:hAnsi="Calibri" w:cs="Calibri"/>
          <w:b/>
          <w:color w:val="7030A0"/>
          <w:sz w:val="22"/>
          <w:szCs w:val="22"/>
          <w:lang w:val="ro-RO"/>
        </w:rPr>
        <w:t xml:space="preserve"> Ianuarie. BARCELONA </w:t>
      </w:r>
      <w:r w:rsidR="00CE1A63">
        <w:rPr>
          <w:rFonts w:ascii="Calibri" w:hAnsi="Calibri" w:cs="Calibri"/>
          <w:b/>
          <w:color w:val="7030A0"/>
          <w:sz w:val="22"/>
          <w:szCs w:val="22"/>
          <w:lang w:val="ro-RO"/>
        </w:rPr>
        <w:t>–</w:t>
      </w:r>
      <w:r w:rsidRPr="00B05D11">
        <w:rPr>
          <w:rFonts w:ascii="Calibri" w:hAnsi="Calibri" w:cs="Calibri"/>
          <w:b/>
          <w:color w:val="7030A0"/>
          <w:sz w:val="22"/>
          <w:szCs w:val="22"/>
          <w:lang w:val="ro-RO"/>
        </w:rPr>
        <w:t xml:space="preserve"> </w:t>
      </w:r>
      <w:r w:rsidR="00CE1A63" w:rsidRPr="00B05D11">
        <w:rPr>
          <w:rFonts w:ascii="Calibri" w:hAnsi="Calibri" w:cs="Calibri"/>
          <w:b/>
          <w:i/>
          <w:color w:val="7030A0"/>
          <w:sz w:val="22"/>
          <w:szCs w:val="22"/>
          <w:lang w:val="ro-RO"/>
        </w:rPr>
        <w:t xml:space="preserve">Experiencia Gaudi </w:t>
      </w:r>
    </w:p>
    <w:p w14:paraId="537EB154" w14:textId="77777777" w:rsidR="00AD5B66" w:rsidRPr="00B05D11" w:rsidRDefault="00C211AE" w:rsidP="00AD5B66">
      <w:pPr>
        <w:tabs>
          <w:tab w:val="left" w:pos="3540"/>
          <w:tab w:val="center" w:pos="4637"/>
        </w:tabs>
        <w:ind w:left="-720"/>
        <w:jc w:val="both"/>
        <w:rPr>
          <w:rFonts w:ascii="Calibri" w:hAnsi="Calibri" w:cs="Calibri"/>
          <w:lang w:val="ro-RO"/>
        </w:rPr>
      </w:pPr>
      <w:r w:rsidRPr="00B05D11">
        <w:rPr>
          <w:rFonts w:ascii="Calibri" w:hAnsi="Calibri" w:cs="Calibri"/>
          <w:lang w:val="ro-RO"/>
        </w:rPr>
        <w:t xml:space="preserve">Mic dejun. </w:t>
      </w:r>
      <w:r w:rsidR="00AD5B66" w:rsidRPr="00B05D11">
        <w:rPr>
          <w:rFonts w:ascii="Calibri" w:hAnsi="Calibri" w:cs="Calibri"/>
          <w:lang w:val="ro-RO"/>
        </w:rPr>
        <w:t>Azi va propunem doua vizite optionale la doua dintre cele mai emblematice obiective turistice din Barcelona, ambele realizari ale marelui arhitect Antoni Gaudi: Sagrada Familia si Parcul Guell. Talentul lui Antoni Gaudi a fost recunoscut de cand era tanar, iar astazi, arhitecti din intreaga lumea inca sunt inspirati de operele sale caracterizate de un stil unic, cu forme colorate şi exuberante. Catedrala Sagrada Familia este considerata capodopera sa si una dintre minunile arhitecturale ale modernitatii. Intreaga constructie este incarcata de simbolism, de la numere la cuvinte inscriptionate in interior. Desi nu a fost creata pentru a sluji scopului unei catedrale, marimea si decoratiunile de neegalat erau menite sa fie un omagiu adus in fata divinitatii. Continuam cu vizita la Parcul Guell, localizat la marginea orasului Barcelona care creaza o atmosfera pasnica aflata intr-un contrast total cu frenezia frumoasei metropole. Gaudi a dorit ca intre operele sale si natura sa existe o corelatie perfecta, iar acest fapt i-a reusit din plin. Formele ambigue ce creeaza pesteri, stalactite, trunchiuri de copaci se afla intr-o armonie totala cu cerul senin si plantele inverzite din imprejurimi. Timp liber la dispozitie sa ne bucuram de cultura, arta, gastronomia si frumusetea naturala a regiunii Cataloniei.</w:t>
      </w:r>
      <w:r w:rsidR="00AD5B66" w:rsidRPr="00B05D11">
        <w:rPr>
          <w:lang w:val="ro-RO"/>
        </w:rPr>
        <w:t xml:space="preserve"> </w:t>
      </w:r>
      <w:r w:rsidR="00AD5B66" w:rsidRPr="00B05D11">
        <w:rPr>
          <w:rFonts w:ascii="Calibri" w:hAnsi="Calibri" w:cs="Calibri"/>
          <w:lang w:val="ro-RO"/>
        </w:rPr>
        <w:t xml:space="preserve">Va recomandam sa va plimbati pe bulevardul La Rambla, mereu plin de viata, de turisti, localnici si artisti stradali, cu o multime de terase si restaurante, situate pe ambele parti ale strazii. In apropiere descoperiti centrul istoric, Cartierul Gotic, care include cele mai vechi parti ale orasului precum si cateva repere medievale notabile. </w:t>
      </w:r>
    </w:p>
    <w:p w14:paraId="2009B6DB" w14:textId="311FF881" w:rsidR="003F2996" w:rsidRPr="00B05D11" w:rsidRDefault="003F2996" w:rsidP="003F2996">
      <w:pPr>
        <w:tabs>
          <w:tab w:val="left" w:pos="3540"/>
          <w:tab w:val="center" w:pos="4637"/>
        </w:tabs>
        <w:ind w:left="-720"/>
        <w:jc w:val="both"/>
        <w:rPr>
          <w:rFonts w:ascii="Calibri" w:hAnsi="Calibri" w:cs="Calibri"/>
          <w:lang w:val="ro-RO"/>
        </w:rPr>
      </w:pPr>
      <w:r w:rsidRPr="00B05D11">
        <w:rPr>
          <w:rFonts w:ascii="Calibri" w:hAnsi="Calibri" w:cs="Calibri"/>
          <w:lang w:val="ro-RO"/>
        </w:rPr>
        <w:t xml:space="preserve">Cazare </w:t>
      </w:r>
      <w:r>
        <w:rPr>
          <w:rFonts w:ascii="Calibri" w:hAnsi="Calibri" w:cs="Calibri"/>
          <w:lang w:val="ro-RO"/>
        </w:rPr>
        <w:t xml:space="preserve">NH Collection Constantza </w:t>
      </w:r>
      <w:r w:rsidRPr="00B05D11">
        <w:rPr>
          <w:rFonts w:ascii="Calibri" w:hAnsi="Calibri" w:cs="Calibri"/>
          <w:lang w:val="ro-RO"/>
        </w:rPr>
        <w:t xml:space="preserve">4* Barcelona sau similar.  </w:t>
      </w:r>
    </w:p>
    <w:p w14:paraId="6A7E17A1" w14:textId="77777777" w:rsidR="00AD5B66" w:rsidRPr="00B05D11" w:rsidRDefault="00AD5B66" w:rsidP="003F2996">
      <w:pPr>
        <w:tabs>
          <w:tab w:val="left" w:pos="3540"/>
          <w:tab w:val="center" w:pos="4637"/>
        </w:tabs>
        <w:jc w:val="both"/>
        <w:rPr>
          <w:rFonts w:ascii="Calibri" w:hAnsi="Calibri" w:cs="Calibri"/>
          <w:lang w:val="ro-RO"/>
        </w:rPr>
      </w:pPr>
    </w:p>
    <w:p w14:paraId="16324384" w14:textId="45C4BBF0" w:rsidR="00C211AE" w:rsidRPr="00B05D11" w:rsidRDefault="00C211AE" w:rsidP="00C211AE">
      <w:pPr>
        <w:tabs>
          <w:tab w:val="left" w:pos="3540"/>
          <w:tab w:val="center" w:pos="4637"/>
        </w:tabs>
        <w:ind w:left="-720"/>
        <w:jc w:val="both"/>
        <w:rPr>
          <w:rFonts w:ascii="Calibri" w:eastAsia="Calibri" w:hAnsi="Calibri" w:cs="Calibri"/>
          <w:b/>
          <w:color w:val="7030A0"/>
          <w:sz w:val="22"/>
          <w:szCs w:val="22"/>
          <w:lang w:val="ro-RO"/>
        </w:rPr>
      </w:pPr>
      <w:r w:rsidRPr="00B05D11">
        <w:rPr>
          <w:rFonts w:ascii="Calibri" w:hAnsi="Calibri" w:cs="Calibri"/>
          <w:b/>
          <w:color w:val="7030A0"/>
          <w:sz w:val="22"/>
          <w:szCs w:val="22"/>
          <w:lang w:val="ro-RO"/>
        </w:rPr>
        <w:t>0</w:t>
      </w:r>
      <w:r w:rsidR="00CE4EBF" w:rsidRPr="00B05D11">
        <w:rPr>
          <w:rFonts w:ascii="Calibri" w:hAnsi="Calibri" w:cs="Calibri"/>
          <w:b/>
          <w:color w:val="7030A0"/>
          <w:sz w:val="22"/>
          <w:szCs w:val="22"/>
          <w:lang w:val="ro-RO"/>
        </w:rPr>
        <w:t>2</w:t>
      </w:r>
      <w:r w:rsidRPr="00B05D11">
        <w:rPr>
          <w:rFonts w:ascii="Calibri" w:hAnsi="Calibri" w:cs="Calibri"/>
          <w:b/>
          <w:color w:val="7030A0"/>
          <w:sz w:val="22"/>
          <w:szCs w:val="22"/>
          <w:lang w:val="ro-RO"/>
        </w:rPr>
        <w:t xml:space="preserve"> Ianuarie. BARCELONA - BUCURESTI</w:t>
      </w:r>
    </w:p>
    <w:p w14:paraId="2154E05E" w14:textId="77777777" w:rsidR="00C211AE" w:rsidRPr="00B05D11" w:rsidRDefault="00C211AE" w:rsidP="00C211AE">
      <w:pPr>
        <w:tabs>
          <w:tab w:val="left" w:pos="3540"/>
          <w:tab w:val="center" w:pos="4637"/>
        </w:tabs>
        <w:ind w:left="-720"/>
        <w:jc w:val="both"/>
        <w:rPr>
          <w:rFonts w:ascii="Calibri" w:hAnsi="Calibri" w:cs="Calibri"/>
          <w:lang w:val="ro-RO"/>
        </w:rPr>
      </w:pPr>
      <w:r w:rsidRPr="00B05D11">
        <w:rPr>
          <w:rFonts w:ascii="Calibri" w:hAnsi="Calibri" w:cs="Calibri"/>
          <w:lang w:val="ro-RO"/>
        </w:rPr>
        <w:t>Mic dejun. Ne indreptam catre aeroportul din Barcelona pentru imbarcare pe zborul H4 0264 cu destinatia Bucuresti. Decolare la ora 13:20 si aterizare pe Aeroportul Henri Coanda Otopeni la ora 17:30.</w:t>
      </w:r>
    </w:p>
    <w:p w14:paraId="3431727D" w14:textId="0E971357" w:rsidR="00C76C4B" w:rsidRPr="00B05D11" w:rsidRDefault="00D63195" w:rsidP="00D02F9F">
      <w:pPr>
        <w:tabs>
          <w:tab w:val="left" w:pos="7290"/>
        </w:tabs>
        <w:ind w:left="-720"/>
        <w:jc w:val="both"/>
        <w:rPr>
          <w:rFonts w:ascii="Calibri" w:hAnsi="Calibri" w:cs="Calibri"/>
          <w:lang w:val="ro-RO"/>
        </w:rPr>
      </w:pPr>
      <w:r>
        <w:rPr>
          <w:rFonts w:ascii="Calibri" w:eastAsia="Calibri" w:hAnsi="Calibri" w:cs="Calibri"/>
          <w:b/>
          <w:noProof/>
          <w:color w:val="7030A0"/>
          <w:sz w:val="22"/>
          <w:szCs w:val="22"/>
          <w:lang w:val="ro-RO"/>
        </w:rPr>
        <w:drawing>
          <wp:anchor distT="0" distB="0" distL="114300" distR="114300" simplePos="0" relativeHeight="251660288" behindDoc="1" locked="0" layoutInCell="1" allowOverlap="1" wp14:anchorId="5EA4459B" wp14:editId="32C6AAB0">
            <wp:simplePos x="0" y="0"/>
            <wp:positionH relativeFrom="column">
              <wp:posOffset>-251642</wp:posOffset>
            </wp:positionH>
            <wp:positionV relativeFrom="paragraph">
              <wp:posOffset>461010</wp:posOffset>
            </wp:positionV>
            <wp:extent cx="6583680" cy="8476615"/>
            <wp:effectExtent l="0" t="0" r="7620" b="63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3680" cy="8476615"/>
                    </a:xfrm>
                    <a:prstGeom prst="rect">
                      <a:avLst/>
                    </a:prstGeom>
                  </pic:spPr>
                </pic:pic>
              </a:graphicData>
            </a:graphic>
            <wp14:sizeRelH relativeFrom="page">
              <wp14:pctWidth>0</wp14:pctWidth>
            </wp14:sizeRelH>
            <wp14:sizeRelV relativeFrom="page">
              <wp14:pctHeight>0</wp14:pctHeight>
            </wp14:sizeRelV>
          </wp:anchor>
        </w:drawing>
      </w:r>
    </w:p>
    <w:tbl>
      <w:tblPr>
        <w:tblW w:w="10995" w:type="dxa"/>
        <w:tblInd w:w="-6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0" w:type="dxa"/>
          <w:right w:w="0" w:type="dxa"/>
        </w:tblCellMar>
        <w:tblLook w:val="04A0" w:firstRow="1" w:lastRow="0" w:firstColumn="1" w:lastColumn="0" w:noHBand="0" w:noVBand="1"/>
      </w:tblPr>
      <w:tblGrid>
        <w:gridCol w:w="3150"/>
        <w:gridCol w:w="1620"/>
        <w:gridCol w:w="1620"/>
        <w:gridCol w:w="1980"/>
        <w:gridCol w:w="1530"/>
        <w:gridCol w:w="1095"/>
      </w:tblGrid>
      <w:tr w:rsidR="00B90E34" w:rsidRPr="00B05D11" w14:paraId="0532D55A" w14:textId="77777777" w:rsidTr="00B90E34">
        <w:trPr>
          <w:trHeight w:val="531"/>
        </w:trPr>
        <w:tc>
          <w:tcPr>
            <w:tcW w:w="315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789FC677" w14:textId="6A9A28CA" w:rsidR="00B90E34" w:rsidRPr="00B05D11" w:rsidRDefault="00B90E34" w:rsidP="00DD4742">
            <w:pPr>
              <w:spacing w:line="276" w:lineRule="auto"/>
              <w:ind w:left="284" w:hanging="284"/>
              <w:jc w:val="center"/>
              <w:rPr>
                <w:rFonts w:ascii="Calibri" w:hAnsi="Calibri" w:cs="Calibri"/>
                <w:b/>
                <w:bCs/>
                <w:color w:val="FFFFFF"/>
                <w:sz w:val="24"/>
                <w:szCs w:val="24"/>
                <w:lang w:val="ro-RO"/>
              </w:rPr>
            </w:pPr>
            <w:r w:rsidRPr="00B05D11">
              <w:rPr>
                <w:rFonts w:ascii="Calibri" w:hAnsi="Calibri" w:cs="Calibri"/>
                <w:b/>
                <w:bCs/>
                <w:color w:val="FFFFFF"/>
                <w:sz w:val="22"/>
                <w:szCs w:val="24"/>
                <w:lang w:val="ro-RO"/>
              </w:rPr>
              <w:t>29 Decembrie – 02 Ianuarie 202</w:t>
            </w:r>
            <w:r w:rsidR="00386F81">
              <w:rPr>
                <w:rFonts w:ascii="Calibri" w:hAnsi="Calibri" w:cs="Calibri"/>
                <w:b/>
                <w:bCs/>
                <w:color w:val="FFFFFF"/>
                <w:sz w:val="22"/>
                <w:szCs w:val="24"/>
                <w:lang w:val="ro-RO"/>
              </w:rPr>
              <w:t>7</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248DCDB3" w14:textId="77777777" w:rsidR="00B90E34" w:rsidRPr="00B05D11" w:rsidRDefault="00B90E34" w:rsidP="00DD4742">
            <w:pPr>
              <w:spacing w:line="276" w:lineRule="auto"/>
              <w:jc w:val="center"/>
              <w:rPr>
                <w:rFonts w:ascii="Calibri" w:hAnsi="Calibri" w:cs="Calibri"/>
                <w:b/>
                <w:bCs/>
                <w:color w:val="FFFFFF"/>
                <w:sz w:val="19"/>
                <w:szCs w:val="19"/>
                <w:lang w:val="ro-RO"/>
              </w:rPr>
            </w:pPr>
            <w:r w:rsidRPr="00B05D11">
              <w:rPr>
                <w:rFonts w:ascii="Calibri" w:hAnsi="Calibri" w:cs="Calibri"/>
                <w:b/>
                <w:bCs/>
                <w:color w:val="FFFFFF"/>
                <w:sz w:val="19"/>
                <w:szCs w:val="19"/>
                <w:lang w:val="ro-RO"/>
              </w:rPr>
              <w:t>Adult loc in cam. dubla</w:t>
            </w:r>
          </w:p>
        </w:tc>
        <w:tc>
          <w:tcPr>
            <w:tcW w:w="1620" w:type="dxa"/>
            <w:tcBorders>
              <w:top w:val="single" w:sz="2" w:space="0" w:color="auto"/>
              <w:left w:val="single" w:sz="2" w:space="0" w:color="auto"/>
              <w:bottom w:val="single" w:sz="2" w:space="0" w:color="auto"/>
              <w:right w:val="single" w:sz="2" w:space="0" w:color="auto"/>
            </w:tcBorders>
            <w:shd w:val="clear" w:color="auto" w:fill="7030A0"/>
            <w:tcMar>
              <w:top w:w="0" w:type="dxa"/>
              <w:left w:w="57" w:type="dxa"/>
              <w:bottom w:w="0" w:type="dxa"/>
              <w:right w:w="57" w:type="dxa"/>
            </w:tcMar>
            <w:vAlign w:val="center"/>
            <w:hideMark/>
          </w:tcPr>
          <w:p w14:paraId="6F191947" w14:textId="77777777" w:rsidR="00B90E34" w:rsidRPr="00B05D11" w:rsidRDefault="00B90E34" w:rsidP="00DD4742">
            <w:pPr>
              <w:spacing w:line="276" w:lineRule="auto"/>
              <w:jc w:val="center"/>
              <w:rPr>
                <w:rFonts w:ascii="Calibri" w:hAnsi="Calibri" w:cs="Calibri"/>
                <w:b/>
                <w:bCs/>
                <w:color w:val="FFFFFF"/>
                <w:sz w:val="19"/>
                <w:szCs w:val="19"/>
                <w:lang w:val="ro-RO"/>
              </w:rPr>
            </w:pPr>
            <w:r w:rsidRPr="00B05D11">
              <w:rPr>
                <w:rFonts w:ascii="Calibri" w:hAnsi="Calibri" w:cs="Calibri"/>
                <w:b/>
                <w:bCs/>
                <w:color w:val="FFFFFF"/>
                <w:sz w:val="19"/>
                <w:szCs w:val="19"/>
                <w:lang w:val="ro-RO"/>
              </w:rPr>
              <w:t>Adult loc in cam. single</w:t>
            </w:r>
          </w:p>
        </w:tc>
        <w:tc>
          <w:tcPr>
            <w:tcW w:w="1980" w:type="dxa"/>
            <w:tcBorders>
              <w:top w:val="single" w:sz="2" w:space="0" w:color="auto"/>
              <w:left w:val="single" w:sz="2" w:space="0" w:color="auto"/>
              <w:bottom w:val="single" w:sz="2" w:space="0" w:color="auto"/>
              <w:right w:val="single" w:sz="2" w:space="0" w:color="auto"/>
            </w:tcBorders>
            <w:shd w:val="clear" w:color="auto" w:fill="7030A0"/>
            <w:vAlign w:val="center"/>
          </w:tcPr>
          <w:p w14:paraId="30EB9D0C" w14:textId="77777777" w:rsidR="00B90E34" w:rsidRPr="00B05D11" w:rsidRDefault="00B90E34" w:rsidP="00DD4742">
            <w:pPr>
              <w:spacing w:line="276" w:lineRule="auto"/>
              <w:jc w:val="center"/>
              <w:rPr>
                <w:rFonts w:ascii="Calibri" w:hAnsi="Calibri" w:cs="Calibri"/>
                <w:b/>
                <w:bCs/>
                <w:color w:val="FFFFFF"/>
                <w:sz w:val="19"/>
                <w:szCs w:val="19"/>
                <w:lang w:val="ro-RO"/>
              </w:rPr>
            </w:pPr>
            <w:r w:rsidRPr="00B05D11">
              <w:rPr>
                <w:rFonts w:ascii="Calibri" w:hAnsi="Calibri" w:cs="Calibri"/>
                <w:b/>
                <w:bCs/>
                <w:color w:val="FFFFFF"/>
                <w:sz w:val="19"/>
                <w:szCs w:val="19"/>
                <w:lang w:val="ro-RO"/>
              </w:rPr>
              <w:t xml:space="preserve">Adult a 3-a pers. in cam </w:t>
            </w:r>
          </w:p>
          <w:p w14:paraId="59F4B0B2" w14:textId="77777777" w:rsidR="00B90E34" w:rsidRPr="00B05D11" w:rsidRDefault="00B90E34" w:rsidP="00DD4742">
            <w:pPr>
              <w:spacing w:line="276" w:lineRule="auto"/>
              <w:jc w:val="center"/>
              <w:rPr>
                <w:rFonts w:ascii="Calibri" w:hAnsi="Calibri" w:cs="Calibri"/>
                <w:b/>
                <w:bCs/>
                <w:color w:val="FF0000"/>
                <w:sz w:val="19"/>
                <w:szCs w:val="19"/>
                <w:lang w:val="ro-RO"/>
              </w:rPr>
            </w:pPr>
            <w:r w:rsidRPr="00B05D11">
              <w:rPr>
                <w:rFonts w:ascii="Calibri" w:hAnsi="Calibri" w:cs="Calibri"/>
                <w:b/>
                <w:bCs/>
                <w:color w:val="FFFFFF"/>
                <w:sz w:val="19"/>
                <w:szCs w:val="19"/>
                <w:lang w:val="ro-RO"/>
              </w:rPr>
              <w:t>cu pat suplimentar</w:t>
            </w:r>
          </w:p>
        </w:tc>
        <w:tc>
          <w:tcPr>
            <w:tcW w:w="1530" w:type="dxa"/>
            <w:tcBorders>
              <w:top w:val="single" w:sz="2" w:space="0" w:color="auto"/>
              <w:left w:val="single" w:sz="2" w:space="0" w:color="auto"/>
              <w:bottom w:val="single" w:sz="2" w:space="0" w:color="auto"/>
              <w:right w:val="single" w:sz="2" w:space="0" w:color="auto"/>
            </w:tcBorders>
            <w:shd w:val="clear" w:color="auto" w:fill="7030A0"/>
          </w:tcPr>
          <w:p w14:paraId="1B2B869E" w14:textId="0B0DB0EB" w:rsidR="00B90E34" w:rsidRPr="00B05D11" w:rsidRDefault="00B90E34" w:rsidP="00DD4742">
            <w:pPr>
              <w:spacing w:line="276" w:lineRule="auto"/>
              <w:jc w:val="center"/>
              <w:rPr>
                <w:rFonts w:ascii="Calibri" w:hAnsi="Calibri" w:cs="Calibri"/>
                <w:b/>
                <w:bCs/>
                <w:color w:val="FFFFFF"/>
                <w:sz w:val="19"/>
                <w:szCs w:val="19"/>
                <w:lang w:val="ro-RO"/>
              </w:rPr>
            </w:pPr>
            <w:r w:rsidRPr="00B05D11">
              <w:rPr>
                <w:rFonts w:ascii="Calibri" w:hAnsi="Calibri" w:cs="Calibri"/>
                <w:b/>
                <w:bCs/>
                <w:color w:val="FFFFFF"/>
                <w:sz w:val="19"/>
                <w:szCs w:val="19"/>
                <w:lang w:val="ro-RO"/>
              </w:rPr>
              <w:t xml:space="preserve">Copil </w:t>
            </w:r>
            <w:r w:rsidR="003E7E70" w:rsidRPr="00B05D11">
              <w:rPr>
                <w:rFonts w:ascii="Calibri" w:hAnsi="Calibri" w:cs="Calibri"/>
                <w:b/>
                <w:bCs/>
                <w:color w:val="FFFFFF"/>
                <w:sz w:val="19"/>
                <w:szCs w:val="19"/>
                <w:lang w:val="ro-RO"/>
              </w:rPr>
              <w:t>2</w:t>
            </w:r>
            <w:r w:rsidRPr="00B05D11">
              <w:rPr>
                <w:rFonts w:ascii="Calibri" w:hAnsi="Calibri" w:cs="Calibri"/>
                <w:b/>
                <w:bCs/>
                <w:color w:val="FFFFFF"/>
                <w:sz w:val="19"/>
                <w:szCs w:val="19"/>
                <w:lang w:val="ro-RO"/>
              </w:rPr>
              <w:t xml:space="preserve">-11 ani cu </w:t>
            </w:r>
          </w:p>
          <w:p w14:paraId="6FD808BA" w14:textId="77777777" w:rsidR="00B90E34" w:rsidRPr="00B05D11" w:rsidRDefault="00B90E34" w:rsidP="00DD4742">
            <w:pPr>
              <w:spacing w:line="276" w:lineRule="auto"/>
              <w:jc w:val="center"/>
              <w:rPr>
                <w:rFonts w:ascii="Calibri" w:hAnsi="Calibri" w:cs="Calibri"/>
                <w:b/>
                <w:bCs/>
                <w:color w:val="FFFFFF"/>
                <w:sz w:val="19"/>
                <w:szCs w:val="19"/>
                <w:lang w:val="ro-RO"/>
              </w:rPr>
            </w:pPr>
            <w:r w:rsidRPr="00B05D11">
              <w:rPr>
                <w:rFonts w:ascii="Calibri" w:hAnsi="Calibri" w:cs="Calibri"/>
                <w:b/>
                <w:bCs/>
                <w:color w:val="FFFFFF"/>
                <w:sz w:val="19"/>
                <w:szCs w:val="19"/>
                <w:lang w:val="ro-RO"/>
              </w:rPr>
              <w:t>2 adulti in cam.</w:t>
            </w:r>
          </w:p>
        </w:tc>
        <w:tc>
          <w:tcPr>
            <w:tcW w:w="1095" w:type="dxa"/>
            <w:tcBorders>
              <w:top w:val="single" w:sz="2" w:space="0" w:color="auto"/>
              <w:left w:val="single" w:sz="2" w:space="0" w:color="auto"/>
              <w:bottom w:val="single" w:sz="2" w:space="0" w:color="auto"/>
              <w:right w:val="single" w:sz="2" w:space="0" w:color="auto"/>
            </w:tcBorders>
            <w:shd w:val="clear" w:color="auto" w:fill="7030A0"/>
            <w:vAlign w:val="center"/>
          </w:tcPr>
          <w:p w14:paraId="4DD3C3A7" w14:textId="77777777" w:rsidR="00B90E34" w:rsidRPr="00B05D11" w:rsidRDefault="00B90E34" w:rsidP="00DD4742">
            <w:pPr>
              <w:spacing w:line="276" w:lineRule="auto"/>
              <w:jc w:val="center"/>
              <w:rPr>
                <w:rFonts w:ascii="Calibri" w:hAnsi="Calibri" w:cs="Calibri"/>
                <w:b/>
                <w:bCs/>
                <w:color w:val="FFFFFF"/>
                <w:sz w:val="19"/>
                <w:szCs w:val="19"/>
                <w:lang w:val="ro-RO"/>
              </w:rPr>
            </w:pPr>
            <w:r w:rsidRPr="00B05D11">
              <w:rPr>
                <w:rFonts w:ascii="Calibri" w:hAnsi="Calibri" w:cs="Calibri"/>
                <w:b/>
                <w:bCs/>
                <w:color w:val="FFFFFF"/>
                <w:sz w:val="19"/>
                <w:szCs w:val="19"/>
                <w:lang w:val="ro-RO"/>
              </w:rPr>
              <w:t>Partaj</w:t>
            </w:r>
          </w:p>
          <w:p w14:paraId="5005AFB7" w14:textId="77777777" w:rsidR="00B90E34" w:rsidRPr="00B05D11" w:rsidRDefault="00B90E34" w:rsidP="00DD4742">
            <w:pPr>
              <w:spacing w:line="276" w:lineRule="auto"/>
              <w:jc w:val="center"/>
              <w:rPr>
                <w:rFonts w:ascii="Calibri" w:hAnsi="Calibri" w:cs="Calibri"/>
                <w:b/>
                <w:bCs/>
                <w:i/>
                <w:color w:val="FFFFFF"/>
                <w:sz w:val="19"/>
                <w:szCs w:val="19"/>
                <w:lang w:val="ro-RO"/>
              </w:rPr>
            </w:pPr>
            <w:r w:rsidRPr="00B05D11">
              <w:rPr>
                <w:rFonts w:ascii="Calibri" w:hAnsi="Calibri" w:cs="Calibri"/>
                <w:b/>
                <w:bCs/>
                <w:color w:val="FFFFFF"/>
                <w:sz w:val="19"/>
                <w:szCs w:val="19"/>
                <w:lang w:val="ro-RO"/>
              </w:rPr>
              <w:t>garantat</w:t>
            </w:r>
          </w:p>
        </w:tc>
      </w:tr>
      <w:tr w:rsidR="00B90E34" w:rsidRPr="00B05D11" w14:paraId="157D35DD" w14:textId="77777777" w:rsidTr="00B90E34">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0A2F9752" w14:textId="77777777" w:rsidR="00B90E34" w:rsidRPr="00B05D11" w:rsidRDefault="00B90E34" w:rsidP="00DD4742">
            <w:pPr>
              <w:spacing w:line="276" w:lineRule="auto"/>
              <w:jc w:val="center"/>
              <w:rPr>
                <w:rFonts w:ascii="Calibri" w:hAnsi="Calibri" w:cs="Calibri"/>
                <w:b/>
                <w:bCs/>
                <w:color w:val="000000" w:themeColor="text1"/>
                <w:sz w:val="19"/>
                <w:szCs w:val="19"/>
                <w:lang w:val="ro-RO"/>
              </w:rPr>
            </w:pPr>
            <w:r w:rsidRPr="00B05D11">
              <w:rPr>
                <w:rFonts w:ascii="Calibri" w:hAnsi="Calibri" w:cs="Calibri"/>
                <w:b/>
                <w:bCs/>
                <w:color w:val="000000" w:themeColor="text1"/>
                <w:sz w:val="19"/>
                <w:szCs w:val="19"/>
                <w:lang w:val="ro-RO"/>
              </w:rPr>
              <w:t>TARIFE STANDARD</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5ECCCC0D" w14:textId="0BB53384" w:rsidR="00B90E34" w:rsidRPr="00B05D11" w:rsidRDefault="00CE1A63" w:rsidP="00DD4742">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000000" w:themeColor="text1"/>
                <w:sz w:val="18"/>
                <w:szCs w:val="19"/>
                <w:lang w:val="ro-RO"/>
              </w:rPr>
              <w:t>89</w:t>
            </w:r>
            <w:r w:rsidR="00B90E34" w:rsidRPr="00B05D11">
              <w:rPr>
                <w:rFonts w:ascii="Calibri" w:hAnsi="Calibri" w:cs="Calibri"/>
                <w:b/>
                <w:bCs/>
                <w:strike/>
                <w:color w:val="000000" w:themeColor="text1"/>
                <w:sz w:val="18"/>
                <w:szCs w:val="19"/>
                <w:lang w:val="ro-RO"/>
              </w:rPr>
              <w:t>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71BCEF74" w14:textId="298F76BF" w:rsidR="00B90E34" w:rsidRPr="00B05D11" w:rsidRDefault="00B90E34" w:rsidP="00DD4742">
            <w:pPr>
              <w:spacing w:line="276" w:lineRule="auto"/>
              <w:jc w:val="center"/>
              <w:rPr>
                <w:rFonts w:ascii="Calibri" w:hAnsi="Calibri" w:cs="Calibri"/>
                <w:b/>
                <w:bCs/>
                <w:strike/>
                <w:color w:val="000000" w:themeColor="text1"/>
                <w:sz w:val="18"/>
                <w:szCs w:val="19"/>
                <w:lang w:val="ro-RO"/>
              </w:rPr>
            </w:pPr>
            <w:r w:rsidRPr="00B05D11">
              <w:rPr>
                <w:rFonts w:ascii="Calibri" w:hAnsi="Calibri" w:cs="Calibri"/>
                <w:b/>
                <w:bCs/>
                <w:strike/>
                <w:color w:val="000000" w:themeColor="text1"/>
                <w:sz w:val="18"/>
                <w:szCs w:val="19"/>
                <w:lang w:val="ro-RO"/>
              </w:rPr>
              <w:t>1.</w:t>
            </w:r>
            <w:r w:rsidR="00CE1A63">
              <w:rPr>
                <w:rFonts w:ascii="Calibri" w:hAnsi="Calibri" w:cs="Calibri"/>
                <w:b/>
                <w:bCs/>
                <w:strike/>
                <w:color w:val="000000" w:themeColor="text1"/>
                <w:sz w:val="18"/>
                <w:szCs w:val="19"/>
                <w:lang w:val="ro-RO"/>
              </w:rPr>
              <w:t>129</w:t>
            </w:r>
            <w:r w:rsidRPr="00B05D11">
              <w:rPr>
                <w:rFonts w:ascii="Calibri" w:hAnsi="Calibri" w:cs="Calibri"/>
                <w:b/>
                <w:bCs/>
                <w:strike/>
                <w:color w:val="000000" w:themeColor="text1"/>
                <w:sz w:val="18"/>
                <w:szCs w:val="19"/>
                <w:lang w:val="ro-RO"/>
              </w:rPr>
              <w:t xml:space="preserve"> €</w:t>
            </w:r>
          </w:p>
        </w:tc>
        <w:tc>
          <w:tcPr>
            <w:tcW w:w="1980" w:type="dxa"/>
            <w:tcBorders>
              <w:top w:val="single" w:sz="2" w:space="0" w:color="auto"/>
              <w:left w:val="single" w:sz="2" w:space="0" w:color="auto"/>
              <w:bottom w:val="single" w:sz="2" w:space="0" w:color="auto"/>
              <w:right w:val="single" w:sz="2" w:space="0" w:color="auto"/>
            </w:tcBorders>
            <w:vAlign w:val="center"/>
          </w:tcPr>
          <w:p w14:paraId="783B2215" w14:textId="18135886" w:rsidR="00B90E34" w:rsidRPr="00B05D11" w:rsidRDefault="00CE1A63" w:rsidP="00DD4742">
            <w:pPr>
              <w:spacing w:line="276" w:lineRule="auto"/>
              <w:jc w:val="center"/>
              <w:rPr>
                <w:rFonts w:ascii="Calibri" w:hAnsi="Calibri" w:cs="Calibri"/>
                <w:b/>
                <w:bCs/>
                <w:strike/>
                <w:color w:val="000000" w:themeColor="text1"/>
                <w:sz w:val="18"/>
                <w:szCs w:val="19"/>
                <w:lang w:val="ro-RO"/>
              </w:rPr>
            </w:pPr>
            <w:r>
              <w:rPr>
                <w:rFonts w:ascii="Calibri" w:hAnsi="Calibri" w:cs="Calibri"/>
                <w:b/>
                <w:bCs/>
                <w:strike/>
                <w:color w:val="000000" w:themeColor="text1"/>
                <w:sz w:val="18"/>
                <w:szCs w:val="19"/>
                <w:lang w:val="ro-RO"/>
              </w:rPr>
              <w:t>84</w:t>
            </w:r>
            <w:r w:rsidR="00B90E34" w:rsidRPr="00B05D11">
              <w:rPr>
                <w:rFonts w:ascii="Calibri" w:hAnsi="Calibri" w:cs="Calibri"/>
                <w:b/>
                <w:bCs/>
                <w:strike/>
                <w:color w:val="000000" w:themeColor="text1"/>
                <w:sz w:val="18"/>
                <w:szCs w:val="19"/>
                <w:lang w:val="ro-RO"/>
              </w:rPr>
              <w:t>9 €</w:t>
            </w:r>
          </w:p>
        </w:tc>
        <w:tc>
          <w:tcPr>
            <w:tcW w:w="1530" w:type="dxa"/>
            <w:tcBorders>
              <w:top w:val="single" w:sz="2" w:space="0" w:color="auto"/>
              <w:left w:val="single" w:sz="2" w:space="0" w:color="auto"/>
              <w:right w:val="single" w:sz="2" w:space="0" w:color="auto"/>
            </w:tcBorders>
            <w:vAlign w:val="center"/>
          </w:tcPr>
          <w:p w14:paraId="0F978408" w14:textId="451E5A01" w:rsidR="00B90E34" w:rsidRPr="00B05D11" w:rsidRDefault="00CE1A63" w:rsidP="00DD4742">
            <w:pPr>
              <w:spacing w:line="276" w:lineRule="auto"/>
              <w:jc w:val="center"/>
              <w:rPr>
                <w:rFonts w:ascii="Calibri" w:hAnsi="Calibri" w:cs="Calibri"/>
                <w:b/>
                <w:bCs/>
                <w:color w:val="000000" w:themeColor="text1"/>
                <w:lang w:val="ro-RO"/>
              </w:rPr>
            </w:pPr>
            <w:r>
              <w:rPr>
                <w:rFonts w:ascii="Calibri" w:hAnsi="Calibri" w:cs="Calibri"/>
                <w:b/>
                <w:bCs/>
                <w:strike/>
                <w:color w:val="000000" w:themeColor="text1"/>
                <w:sz w:val="18"/>
                <w:szCs w:val="19"/>
                <w:lang w:val="ro-RO"/>
              </w:rPr>
              <w:t>74</w:t>
            </w:r>
            <w:r w:rsidR="001135F9">
              <w:rPr>
                <w:rFonts w:ascii="Calibri" w:hAnsi="Calibri" w:cs="Calibri"/>
                <w:b/>
                <w:bCs/>
                <w:strike/>
                <w:color w:val="000000" w:themeColor="text1"/>
                <w:sz w:val="18"/>
                <w:szCs w:val="19"/>
                <w:lang w:val="ro-RO"/>
              </w:rPr>
              <w:t>9</w:t>
            </w:r>
            <w:r w:rsidR="00B90E34" w:rsidRPr="00B05D11">
              <w:rPr>
                <w:rFonts w:ascii="Calibri" w:hAnsi="Calibri" w:cs="Calibri"/>
                <w:b/>
                <w:bCs/>
                <w:strike/>
                <w:color w:val="000000" w:themeColor="text1"/>
                <w:sz w:val="18"/>
                <w:szCs w:val="19"/>
                <w:lang w:val="ro-RO"/>
              </w:rPr>
              <w:t xml:space="preserve"> €</w:t>
            </w:r>
          </w:p>
        </w:tc>
        <w:tc>
          <w:tcPr>
            <w:tcW w:w="1095" w:type="dxa"/>
            <w:vMerge w:val="restart"/>
            <w:tcBorders>
              <w:top w:val="single" w:sz="2" w:space="0" w:color="auto"/>
              <w:left w:val="single" w:sz="2" w:space="0" w:color="auto"/>
              <w:right w:val="single" w:sz="2" w:space="0" w:color="auto"/>
            </w:tcBorders>
            <w:vAlign w:val="center"/>
          </w:tcPr>
          <w:p w14:paraId="42B0D8E2" w14:textId="5FD700D1" w:rsidR="00B90E34" w:rsidRPr="00B05D11" w:rsidRDefault="00B90E34" w:rsidP="00DD4742">
            <w:pPr>
              <w:spacing w:line="276" w:lineRule="auto"/>
              <w:jc w:val="center"/>
              <w:rPr>
                <w:rFonts w:ascii="Calibri" w:hAnsi="Calibri" w:cs="Calibri"/>
                <w:b/>
                <w:bCs/>
                <w:strike/>
                <w:color w:val="000000" w:themeColor="text1"/>
                <w:sz w:val="18"/>
                <w:szCs w:val="19"/>
                <w:lang w:val="ro-RO"/>
              </w:rPr>
            </w:pPr>
            <w:r w:rsidRPr="00B05D11">
              <w:rPr>
                <w:rFonts w:ascii="Calibri" w:hAnsi="Calibri" w:cs="Calibri"/>
                <w:b/>
                <w:bCs/>
                <w:color w:val="000000" w:themeColor="text1"/>
                <w:lang w:val="ro-RO"/>
              </w:rPr>
              <w:t>1</w:t>
            </w:r>
            <w:r w:rsidR="001135F9">
              <w:rPr>
                <w:rFonts w:ascii="Calibri" w:hAnsi="Calibri" w:cs="Calibri"/>
                <w:b/>
                <w:bCs/>
                <w:color w:val="000000" w:themeColor="text1"/>
                <w:lang w:val="ro-RO"/>
              </w:rPr>
              <w:t>0</w:t>
            </w:r>
            <w:r w:rsidRPr="00B05D11">
              <w:rPr>
                <w:rFonts w:ascii="Calibri" w:hAnsi="Calibri" w:cs="Calibri"/>
                <w:b/>
                <w:bCs/>
                <w:color w:val="000000" w:themeColor="text1"/>
                <w:lang w:val="ro-RO"/>
              </w:rPr>
              <w:t>0 €</w:t>
            </w:r>
          </w:p>
        </w:tc>
      </w:tr>
      <w:tr w:rsidR="00B90E34" w:rsidRPr="00B05D11" w14:paraId="70AD2D17" w14:textId="77777777" w:rsidTr="00B90E34">
        <w:trPr>
          <w:trHeight w:val="217"/>
        </w:trPr>
        <w:tc>
          <w:tcPr>
            <w:tcW w:w="315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tcPr>
          <w:p w14:paraId="7F881801" w14:textId="77777777" w:rsidR="00B90E34" w:rsidRPr="00B05D11" w:rsidRDefault="00B90E34" w:rsidP="00DD4742">
            <w:pPr>
              <w:spacing w:line="276" w:lineRule="auto"/>
              <w:jc w:val="center"/>
              <w:rPr>
                <w:rFonts w:ascii="Calibri" w:hAnsi="Calibri" w:cs="Calibri"/>
                <w:b/>
                <w:bCs/>
                <w:color w:val="000000" w:themeColor="text1"/>
                <w:lang w:val="ro-RO"/>
              </w:rPr>
            </w:pPr>
            <w:r w:rsidRPr="00B05D11">
              <w:rPr>
                <w:rFonts w:ascii="Calibri" w:hAnsi="Calibri" w:cs="Calibri"/>
                <w:b/>
                <w:bCs/>
                <w:color w:val="000000" w:themeColor="text1"/>
                <w:lang w:val="ro-RO"/>
              </w:rPr>
              <w:t>TARIFE DE LANSARE</w:t>
            </w:r>
          </w:p>
          <w:p w14:paraId="230DCB76" w14:textId="43C9CBB4" w:rsidR="00B90E34" w:rsidRPr="00B05D11" w:rsidRDefault="00B90E34" w:rsidP="00DD4742">
            <w:pPr>
              <w:spacing w:line="276" w:lineRule="auto"/>
              <w:jc w:val="center"/>
              <w:rPr>
                <w:rFonts w:ascii="Calibri" w:hAnsi="Calibri" w:cs="Calibri"/>
                <w:b/>
                <w:bCs/>
                <w:color w:val="000000" w:themeColor="text1"/>
                <w:sz w:val="15"/>
                <w:szCs w:val="15"/>
                <w:lang w:val="ro-RO"/>
              </w:rPr>
            </w:pPr>
            <w:r w:rsidRPr="00B05D11">
              <w:rPr>
                <w:rFonts w:ascii="Calibri" w:hAnsi="Calibri" w:cs="Calibri"/>
                <w:b/>
                <w:bCs/>
                <w:color w:val="000000" w:themeColor="text1"/>
                <w:sz w:val="15"/>
                <w:szCs w:val="15"/>
                <w:lang w:val="ro-RO"/>
              </w:rPr>
              <w:t xml:space="preserve">*VALABIL PANA LA </w:t>
            </w:r>
            <w:r w:rsidR="00386F81">
              <w:rPr>
                <w:rFonts w:ascii="Calibri" w:hAnsi="Calibri" w:cs="Calibri"/>
                <w:b/>
                <w:bCs/>
                <w:color w:val="000000" w:themeColor="text1"/>
                <w:sz w:val="15"/>
                <w:szCs w:val="15"/>
                <w:lang w:val="ro-RO"/>
              </w:rPr>
              <w:t>31.05.2026</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63433353" w14:textId="4FD28835" w:rsidR="00B90E34" w:rsidRPr="00B05D11" w:rsidRDefault="00CE1A63" w:rsidP="00DD4742">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8</w:t>
            </w:r>
            <w:r w:rsidR="00B90E34" w:rsidRPr="00B05D11">
              <w:rPr>
                <w:rFonts w:ascii="Calibri" w:hAnsi="Calibri" w:cs="Calibri"/>
                <w:b/>
                <w:bCs/>
                <w:color w:val="000000" w:themeColor="text1"/>
                <w:lang w:val="ro-RO"/>
              </w:rPr>
              <w:t>49 €</w:t>
            </w:r>
          </w:p>
        </w:tc>
        <w:tc>
          <w:tcPr>
            <w:tcW w:w="1620" w:type="dxa"/>
            <w:tcBorders>
              <w:top w:val="single" w:sz="2" w:space="0" w:color="auto"/>
              <w:left w:val="single" w:sz="2" w:space="0" w:color="auto"/>
              <w:bottom w:val="single" w:sz="2" w:space="0" w:color="auto"/>
              <w:right w:val="single" w:sz="2" w:space="0" w:color="auto"/>
            </w:tcBorders>
            <w:tcMar>
              <w:top w:w="0" w:type="dxa"/>
              <w:left w:w="57" w:type="dxa"/>
              <w:bottom w:w="0" w:type="dxa"/>
              <w:right w:w="57" w:type="dxa"/>
            </w:tcMar>
            <w:vAlign w:val="center"/>
            <w:hideMark/>
          </w:tcPr>
          <w:p w14:paraId="2414DF9B" w14:textId="34B04738" w:rsidR="00B90E34" w:rsidRPr="00B05D11" w:rsidRDefault="00B90E34" w:rsidP="00DD4742">
            <w:pPr>
              <w:spacing w:line="276" w:lineRule="auto"/>
              <w:jc w:val="center"/>
              <w:rPr>
                <w:rFonts w:ascii="Calibri" w:hAnsi="Calibri" w:cs="Calibri"/>
                <w:b/>
                <w:bCs/>
                <w:color w:val="000000" w:themeColor="text1"/>
                <w:lang w:val="ro-RO"/>
              </w:rPr>
            </w:pPr>
            <w:r w:rsidRPr="00B05D11">
              <w:rPr>
                <w:rFonts w:ascii="Calibri" w:hAnsi="Calibri" w:cs="Calibri"/>
                <w:b/>
                <w:bCs/>
                <w:color w:val="000000" w:themeColor="text1"/>
                <w:lang w:val="ro-RO"/>
              </w:rPr>
              <w:t>1.</w:t>
            </w:r>
            <w:r w:rsidR="00CE1A63">
              <w:rPr>
                <w:rFonts w:ascii="Calibri" w:hAnsi="Calibri" w:cs="Calibri"/>
                <w:b/>
                <w:bCs/>
                <w:color w:val="000000" w:themeColor="text1"/>
                <w:lang w:val="ro-RO"/>
              </w:rPr>
              <w:t>07</w:t>
            </w:r>
            <w:r w:rsidRPr="00B05D11">
              <w:rPr>
                <w:rFonts w:ascii="Calibri" w:hAnsi="Calibri" w:cs="Calibri"/>
                <w:b/>
                <w:bCs/>
                <w:color w:val="000000" w:themeColor="text1"/>
                <w:lang w:val="ro-RO"/>
              </w:rPr>
              <w:t>9 €</w:t>
            </w:r>
          </w:p>
        </w:tc>
        <w:tc>
          <w:tcPr>
            <w:tcW w:w="1980" w:type="dxa"/>
            <w:tcBorders>
              <w:top w:val="single" w:sz="2" w:space="0" w:color="auto"/>
              <w:left w:val="single" w:sz="2" w:space="0" w:color="auto"/>
              <w:bottom w:val="single" w:sz="2" w:space="0" w:color="auto"/>
              <w:right w:val="single" w:sz="2" w:space="0" w:color="auto"/>
            </w:tcBorders>
            <w:vAlign w:val="center"/>
          </w:tcPr>
          <w:p w14:paraId="4FD2F8BA" w14:textId="3F1842F2" w:rsidR="00B90E34" w:rsidRPr="00B05D11" w:rsidRDefault="00CE1A63" w:rsidP="00DD4742">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79</w:t>
            </w:r>
            <w:r w:rsidR="00B90E34" w:rsidRPr="00B05D11">
              <w:rPr>
                <w:rFonts w:ascii="Calibri" w:hAnsi="Calibri" w:cs="Calibri"/>
                <w:b/>
                <w:bCs/>
                <w:color w:val="000000" w:themeColor="text1"/>
                <w:lang w:val="ro-RO"/>
              </w:rPr>
              <w:t>9 €</w:t>
            </w:r>
          </w:p>
        </w:tc>
        <w:tc>
          <w:tcPr>
            <w:tcW w:w="1530" w:type="dxa"/>
            <w:tcBorders>
              <w:left w:val="single" w:sz="2" w:space="0" w:color="auto"/>
              <w:bottom w:val="single" w:sz="2" w:space="0" w:color="auto"/>
              <w:right w:val="single" w:sz="2" w:space="0" w:color="auto"/>
            </w:tcBorders>
            <w:vAlign w:val="center"/>
          </w:tcPr>
          <w:p w14:paraId="6B9CD2FB" w14:textId="3B6C72E9" w:rsidR="00B90E34" w:rsidRPr="00B05D11" w:rsidRDefault="00CE1A63" w:rsidP="00DD4742">
            <w:pPr>
              <w:spacing w:line="276" w:lineRule="auto"/>
              <w:jc w:val="center"/>
              <w:rPr>
                <w:rFonts w:ascii="Calibri" w:hAnsi="Calibri" w:cs="Calibri"/>
                <w:b/>
                <w:bCs/>
                <w:color w:val="000000" w:themeColor="text1"/>
                <w:lang w:val="ro-RO"/>
              </w:rPr>
            </w:pPr>
            <w:r>
              <w:rPr>
                <w:rFonts w:ascii="Calibri" w:hAnsi="Calibri" w:cs="Calibri"/>
                <w:b/>
                <w:bCs/>
                <w:color w:val="000000" w:themeColor="text1"/>
                <w:lang w:val="ro-RO"/>
              </w:rPr>
              <w:t>69</w:t>
            </w:r>
            <w:r w:rsidR="001135F9">
              <w:rPr>
                <w:rFonts w:ascii="Calibri" w:hAnsi="Calibri" w:cs="Calibri"/>
                <w:b/>
                <w:bCs/>
                <w:color w:val="000000" w:themeColor="text1"/>
                <w:lang w:val="ro-RO"/>
              </w:rPr>
              <w:t>9</w:t>
            </w:r>
            <w:r w:rsidR="00B90E34" w:rsidRPr="00B05D11">
              <w:rPr>
                <w:rFonts w:ascii="Calibri" w:hAnsi="Calibri" w:cs="Calibri"/>
                <w:b/>
                <w:bCs/>
                <w:color w:val="000000" w:themeColor="text1"/>
                <w:lang w:val="ro-RO"/>
              </w:rPr>
              <w:t xml:space="preserve"> €</w:t>
            </w:r>
          </w:p>
        </w:tc>
        <w:tc>
          <w:tcPr>
            <w:tcW w:w="1095" w:type="dxa"/>
            <w:vMerge/>
            <w:tcBorders>
              <w:left w:val="single" w:sz="2" w:space="0" w:color="auto"/>
              <w:bottom w:val="single" w:sz="2" w:space="0" w:color="auto"/>
              <w:right w:val="single" w:sz="2" w:space="0" w:color="auto"/>
            </w:tcBorders>
            <w:vAlign w:val="center"/>
          </w:tcPr>
          <w:p w14:paraId="7A56D819" w14:textId="77777777" w:rsidR="00B90E34" w:rsidRPr="00B05D11" w:rsidRDefault="00B90E34" w:rsidP="00DD4742">
            <w:pPr>
              <w:spacing w:line="276" w:lineRule="auto"/>
              <w:jc w:val="center"/>
              <w:rPr>
                <w:rFonts w:ascii="Calibri" w:hAnsi="Calibri" w:cs="Calibri"/>
                <w:b/>
                <w:bCs/>
                <w:color w:val="000000" w:themeColor="text1"/>
                <w:lang w:val="ro-RO"/>
              </w:rPr>
            </w:pPr>
          </w:p>
        </w:tc>
      </w:tr>
    </w:tbl>
    <w:p w14:paraId="61328544" w14:textId="2920407A" w:rsidR="0062494A" w:rsidRPr="00B05D11" w:rsidRDefault="0062494A" w:rsidP="00C03310">
      <w:pPr>
        <w:ind w:left="-630" w:right="18"/>
        <w:jc w:val="both"/>
        <w:rPr>
          <w:rFonts w:ascii="Calibri" w:hAnsi="Calibri" w:cs="Calibri"/>
          <w:sz w:val="18"/>
          <w:szCs w:val="18"/>
          <w:lang w:val="ro-RO"/>
        </w:rPr>
      </w:pPr>
      <w:r w:rsidRPr="00B05D11">
        <w:rPr>
          <w:rFonts w:ascii="Calibri" w:eastAsia="Tahoma" w:hAnsi="Calibri" w:cs="Calibri"/>
          <w:b/>
          <w:bCs/>
          <w:sz w:val="18"/>
          <w:szCs w:val="18"/>
          <w:lang w:val="ro-RO"/>
        </w:rPr>
        <w:t>PARTAJ GARANTAT</w:t>
      </w:r>
      <w:r w:rsidRPr="00B05D11">
        <w:rPr>
          <w:rFonts w:ascii="Calibri" w:eastAsia="Tahoma" w:hAnsi="Calibri" w:cs="Calibri"/>
          <w:sz w:val="18"/>
          <w:szCs w:val="18"/>
          <w:lang w:val="ro-RO"/>
        </w:rPr>
        <w:t>: turistii care rezerva tipul de camera “partaj garantat” nu vor fi nevoiti sa achite suplimentul de camera single in cazul in care agentia nu reuseste sa completeze partajul.</w:t>
      </w:r>
    </w:p>
    <w:p w14:paraId="6A2F765D" w14:textId="3208A16B" w:rsidR="0062494A" w:rsidRPr="00B05D11" w:rsidRDefault="0062494A" w:rsidP="00C03310">
      <w:pPr>
        <w:ind w:left="-630" w:right="18"/>
        <w:jc w:val="both"/>
        <w:rPr>
          <w:rFonts w:ascii="Calibri" w:eastAsia="Tahoma" w:hAnsi="Calibri" w:cs="Calibri"/>
          <w:sz w:val="18"/>
          <w:szCs w:val="18"/>
          <w:lang w:val="ro-RO"/>
        </w:rPr>
      </w:pPr>
      <w:r w:rsidRPr="00B05D11">
        <w:rPr>
          <w:rFonts w:ascii="Calibri" w:eastAsia="Tahoma" w:hAnsi="Calibri" w:cs="Calibri"/>
          <w:b/>
          <w:bCs/>
          <w:sz w:val="18"/>
          <w:szCs w:val="18"/>
          <w:lang w:val="ro-RO"/>
        </w:rPr>
        <w:t>PARTAJ NEGARANTAT</w:t>
      </w:r>
      <w:r w:rsidRPr="00B05D11">
        <w:rPr>
          <w:rFonts w:ascii="Calibri" w:eastAsia="Tahoma" w:hAnsi="Calibri" w:cs="Calibri"/>
          <w:sz w:val="18"/>
          <w:szCs w:val="18"/>
          <w:lang w:val="ro-RO"/>
        </w:rPr>
        <w:t>: turistii care rezerva tipul de camera “partaj negarantat” vor fi nevoiti sa achite suplimentul de camera single in cazul in care agentia nu reuseste sa completeze partajul. Turistii vor fi informati in scris cu maxim 3 zile inainte de plecare.</w:t>
      </w:r>
    </w:p>
    <w:p w14:paraId="666D894B" w14:textId="4F96700A" w:rsidR="00C76C4B" w:rsidRPr="00B05D11" w:rsidRDefault="0062494A" w:rsidP="00C03310">
      <w:pPr>
        <w:ind w:left="-630" w:right="18"/>
        <w:jc w:val="both"/>
        <w:rPr>
          <w:rFonts w:ascii="Calibri" w:hAnsi="Calibri" w:cs="Calibri"/>
          <w:sz w:val="18"/>
          <w:szCs w:val="18"/>
          <w:lang w:val="ro-RO"/>
        </w:rPr>
      </w:pPr>
      <w:r w:rsidRPr="00B05D11">
        <w:rPr>
          <w:rFonts w:ascii="Calibri" w:hAnsi="Calibri" w:cs="Calibri"/>
          <w:sz w:val="18"/>
          <w:szCs w:val="18"/>
          <w:lang w:val="ro-RO"/>
        </w:rPr>
        <w:t>Eventuale neintelegeri intre solicitantii de partaj, nu sunt imputabile agentiei. Decizia de a renunta la partaj si a opta pentru camera single, se face in baza achitarii suplimentului de camera single de catre ambele persoane.</w:t>
      </w:r>
    </w:p>
    <w:p w14:paraId="05C74FC2" w14:textId="4C22FB4E" w:rsidR="00E442EF" w:rsidRPr="00B05D11" w:rsidRDefault="00E442EF" w:rsidP="00E442EF">
      <w:pPr>
        <w:ind w:left="-720"/>
        <w:jc w:val="both"/>
        <w:rPr>
          <w:rFonts w:ascii="Calibri" w:eastAsia="Tahoma" w:hAnsi="Calibri" w:cs="Calibri"/>
          <w:b/>
          <w:bCs/>
          <w:color w:val="444444"/>
          <w:sz w:val="10"/>
          <w:szCs w:val="10"/>
          <w:lang w:val="ro-RO"/>
        </w:rPr>
      </w:pPr>
    </w:p>
    <w:tbl>
      <w:tblPr>
        <w:tblW w:w="5300" w:type="pct"/>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0"/>
        <w:gridCol w:w="4679"/>
      </w:tblGrid>
      <w:tr w:rsidR="00E442EF" w:rsidRPr="00B05D11" w14:paraId="0A704AD5" w14:textId="77777777" w:rsidTr="00A525D3">
        <w:trPr>
          <w:trHeight w:val="227"/>
        </w:trPr>
        <w:tc>
          <w:tcPr>
            <w:tcW w:w="2869"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1F270C0" w14:textId="77777777" w:rsidR="00E442EF" w:rsidRPr="00B05D11" w:rsidRDefault="00E442EF" w:rsidP="00E968F0">
            <w:pPr>
              <w:spacing w:line="276" w:lineRule="auto"/>
              <w:ind w:left="270" w:right="703"/>
              <w:jc w:val="center"/>
              <w:rPr>
                <w:rFonts w:ascii="Calibri" w:hAnsi="Calibri" w:cs="Calibri"/>
                <w:b/>
                <w:color w:val="FFFFFF"/>
                <w:lang w:val="ro-RO"/>
              </w:rPr>
            </w:pPr>
            <w:bookmarkStart w:id="1" w:name="_Hlk139549099"/>
            <w:r w:rsidRPr="00B05D11">
              <w:rPr>
                <w:rFonts w:ascii="Calibri" w:hAnsi="Calibri" w:cs="Calibri"/>
                <w:b/>
                <w:color w:val="FFFFFF"/>
                <w:lang w:val="ro-RO"/>
              </w:rPr>
              <w:t>PRETUL INCLUDE :</w:t>
            </w:r>
          </w:p>
        </w:tc>
        <w:tc>
          <w:tcPr>
            <w:tcW w:w="2131" w:type="pct"/>
            <w:tcBorders>
              <w:top w:val="single" w:sz="4" w:space="0" w:color="auto"/>
              <w:left w:val="single" w:sz="4" w:space="0" w:color="auto"/>
              <w:bottom w:val="single" w:sz="4" w:space="0" w:color="auto"/>
              <w:right w:val="single" w:sz="4" w:space="0" w:color="auto"/>
            </w:tcBorders>
            <w:shd w:val="clear" w:color="auto" w:fill="7030A0"/>
            <w:vAlign w:val="center"/>
            <w:hideMark/>
          </w:tcPr>
          <w:p w14:paraId="5CDC4C84" w14:textId="77777777" w:rsidR="00E442EF" w:rsidRPr="00B05D11" w:rsidRDefault="00E442EF" w:rsidP="00E968F0">
            <w:pPr>
              <w:spacing w:line="276" w:lineRule="auto"/>
              <w:ind w:right="158" w:firstLine="270"/>
              <w:jc w:val="center"/>
              <w:rPr>
                <w:rFonts w:ascii="Calibri" w:hAnsi="Calibri" w:cs="Calibri"/>
                <w:b/>
                <w:color w:val="FFFFFF"/>
                <w:lang w:val="ro-RO"/>
              </w:rPr>
            </w:pPr>
            <w:r w:rsidRPr="00B05D11">
              <w:rPr>
                <w:rFonts w:ascii="Calibri" w:hAnsi="Calibri" w:cs="Calibri"/>
                <w:b/>
                <w:color w:val="FFFFFF"/>
                <w:lang w:val="ro-RO"/>
              </w:rPr>
              <w:t>NU SUNT INCLUSE IN PRET:</w:t>
            </w:r>
          </w:p>
        </w:tc>
      </w:tr>
      <w:tr w:rsidR="00D02F9F" w:rsidRPr="00B05D11" w14:paraId="0DF8963E" w14:textId="77777777" w:rsidTr="00A525D3">
        <w:trPr>
          <w:trHeight w:val="611"/>
        </w:trPr>
        <w:tc>
          <w:tcPr>
            <w:tcW w:w="2869" w:type="pct"/>
            <w:tcBorders>
              <w:top w:val="single" w:sz="4" w:space="0" w:color="auto"/>
              <w:left w:val="single" w:sz="4" w:space="0" w:color="auto"/>
              <w:bottom w:val="single" w:sz="4" w:space="0" w:color="auto"/>
              <w:right w:val="single" w:sz="4" w:space="0" w:color="auto"/>
            </w:tcBorders>
            <w:vAlign w:val="center"/>
            <w:hideMark/>
          </w:tcPr>
          <w:p w14:paraId="346021F0" w14:textId="77777777" w:rsidR="00A525D3" w:rsidRPr="00B05D11" w:rsidRDefault="00A525D3" w:rsidP="00AB738F">
            <w:pPr>
              <w:pStyle w:val="ListParagraph"/>
              <w:numPr>
                <w:ilvl w:val="0"/>
                <w:numId w:val="2"/>
              </w:numPr>
              <w:spacing w:line="276" w:lineRule="auto"/>
              <w:ind w:left="165" w:hanging="165"/>
              <w:jc w:val="both"/>
              <w:rPr>
                <w:rFonts w:ascii="Calibri" w:hAnsi="Calibri" w:cs="Calibri"/>
                <w:sz w:val="18"/>
                <w:szCs w:val="18"/>
                <w:lang w:val="ro-RO"/>
              </w:rPr>
            </w:pPr>
            <w:bookmarkStart w:id="2" w:name="_Hlk197443174"/>
            <w:r w:rsidRPr="00B05D11">
              <w:rPr>
                <w:rFonts w:ascii="Calibri" w:hAnsi="Calibri" w:cs="Calibri"/>
                <w:sz w:val="18"/>
                <w:szCs w:val="18"/>
                <w:lang w:val="ro-RO"/>
              </w:rPr>
              <w:t>Bilet de avion Bucuresti – Barcelona – Bucuresti, zbor direct, Compania Hi Sky</w:t>
            </w:r>
          </w:p>
          <w:p w14:paraId="6702BC6B" w14:textId="77777777" w:rsidR="00A525D3" w:rsidRPr="00B05D11" w:rsidRDefault="00A525D3" w:rsidP="00AB738F">
            <w:pPr>
              <w:pStyle w:val="ListParagraph"/>
              <w:numPr>
                <w:ilvl w:val="0"/>
                <w:numId w:val="2"/>
              </w:numPr>
              <w:spacing w:line="276" w:lineRule="auto"/>
              <w:ind w:left="165" w:hanging="165"/>
              <w:jc w:val="both"/>
              <w:rPr>
                <w:rFonts w:ascii="Calibri" w:hAnsi="Calibri" w:cs="Calibri"/>
                <w:sz w:val="18"/>
                <w:szCs w:val="18"/>
                <w:lang w:val="ro-RO"/>
              </w:rPr>
            </w:pPr>
            <w:r w:rsidRPr="00B05D11">
              <w:rPr>
                <w:rFonts w:ascii="Calibri" w:hAnsi="Calibri" w:cs="Calibri"/>
                <w:sz w:val="18"/>
                <w:szCs w:val="18"/>
                <w:lang w:val="ro-RO"/>
              </w:rPr>
              <w:t>Taxele de aeroport, cu bagaj de mana de 8 kg + bagaj de cala 23 kg inclus</w:t>
            </w:r>
          </w:p>
          <w:p w14:paraId="6F03329B" w14:textId="16E7858D" w:rsidR="00A525D3" w:rsidRPr="00B05D11" w:rsidRDefault="00A525D3" w:rsidP="00AB738F">
            <w:pPr>
              <w:pStyle w:val="ListParagraph"/>
              <w:numPr>
                <w:ilvl w:val="0"/>
                <w:numId w:val="2"/>
              </w:numPr>
              <w:spacing w:line="276" w:lineRule="auto"/>
              <w:ind w:left="165" w:hanging="165"/>
              <w:jc w:val="both"/>
              <w:rPr>
                <w:rFonts w:ascii="Calibri" w:hAnsi="Calibri" w:cs="Calibri"/>
                <w:sz w:val="18"/>
                <w:szCs w:val="18"/>
                <w:lang w:val="ro-RO"/>
              </w:rPr>
            </w:pPr>
            <w:r w:rsidRPr="00B05D11">
              <w:rPr>
                <w:rFonts w:ascii="Calibri" w:hAnsi="Calibri" w:cs="Calibri"/>
                <w:sz w:val="18"/>
                <w:szCs w:val="18"/>
                <w:lang w:val="ro-RO"/>
              </w:rPr>
              <w:t xml:space="preserve">4 nopti cazare cu mic dejun la Hotel </w:t>
            </w:r>
            <w:r w:rsidR="000D47EB" w:rsidRPr="000D47EB">
              <w:rPr>
                <w:rFonts w:ascii="Calibri" w:hAnsi="Calibri" w:cs="Calibri"/>
                <w:sz w:val="18"/>
                <w:szCs w:val="18"/>
                <w:lang w:val="ro-RO"/>
              </w:rPr>
              <w:t>NH Collection Constantza 4</w:t>
            </w:r>
            <w:r w:rsidRPr="00B05D11">
              <w:rPr>
                <w:rFonts w:ascii="Calibri" w:hAnsi="Calibri" w:cs="Calibri"/>
                <w:sz w:val="18"/>
                <w:szCs w:val="18"/>
                <w:lang w:val="ro-RO"/>
              </w:rPr>
              <w:t>* sau similar</w:t>
            </w:r>
          </w:p>
          <w:p w14:paraId="261B0AA2" w14:textId="77777777" w:rsidR="00253537" w:rsidRPr="00B05D11" w:rsidRDefault="00A525D3" w:rsidP="00253537">
            <w:pPr>
              <w:pStyle w:val="ListParagraph"/>
              <w:numPr>
                <w:ilvl w:val="0"/>
                <w:numId w:val="2"/>
              </w:numPr>
              <w:spacing w:line="276" w:lineRule="auto"/>
              <w:ind w:left="165" w:hanging="165"/>
              <w:jc w:val="both"/>
              <w:rPr>
                <w:rFonts w:ascii="Calibri" w:hAnsi="Calibri" w:cs="Calibri"/>
                <w:sz w:val="18"/>
                <w:szCs w:val="18"/>
                <w:lang w:val="ro-RO"/>
              </w:rPr>
            </w:pPr>
            <w:r w:rsidRPr="00B05D11">
              <w:rPr>
                <w:rFonts w:ascii="Calibri" w:hAnsi="Calibri" w:cs="Calibri"/>
                <w:sz w:val="18"/>
                <w:szCs w:val="18"/>
                <w:lang w:val="ro-RO"/>
              </w:rPr>
              <w:t>Tur de oras in Barcelona cu autocar si cu ghid loca</w:t>
            </w:r>
            <w:r w:rsidR="00253537" w:rsidRPr="00B05D11">
              <w:rPr>
                <w:rFonts w:ascii="Calibri" w:hAnsi="Calibri" w:cs="Calibri"/>
                <w:sz w:val="18"/>
                <w:szCs w:val="18"/>
                <w:lang w:val="ro-RO"/>
              </w:rPr>
              <w:t>l</w:t>
            </w:r>
          </w:p>
          <w:p w14:paraId="48597195" w14:textId="77777777" w:rsidR="00253537" w:rsidRPr="00B05D11" w:rsidRDefault="00253537" w:rsidP="00253537">
            <w:pPr>
              <w:pStyle w:val="ListParagraph"/>
              <w:numPr>
                <w:ilvl w:val="0"/>
                <w:numId w:val="2"/>
              </w:numPr>
              <w:spacing w:line="276" w:lineRule="auto"/>
              <w:ind w:left="165" w:hanging="165"/>
              <w:jc w:val="both"/>
              <w:rPr>
                <w:rFonts w:ascii="Calibri" w:hAnsi="Calibri" w:cs="Calibri"/>
                <w:sz w:val="18"/>
                <w:szCs w:val="18"/>
                <w:lang w:val="ro-RO"/>
              </w:rPr>
            </w:pPr>
            <w:r w:rsidRPr="00B05D11">
              <w:rPr>
                <w:rFonts w:ascii="Calibri" w:hAnsi="Calibri" w:cs="Calibri"/>
                <w:sz w:val="18"/>
                <w:szCs w:val="18"/>
                <w:lang w:val="ro-RO"/>
              </w:rPr>
              <w:t>Excursie in Montserrat &amp; Bilet de intrare in Manastirea Monserrat</w:t>
            </w:r>
          </w:p>
          <w:p w14:paraId="5A510908" w14:textId="30A86C8F" w:rsidR="00253537" w:rsidRPr="00B05D11" w:rsidRDefault="00253537" w:rsidP="00253537">
            <w:pPr>
              <w:pStyle w:val="ListParagraph"/>
              <w:numPr>
                <w:ilvl w:val="0"/>
                <w:numId w:val="2"/>
              </w:numPr>
              <w:spacing w:line="276" w:lineRule="auto"/>
              <w:ind w:left="165" w:hanging="165"/>
              <w:jc w:val="both"/>
              <w:rPr>
                <w:rFonts w:ascii="Calibri" w:hAnsi="Calibri" w:cs="Calibri"/>
                <w:sz w:val="18"/>
                <w:szCs w:val="18"/>
                <w:lang w:val="ro-RO"/>
              </w:rPr>
            </w:pPr>
            <w:r w:rsidRPr="00B05D11">
              <w:rPr>
                <w:rFonts w:ascii="Calibri" w:hAnsi="Calibri" w:cs="Calibri"/>
                <w:sz w:val="18"/>
                <w:szCs w:val="18"/>
                <w:lang w:val="ro-RO"/>
              </w:rPr>
              <w:t>Vizita si degustare de cava la Domeniul Codorniu</w:t>
            </w:r>
          </w:p>
          <w:p w14:paraId="1CF0089C" w14:textId="4608B9C2" w:rsidR="001C4AD1" w:rsidRPr="00B05D11" w:rsidRDefault="001C4AD1" w:rsidP="00AB738F">
            <w:pPr>
              <w:pStyle w:val="ListParagraph"/>
              <w:numPr>
                <w:ilvl w:val="0"/>
                <w:numId w:val="2"/>
              </w:numPr>
              <w:spacing w:line="276" w:lineRule="auto"/>
              <w:ind w:left="165" w:hanging="165"/>
              <w:jc w:val="both"/>
              <w:rPr>
                <w:rFonts w:ascii="Calibri" w:hAnsi="Calibri" w:cs="Calibri"/>
                <w:sz w:val="18"/>
                <w:szCs w:val="18"/>
                <w:lang w:val="ro-RO"/>
              </w:rPr>
            </w:pPr>
            <w:r w:rsidRPr="00B05D11">
              <w:rPr>
                <w:rFonts w:ascii="Calibri" w:hAnsi="Calibri" w:cs="Calibri"/>
                <w:sz w:val="18"/>
                <w:szCs w:val="18"/>
                <w:lang w:val="ro-RO"/>
              </w:rPr>
              <w:t>Insotitor roman de grup</w:t>
            </w:r>
          </w:p>
          <w:bookmarkEnd w:id="2"/>
          <w:p w14:paraId="3A248542" w14:textId="48DC49D1" w:rsidR="00D02F9F" w:rsidRPr="00B05D11" w:rsidRDefault="00D02F9F" w:rsidP="00A525D3">
            <w:pPr>
              <w:spacing w:line="276" w:lineRule="auto"/>
              <w:ind w:left="270"/>
              <w:jc w:val="both"/>
              <w:rPr>
                <w:rFonts w:ascii="Calibri" w:hAnsi="Calibri" w:cs="Calibri"/>
                <w:color w:val="000000" w:themeColor="text1"/>
                <w:sz w:val="18"/>
                <w:szCs w:val="18"/>
                <w:lang w:val="ro-RO"/>
              </w:rPr>
            </w:pPr>
          </w:p>
        </w:tc>
        <w:tc>
          <w:tcPr>
            <w:tcW w:w="2131" w:type="pct"/>
            <w:tcBorders>
              <w:top w:val="single" w:sz="4" w:space="0" w:color="auto"/>
              <w:left w:val="single" w:sz="4" w:space="0" w:color="auto"/>
              <w:bottom w:val="single" w:sz="4" w:space="0" w:color="auto"/>
              <w:right w:val="single" w:sz="4" w:space="0" w:color="auto"/>
            </w:tcBorders>
            <w:vAlign w:val="center"/>
            <w:hideMark/>
          </w:tcPr>
          <w:p w14:paraId="3D86E78B" w14:textId="2CE37AA9" w:rsidR="00A525D3" w:rsidRDefault="00A525D3" w:rsidP="005A71BE">
            <w:pPr>
              <w:pStyle w:val="ListParagraph"/>
              <w:numPr>
                <w:ilvl w:val="0"/>
                <w:numId w:val="3"/>
              </w:numPr>
              <w:spacing w:line="276" w:lineRule="auto"/>
              <w:ind w:left="163" w:hanging="180"/>
              <w:rPr>
                <w:rFonts w:ascii="Calibri" w:hAnsi="Calibri" w:cs="Calibri"/>
                <w:sz w:val="18"/>
                <w:szCs w:val="18"/>
                <w:lang w:val="ro-RO"/>
              </w:rPr>
            </w:pPr>
            <w:r w:rsidRPr="00B05D11">
              <w:rPr>
                <w:rFonts w:ascii="Calibri" w:hAnsi="Calibri" w:cs="Calibri"/>
                <w:sz w:val="18"/>
                <w:szCs w:val="18"/>
                <w:lang w:val="ro-RO"/>
              </w:rPr>
              <w:t>Asigurare medicala + storno</w:t>
            </w:r>
          </w:p>
          <w:p w14:paraId="2DE5720C" w14:textId="5FCCCEF7" w:rsidR="000B4841" w:rsidRPr="00B05D11" w:rsidRDefault="000B4841" w:rsidP="005A71BE">
            <w:pPr>
              <w:pStyle w:val="ListParagraph"/>
              <w:numPr>
                <w:ilvl w:val="0"/>
                <w:numId w:val="3"/>
              </w:numPr>
              <w:spacing w:line="276" w:lineRule="auto"/>
              <w:ind w:left="163" w:hanging="180"/>
              <w:rPr>
                <w:rFonts w:ascii="Calibri" w:hAnsi="Calibri" w:cs="Calibri"/>
                <w:sz w:val="18"/>
                <w:szCs w:val="18"/>
                <w:lang w:val="ro-RO"/>
              </w:rPr>
            </w:pPr>
            <w:r>
              <w:rPr>
                <w:rFonts w:ascii="Calibri" w:hAnsi="Calibri" w:cs="Calibri"/>
                <w:sz w:val="18"/>
                <w:szCs w:val="18"/>
                <w:lang w:val="ro-RO"/>
              </w:rPr>
              <w:t>Hello Protect (recomandat)</w:t>
            </w:r>
          </w:p>
          <w:p w14:paraId="339B0CB4" w14:textId="5B795418" w:rsidR="00A525D3" w:rsidRPr="00B05D11" w:rsidRDefault="00A525D3" w:rsidP="005A71BE">
            <w:pPr>
              <w:pStyle w:val="ListParagraph"/>
              <w:numPr>
                <w:ilvl w:val="0"/>
                <w:numId w:val="3"/>
              </w:numPr>
              <w:spacing w:line="276" w:lineRule="auto"/>
              <w:ind w:left="163" w:hanging="180"/>
              <w:rPr>
                <w:rFonts w:ascii="Calibri" w:hAnsi="Calibri" w:cs="Calibri"/>
                <w:sz w:val="18"/>
                <w:szCs w:val="18"/>
                <w:lang w:val="ro-RO"/>
              </w:rPr>
            </w:pPr>
            <w:r w:rsidRPr="00B05D11">
              <w:rPr>
                <w:rFonts w:ascii="Calibri" w:hAnsi="Calibri" w:cs="Calibri"/>
                <w:sz w:val="18"/>
                <w:szCs w:val="18"/>
                <w:lang w:val="ro-RO"/>
              </w:rPr>
              <w:t>Taxele de oras, aprox 5 eur</w:t>
            </w:r>
            <w:r w:rsidR="00851E0B" w:rsidRPr="00B05D11">
              <w:rPr>
                <w:rFonts w:ascii="Calibri" w:hAnsi="Calibri" w:cs="Calibri"/>
                <w:sz w:val="18"/>
                <w:szCs w:val="18"/>
                <w:lang w:val="ro-RO"/>
              </w:rPr>
              <w:t>o</w:t>
            </w:r>
            <w:r w:rsidRPr="00B05D11">
              <w:rPr>
                <w:rFonts w:ascii="Calibri" w:hAnsi="Calibri" w:cs="Calibri"/>
                <w:sz w:val="18"/>
                <w:szCs w:val="18"/>
                <w:lang w:val="ro-RO"/>
              </w:rPr>
              <w:t>/pers/zi</w:t>
            </w:r>
            <w:r w:rsidR="005A71BE" w:rsidRPr="00B05D11">
              <w:rPr>
                <w:rFonts w:ascii="Calibri" w:hAnsi="Calibri" w:cs="Calibri"/>
                <w:sz w:val="18"/>
                <w:szCs w:val="18"/>
                <w:lang w:val="ro-RO"/>
              </w:rPr>
              <w:t xml:space="preserve"> </w:t>
            </w:r>
            <w:r w:rsidRPr="00B05D11">
              <w:rPr>
                <w:rFonts w:ascii="Calibri" w:hAnsi="Calibri" w:cs="Calibri"/>
                <w:sz w:val="18"/>
                <w:szCs w:val="18"/>
                <w:lang w:val="ro-RO"/>
              </w:rPr>
              <w:t>(se achita individual la receptia hotelului)</w:t>
            </w:r>
          </w:p>
          <w:p w14:paraId="51D1039B" w14:textId="0CB67834" w:rsidR="00A525D3" w:rsidRPr="00B05D11" w:rsidRDefault="00A525D3" w:rsidP="000A371C">
            <w:pPr>
              <w:pStyle w:val="ListParagraph"/>
              <w:numPr>
                <w:ilvl w:val="0"/>
                <w:numId w:val="3"/>
              </w:numPr>
              <w:spacing w:line="276" w:lineRule="auto"/>
              <w:ind w:left="163" w:hanging="180"/>
              <w:rPr>
                <w:rFonts w:ascii="Calibri" w:hAnsi="Calibri" w:cs="Calibri"/>
                <w:sz w:val="18"/>
                <w:szCs w:val="18"/>
                <w:lang w:val="ro-RO"/>
              </w:rPr>
            </w:pPr>
            <w:r w:rsidRPr="00B05D11">
              <w:rPr>
                <w:rFonts w:ascii="Calibri" w:hAnsi="Calibri" w:cs="Calibri"/>
                <w:sz w:val="18"/>
                <w:szCs w:val="18"/>
                <w:lang w:val="ro-RO"/>
              </w:rPr>
              <w:t>Bilete de intrare la obiectivele turistice</w:t>
            </w:r>
            <w:r w:rsidR="005A71BE" w:rsidRPr="00B05D11">
              <w:rPr>
                <w:rFonts w:ascii="Calibri" w:hAnsi="Calibri" w:cs="Calibri"/>
                <w:sz w:val="18"/>
                <w:szCs w:val="18"/>
                <w:lang w:val="ro-RO"/>
              </w:rPr>
              <w:t xml:space="preserve">, </w:t>
            </w:r>
            <w:r w:rsidRPr="00B05D11">
              <w:rPr>
                <w:rFonts w:ascii="Calibri" w:hAnsi="Calibri" w:cs="Calibri"/>
                <w:sz w:val="18"/>
                <w:szCs w:val="18"/>
                <w:lang w:val="ro-RO"/>
              </w:rPr>
              <w:t>altele decat cele mentionate la servicii incluse</w:t>
            </w:r>
            <w:r w:rsidR="000A371C" w:rsidRPr="00B05D11">
              <w:rPr>
                <w:rFonts w:ascii="Calibri" w:hAnsi="Calibri" w:cs="Calibri"/>
                <w:sz w:val="18"/>
                <w:szCs w:val="18"/>
                <w:lang w:val="ro-RO"/>
              </w:rPr>
              <w:t xml:space="preserve"> &amp; </w:t>
            </w:r>
            <w:r w:rsidRPr="00B05D11">
              <w:rPr>
                <w:rFonts w:ascii="Calibri" w:hAnsi="Calibri" w:cs="Calibri"/>
                <w:sz w:val="18"/>
                <w:szCs w:val="18"/>
                <w:lang w:val="ro-RO"/>
              </w:rPr>
              <w:t>Excursiile optionale</w:t>
            </w:r>
          </w:p>
          <w:p w14:paraId="738DBA28" w14:textId="77777777" w:rsidR="00851E0B" w:rsidRPr="00B05D11" w:rsidRDefault="00A525D3" w:rsidP="00851E0B">
            <w:pPr>
              <w:pStyle w:val="ListParagraph"/>
              <w:numPr>
                <w:ilvl w:val="0"/>
                <w:numId w:val="3"/>
              </w:numPr>
              <w:spacing w:line="276" w:lineRule="auto"/>
              <w:ind w:left="163" w:hanging="180"/>
              <w:rPr>
                <w:rFonts w:ascii="Calibri" w:hAnsi="Calibri" w:cs="Calibri"/>
                <w:sz w:val="18"/>
                <w:szCs w:val="18"/>
                <w:lang w:val="ro-RO"/>
              </w:rPr>
            </w:pPr>
            <w:r w:rsidRPr="00B05D11">
              <w:rPr>
                <w:rFonts w:ascii="Calibri" w:hAnsi="Calibri" w:cs="Calibri"/>
                <w:sz w:val="18"/>
                <w:szCs w:val="18"/>
                <w:lang w:val="ro-RO"/>
              </w:rPr>
              <w:t xml:space="preserve">Bauturile alcoolice sau racoritoare </w:t>
            </w:r>
          </w:p>
          <w:p w14:paraId="40D0F3A8" w14:textId="6DB1DD07" w:rsidR="00A525D3" w:rsidRPr="00B05D11" w:rsidRDefault="00851E0B" w:rsidP="00851E0B">
            <w:pPr>
              <w:pStyle w:val="ListParagraph"/>
              <w:numPr>
                <w:ilvl w:val="0"/>
                <w:numId w:val="3"/>
              </w:numPr>
              <w:spacing w:line="276" w:lineRule="auto"/>
              <w:ind w:left="163" w:hanging="180"/>
              <w:rPr>
                <w:rFonts w:ascii="Calibri" w:hAnsi="Calibri" w:cs="Calibri"/>
                <w:sz w:val="18"/>
                <w:szCs w:val="18"/>
                <w:lang w:val="ro-RO"/>
              </w:rPr>
            </w:pPr>
            <w:r w:rsidRPr="00B05D11">
              <w:rPr>
                <w:rFonts w:ascii="Calibri" w:hAnsi="Calibri" w:cs="Calibri"/>
                <w:sz w:val="18"/>
                <w:szCs w:val="18"/>
                <w:lang w:val="ro-RO"/>
              </w:rPr>
              <w:t>Bacsisuri recomandate (ghizi + soferi): 25 euro/pers</w:t>
            </w:r>
          </w:p>
          <w:p w14:paraId="6273C279" w14:textId="77777777" w:rsidR="00D02F9F" w:rsidRPr="00B05D11" w:rsidRDefault="00D02F9F" w:rsidP="005A71BE">
            <w:pPr>
              <w:spacing w:line="276" w:lineRule="auto"/>
              <w:ind w:right="73"/>
              <w:jc w:val="both"/>
              <w:rPr>
                <w:rFonts w:ascii="Calibri" w:hAnsi="Calibri" w:cs="Calibri"/>
                <w:color w:val="000000" w:themeColor="text1"/>
                <w:sz w:val="18"/>
                <w:szCs w:val="18"/>
                <w:lang w:val="ro-RO"/>
              </w:rPr>
            </w:pPr>
          </w:p>
        </w:tc>
      </w:tr>
    </w:tbl>
    <w:bookmarkEnd w:id="1"/>
    <w:p w14:paraId="4CBBD5A1" w14:textId="6104B586" w:rsidR="00044AF6" w:rsidRPr="00B05D11" w:rsidRDefault="0062494A" w:rsidP="00E442EF">
      <w:pPr>
        <w:tabs>
          <w:tab w:val="left" w:pos="7290"/>
        </w:tabs>
        <w:ind w:left="-630"/>
        <w:jc w:val="both"/>
        <w:rPr>
          <w:rFonts w:ascii="Calibri" w:hAnsi="Calibri" w:cs="Calibri"/>
          <w:i/>
          <w:sz w:val="18"/>
          <w:szCs w:val="18"/>
          <w:lang w:val="ro-RO"/>
        </w:rPr>
      </w:pPr>
      <w:r w:rsidRPr="00B05D11">
        <w:rPr>
          <w:rFonts w:ascii="Calibri" w:hAnsi="Calibri" w:cs="Calibri"/>
          <w:i/>
          <w:sz w:val="18"/>
          <w:szCs w:val="18"/>
          <w:lang w:val="ro-RO"/>
        </w:rPr>
        <w:t xml:space="preserve">Nota: Taxele de aeroport incluse in tarif sunt cele valabile la data lansarii programului, respectiv luna </w:t>
      </w:r>
      <w:r w:rsidR="00112710">
        <w:rPr>
          <w:rFonts w:ascii="Calibri" w:hAnsi="Calibri" w:cs="Calibri"/>
          <w:i/>
          <w:sz w:val="18"/>
          <w:szCs w:val="18"/>
          <w:lang w:val="ro-RO"/>
        </w:rPr>
        <w:t>Martie 2026</w:t>
      </w:r>
      <w:r w:rsidRPr="00B05D11">
        <w:rPr>
          <w:rFonts w:ascii="Calibri" w:hAnsi="Calibri" w:cs="Calibri"/>
          <w:i/>
          <w:sz w:val="18"/>
          <w:szCs w:val="18"/>
          <w:lang w:val="ro-RO"/>
        </w:rPr>
        <w:t>. In situatia majorarii de catre compania aeriana a acestor taxe pana la data emiterii biletelor de avion (biletele se emit cu 7-14 zile inainte de plecare), agentia isi rezerva dreptul de a modifica pretul excursiei conform cu noile valori ale acestor taxe.</w:t>
      </w:r>
    </w:p>
    <w:p w14:paraId="72EDA468" w14:textId="231E7EC0" w:rsidR="005B63F6" w:rsidRPr="00B05D11" w:rsidRDefault="005B63F6" w:rsidP="00E442EF">
      <w:pPr>
        <w:tabs>
          <w:tab w:val="left" w:pos="7290"/>
        </w:tabs>
        <w:ind w:left="-630"/>
        <w:jc w:val="both"/>
        <w:rPr>
          <w:rFonts w:ascii="Calibri" w:hAnsi="Calibri" w:cs="Calibri"/>
          <w:i/>
          <w:sz w:val="18"/>
          <w:szCs w:val="18"/>
          <w:lang w:val="ro-RO"/>
        </w:rPr>
      </w:pPr>
    </w:p>
    <w:p w14:paraId="7929E7C6" w14:textId="2A611B91" w:rsidR="00AB738F" w:rsidRPr="00B05D11" w:rsidRDefault="005B63F6" w:rsidP="00AB738F">
      <w:pPr>
        <w:tabs>
          <w:tab w:val="left" w:pos="7290"/>
        </w:tabs>
        <w:ind w:left="-630" w:right="18"/>
        <w:jc w:val="both"/>
        <w:rPr>
          <w:rFonts w:ascii="Calibri" w:hAnsi="Calibri" w:cs="Calibri"/>
          <w:color w:val="000000" w:themeColor="text1"/>
          <w:szCs w:val="18"/>
          <w:lang w:val="ro-RO"/>
        </w:rPr>
      </w:pPr>
      <w:r w:rsidRPr="00B05D11">
        <w:rPr>
          <w:rFonts w:ascii="Calibri" w:hAnsi="Calibri" w:cs="Calibri"/>
          <w:b/>
          <w:bCs/>
          <w:color w:val="000000" w:themeColor="text1"/>
          <w:szCs w:val="18"/>
          <w:lang w:val="ro-RO"/>
        </w:rPr>
        <w:t xml:space="preserve">EXCURSII </w:t>
      </w:r>
      <w:r w:rsidR="00D840A6" w:rsidRPr="00B05D11">
        <w:rPr>
          <w:rFonts w:ascii="Calibri" w:hAnsi="Calibri" w:cs="Calibri"/>
          <w:b/>
          <w:bCs/>
          <w:color w:val="000000" w:themeColor="text1"/>
          <w:szCs w:val="18"/>
          <w:lang w:val="ro-RO"/>
        </w:rPr>
        <w:t xml:space="preserve">&amp; SUPLIMENTE </w:t>
      </w:r>
      <w:r w:rsidRPr="00B05D11">
        <w:rPr>
          <w:rFonts w:ascii="Calibri" w:hAnsi="Calibri" w:cs="Calibri"/>
          <w:b/>
          <w:bCs/>
          <w:color w:val="000000" w:themeColor="text1"/>
          <w:szCs w:val="18"/>
          <w:lang w:val="ro-RO"/>
        </w:rPr>
        <w:t>OPTIONALE</w:t>
      </w:r>
      <w:r w:rsidR="00D840A6" w:rsidRPr="00B05D11">
        <w:rPr>
          <w:rFonts w:ascii="Calibri" w:hAnsi="Calibri" w:cs="Calibri"/>
          <w:b/>
          <w:bCs/>
          <w:color w:val="000000" w:themeColor="text1"/>
          <w:szCs w:val="18"/>
          <w:lang w:val="ro-RO"/>
        </w:rPr>
        <w:t xml:space="preserve"> (se achita in agentie)</w:t>
      </w:r>
      <w:r w:rsidR="00C03310" w:rsidRPr="00B05D11">
        <w:rPr>
          <w:rFonts w:ascii="Calibri" w:hAnsi="Calibri" w:cs="Calibri"/>
          <w:color w:val="000000" w:themeColor="text1"/>
          <w:szCs w:val="18"/>
          <w:lang w:val="ro-RO"/>
        </w:rPr>
        <w:t>:</w:t>
      </w:r>
      <w:r w:rsidR="00D63195" w:rsidRPr="00D63195">
        <w:rPr>
          <w:rFonts w:ascii="Calibri" w:eastAsia="Calibri" w:hAnsi="Calibri" w:cs="Calibri"/>
          <w:b/>
          <w:noProof/>
          <w:color w:val="7030A0"/>
          <w:sz w:val="22"/>
          <w:szCs w:val="22"/>
          <w:lang w:val="ro-RO"/>
        </w:rPr>
        <w:t xml:space="preserve"> </w:t>
      </w:r>
    </w:p>
    <w:p w14:paraId="7A9EE345" w14:textId="37B437A4" w:rsidR="00AB738F" w:rsidRPr="00112710" w:rsidRDefault="00AB738F" w:rsidP="00253537">
      <w:pPr>
        <w:pStyle w:val="ListParagraph"/>
        <w:numPr>
          <w:ilvl w:val="0"/>
          <w:numId w:val="4"/>
        </w:numPr>
        <w:tabs>
          <w:tab w:val="left" w:pos="7290"/>
        </w:tabs>
        <w:ind w:left="-450" w:right="18" w:hanging="180"/>
        <w:jc w:val="both"/>
        <w:rPr>
          <w:rFonts w:ascii="Calibri" w:hAnsi="Calibri" w:cs="Calibri"/>
          <w:color w:val="000000" w:themeColor="text1"/>
          <w:szCs w:val="18"/>
          <w:lang w:val="ro-RO"/>
        </w:rPr>
      </w:pPr>
      <w:r w:rsidRPr="00112710">
        <w:rPr>
          <w:rFonts w:ascii="Calibri" w:hAnsi="Calibri" w:cs="Calibri"/>
          <w:sz w:val="18"/>
          <w:szCs w:val="18"/>
          <w:lang w:val="ro-RO"/>
        </w:rPr>
        <w:t>Excursie in Girona, Figueres &amp; Muzeul Dali: 9</w:t>
      </w:r>
      <w:r w:rsidR="00EA58B4" w:rsidRPr="00112710">
        <w:rPr>
          <w:rFonts w:ascii="Calibri" w:hAnsi="Calibri" w:cs="Calibri"/>
          <w:sz w:val="18"/>
          <w:szCs w:val="18"/>
          <w:lang w:val="ro-RO"/>
        </w:rPr>
        <w:t>5</w:t>
      </w:r>
      <w:r w:rsidRPr="00112710">
        <w:rPr>
          <w:rFonts w:ascii="Calibri" w:hAnsi="Calibri" w:cs="Calibri"/>
          <w:sz w:val="18"/>
          <w:szCs w:val="18"/>
          <w:lang w:val="ro-RO"/>
        </w:rPr>
        <w:t xml:space="preserve"> euro/persoana </w:t>
      </w:r>
    </w:p>
    <w:p w14:paraId="62147162" w14:textId="2C18EA6D" w:rsidR="00AB738F" w:rsidRPr="00112710" w:rsidRDefault="00AB738F" w:rsidP="00253537">
      <w:pPr>
        <w:pStyle w:val="ListParagraph"/>
        <w:ind w:left="-450"/>
        <w:rPr>
          <w:rFonts w:ascii="Calibri" w:hAnsi="Calibri" w:cs="Calibri"/>
          <w:sz w:val="18"/>
          <w:szCs w:val="18"/>
          <w:lang w:val="ro-RO"/>
        </w:rPr>
      </w:pPr>
      <w:r w:rsidRPr="00112710">
        <w:rPr>
          <w:rFonts w:ascii="Calibri" w:hAnsi="Calibri" w:cs="Calibri"/>
          <w:sz w:val="18"/>
          <w:szCs w:val="18"/>
          <w:lang w:val="ro-RO"/>
        </w:rPr>
        <w:t>Include: autocar, bilet de intrare si insotitor de grup</w:t>
      </w:r>
    </w:p>
    <w:p w14:paraId="57636663" w14:textId="5E4DB25C" w:rsidR="00AB738F" w:rsidRPr="00112710" w:rsidRDefault="00AB738F" w:rsidP="00253537">
      <w:pPr>
        <w:pStyle w:val="ListParagraph"/>
        <w:numPr>
          <w:ilvl w:val="0"/>
          <w:numId w:val="4"/>
        </w:numPr>
        <w:ind w:left="-450" w:hanging="180"/>
        <w:rPr>
          <w:rFonts w:ascii="Calibri" w:hAnsi="Calibri" w:cs="Calibri"/>
          <w:sz w:val="18"/>
          <w:szCs w:val="18"/>
          <w:lang w:val="ro-RO"/>
        </w:rPr>
      </w:pPr>
      <w:r w:rsidRPr="00112710">
        <w:rPr>
          <w:rFonts w:ascii="Calibri" w:hAnsi="Calibri" w:cs="Calibri"/>
          <w:sz w:val="18"/>
          <w:szCs w:val="18"/>
          <w:lang w:val="ro-RO"/>
        </w:rPr>
        <w:t xml:space="preserve">Pachet </w:t>
      </w:r>
      <w:r w:rsidRPr="00112710">
        <w:rPr>
          <w:rFonts w:ascii="Calibri" w:hAnsi="Calibri" w:cs="Calibri"/>
          <w:i/>
          <w:sz w:val="18"/>
          <w:szCs w:val="18"/>
          <w:lang w:val="ro-RO"/>
        </w:rPr>
        <w:t xml:space="preserve">Experience Gaudi </w:t>
      </w:r>
      <w:r w:rsidRPr="00112710">
        <w:rPr>
          <w:rFonts w:ascii="Calibri" w:hAnsi="Calibri" w:cs="Calibri"/>
          <w:sz w:val="18"/>
          <w:szCs w:val="18"/>
          <w:lang w:val="ro-RO"/>
        </w:rPr>
        <w:t xml:space="preserve">(Sagrada Familia &amp; Parcul Guell): </w:t>
      </w:r>
      <w:r w:rsidR="005521FF" w:rsidRPr="00112710">
        <w:rPr>
          <w:rFonts w:ascii="Calibri" w:hAnsi="Calibri" w:cs="Calibri"/>
          <w:sz w:val="18"/>
          <w:szCs w:val="18"/>
          <w:lang w:val="ro-RO"/>
        </w:rPr>
        <w:t>1</w:t>
      </w:r>
      <w:r w:rsidR="00EA58B4" w:rsidRPr="00112710">
        <w:rPr>
          <w:rFonts w:ascii="Calibri" w:hAnsi="Calibri" w:cs="Calibri"/>
          <w:sz w:val="18"/>
          <w:szCs w:val="18"/>
          <w:lang w:val="ro-RO"/>
        </w:rPr>
        <w:t>10</w:t>
      </w:r>
      <w:r w:rsidRPr="00112710">
        <w:rPr>
          <w:rFonts w:ascii="Calibri" w:hAnsi="Calibri" w:cs="Calibri"/>
          <w:sz w:val="18"/>
          <w:szCs w:val="18"/>
          <w:lang w:val="ro-RO"/>
        </w:rPr>
        <w:t xml:space="preserve"> eur/persoana </w:t>
      </w:r>
    </w:p>
    <w:p w14:paraId="37C841EF" w14:textId="6D6BA95F" w:rsidR="00AB738F" w:rsidRPr="00B05D11" w:rsidRDefault="00AB738F" w:rsidP="00253537">
      <w:pPr>
        <w:pStyle w:val="ListParagraph"/>
        <w:ind w:left="-450"/>
        <w:rPr>
          <w:rFonts w:ascii="Calibri" w:hAnsi="Calibri" w:cs="Calibri"/>
          <w:sz w:val="18"/>
          <w:szCs w:val="18"/>
          <w:lang w:val="ro-RO"/>
        </w:rPr>
      </w:pPr>
      <w:r w:rsidRPr="00112710">
        <w:rPr>
          <w:rFonts w:ascii="Calibri" w:hAnsi="Calibri" w:cs="Calibri"/>
          <w:sz w:val="18"/>
          <w:szCs w:val="18"/>
          <w:lang w:val="ro-RO"/>
        </w:rPr>
        <w:t xml:space="preserve">Include: </w:t>
      </w:r>
      <w:r w:rsidR="005A71BE" w:rsidRPr="00112710">
        <w:rPr>
          <w:rFonts w:ascii="Calibri" w:hAnsi="Calibri" w:cs="Calibri"/>
          <w:sz w:val="18"/>
          <w:szCs w:val="18"/>
          <w:lang w:val="ro-RO"/>
        </w:rPr>
        <w:t xml:space="preserve">autocar, </w:t>
      </w:r>
      <w:r w:rsidRPr="00112710">
        <w:rPr>
          <w:rFonts w:ascii="Calibri" w:hAnsi="Calibri" w:cs="Calibri"/>
          <w:sz w:val="18"/>
          <w:szCs w:val="18"/>
          <w:lang w:val="ro-RO"/>
        </w:rPr>
        <w:t xml:space="preserve">bilete de intrari, ghizi locali si insotitor de grup. </w:t>
      </w:r>
      <w:r w:rsidRPr="00112710">
        <w:rPr>
          <w:rFonts w:ascii="Calibri" w:hAnsi="Calibri" w:cs="Calibri"/>
          <w:i/>
          <w:sz w:val="18"/>
          <w:szCs w:val="18"/>
          <w:lang w:val="ro-RO"/>
        </w:rPr>
        <w:t xml:space="preserve">Nota: </w:t>
      </w:r>
      <w:r w:rsidR="005A71BE" w:rsidRPr="00112710">
        <w:rPr>
          <w:rFonts w:ascii="Calibri" w:hAnsi="Calibri" w:cs="Calibri"/>
          <w:i/>
          <w:sz w:val="18"/>
          <w:szCs w:val="18"/>
          <w:lang w:val="ro-RO"/>
        </w:rPr>
        <w:t xml:space="preserve">In functie de disponibilitatea la Parcul Guell, exista posibilitatea ca </w:t>
      </w:r>
      <w:r w:rsidR="00253537" w:rsidRPr="00112710">
        <w:rPr>
          <w:rFonts w:ascii="Calibri" w:hAnsi="Calibri" w:cs="Calibri"/>
          <w:i/>
          <w:sz w:val="18"/>
          <w:szCs w:val="18"/>
          <w:lang w:val="ro-RO"/>
        </w:rPr>
        <w:t>intoarcerea la hotel</w:t>
      </w:r>
      <w:r w:rsidR="005A71BE" w:rsidRPr="00112710">
        <w:rPr>
          <w:rFonts w:ascii="Calibri" w:hAnsi="Calibri" w:cs="Calibri"/>
          <w:i/>
          <w:sz w:val="18"/>
          <w:szCs w:val="18"/>
          <w:lang w:val="ro-RO"/>
        </w:rPr>
        <w:t xml:space="preserve"> sa se faca cu </w:t>
      </w:r>
      <w:r w:rsidRPr="00112710">
        <w:rPr>
          <w:rFonts w:ascii="Calibri" w:hAnsi="Calibri" w:cs="Calibri"/>
          <w:i/>
          <w:sz w:val="18"/>
          <w:szCs w:val="18"/>
          <w:lang w:val="ro-RO"/>
        </w:rPr>
        <w:t>mijloacele de transport in comun.</w:t>
      </w:r>
    </w:p>
    <w:p w14:paraId="03BEC31F" w14:textId="77777777" w:rsidR="00851E0B" w:rsidRPr="00B05D11" w:rsidRDefault="00851E0B" w:rsidP="00851E0B">
      <w:pPr>
        <w:pStyle w:val="ListParagraph"/>
        <w:ind w:left="-540"/>
        <w:rPr>
          <w:rFonts w:ascii="Calibri" w:hAnsi="Calibri" w:cs="Calibri"/>
          <w:sz w:val="18"/>
          <w:szCs w:val="18"/>
          <w:lang w:val="ro-RO"/>
        </w:rPr>
      </w:pPr>
    </w:p>
    <w:p w14:paraId="243545DE" w14:textId="77777777" w:rsidR="00AB738F" w:rsidRPr="00B05D11" w:rsidRDefault="00AB738F" w:rsidP="00253537">
      <w:pPr>
        <w:tabs>
          <w:tab w:val="left" w:pos="7290"/>
        </w:tabs>
        <w:ind w:left="-630"/>
        <w:jc w:val="both"/>
        <w:rPr>
          <w:rFonts w:ascii="Calibri" w:hAnsi="Calibri" w:cs="Calibri"/>
          <w:i/>
          <w:sz w:val="18"/>
          <w:szCs w:val="18"/>
          <w:lang w:val="ro-RO"/>
        </w:rPr>
      </w:pPr>
      <w:r w:rsidRPr="00B05D11">
        <w:rPr>
          <w:rFonts w:ascii="Calibri" w:hAnsi="Calibri" w:cs="Calibri"/>
          <w:i/>
          <w:color w:val="444444"/>
          <w:sz w:val="18"/>
          <w:szCs w:val="18"/>
          <w:lang w:val="ro-RO"/>
        </w:rPr>
        <w:t>Nota:</w:t>
      </w:r>
      <w:r w:rsidRPr="00B05D11">
        <w:rPr>
          <w:rFonts w:ascii="Calibri" w:hAnsi="Calibri" w:cs="Calibri"/>
          <w:b/>
          <w:i/>
          <w:sz w:val="18"/>
          <w:szCs w:val="18"/>
          <w:lang w:val="ro-RO"/>
        </w:rPr>
        <w:t xml:space="preserve"> </w:t>
      </w:r>
      <w:r w:rsidRPr="00B05D11">
        <w:rPr>
          <w:rFonts w:ascii="Calibri" w:hAnsi="Calibri" w:cs="Calibri"/>
          <w:i/>
          <w:sz w:val="18"/>
          <w:szCs w:val="18"/>
          <w:lang w:val="ro-RO"/>
        </w:rPr>
        <w:t>Excursiile optionale se organizeaza pentru un numar minim de 20 de persoane. In cazul neintrunirii grupului minim, excursia optionala va fi anulata sau tarifele vor fi recalculata in functie de numarul de participanti.</w:t>
      </w:r>
    </w:p>
    <w:p w14:paraId="112123F1" w14:textId="4F2CCFD1" w:rsidR="00AB738F" w:rsidRDefault="00AB738F" w:rsidP="00AB738F">
      <w:pPr>
        <w:tabs>
          <w:tab w:val="left" w:pos="7290"/>
        </w:tabs>
        <w:ind w:left="-630"/>
        <w:jc w:val="both"/>
        <w:rPr>
          <w:rFonts w:ascii="Calibri" w:hAnsi="Calibri" w:cs="Calibri"/>
          <w:i/>
          <w:sz w:val="18"/>
          <w:szCs w:val="18"/>
          <w:lang w:val="ro-RO"/>
        </w:rPr>
      </w:pPr>
      <w:r w:rsidRPr="00B05D11">
        <w:rPr>
          <w:rFonts w:ascii="Calibri" w:hAnsi="Calibri" w:cs="Calibri"/>
          <w:i/>
          <w:sz w:val="18"/>
          <w:szCs w:val="18"/>
          <w:lang w:val="ro-RO"/>
        </w:rPr>
        <w:t xml:space="preserve"> </w:t>
      </w:r>
    </w:p>
    <w:p w14:paraId="3A20454A" w14:textId="77777777" w:rsidR="000B4841" w:rsidRPr="006E35C3" w:rsidRDefault="000B4841" w:rsidP="000B4841">
      <w:pPr>
        <w:pStyle w:val="ListParagraph"/>
        <w:tabs>
          <w:tab w:val="left" w:pos="7290"/>
        </w:tabs>
        <w:ind w:left="180" w:right="18" w:hanging="810"/>
        <w:jc w:val="both"/>
        <w:rPr>
          <w:rFonts w:ascii="Calibri" w:hAnsi="Calibri" w:cs="Calibri"/>
          <w:b/>
          <w:bCs/>
          <w:iCs/>
          <w:lang w:val="en-GB"/>
        </w:rPr>
      </w:pPr>
      <w:r w:rsidRPr="006E35C3">
        <w:rPr>
          <w:rFonts w:ascii="Calibri" w:hAnsi="Calibri" w:cs="Calibri"/>
          <w:b/>
          <w:bCs/>
          <w:iCs/>
          <w:lang w:val="en-GB"/>
        </w:rPr>
        <w:t xml:space="preserve">HELLO PROTECT: </w:t>
      </w:r>
    </w:p>
    <w:p w14:paraId="030EE9E6" w14:textId="77777777" w:rsidR="000B4841" w:rsidRDefault="000B4841" w:rsidP="000B4841">
      <w:pPr>
        <w:pStyle w:val="ListParagraph"/>
        <w:tabs>
          <w:tab w:val="left" w:pos="7290"/>
        </w:tabs>
        <w:ind w:left="180" w:right="18" w:hanging="810"/>
        <w:jc w:val="both"/>
        <w:rPr>
          <w:rFonts w:ascii="Calibri" w:hAnsi="Calibri" w:cs="Calibri"/>
          <w:b/>
          <w:bCs/>
          <w:iCs/>
          <w:sz w:val="18"/>
          <w:szCs w:val="18"/>
          <w:lang w:val="en-GB"/>
        </w:rPr>
      </w:pPr>
      <w:proofErr w:type="spellStart"/>
      <w:r>
        <w:rPr>
          <w:rFonts w:ascii="Calibri" w:hAnsi="Calibri" w:cs="Calibri"/>
          <w:bCs/>
          <w:iCs/>
          <w:sz w:val="18"/>
          <w:szCs w:val="18"/>
          <w:lang w:val="en-GB"/>
        </w:rPr>
        <w:t>Fara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taxe</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suplimentare</w:t>
      </w:r>
      <w:proofErr w:type="spellEnd"/>
      <w:r>
        <w:rPr>
          <w:rFonts w:ascii="Calibri" w:hAnsi="Calibri" w:cs="Calibri"/>
          <w:bCs/>
          <w:iCs/>
          <w:sz w:val="18"/>
          <w:szCs w:val="18"/>
          <w:lang w:val="en-GB"/>
        </w:rPr>
        <w:t xml:space="preserve"> generate de </w:t>
      </w:r>
      <w:proofErr w:type="spellStart"/>
      <w:r>
        <w:rPr>
          <w:rFonts w:ascii="Calibri" w:hAnsi="Calibri" w:cs="Calibri"/>
          <w:bCs/>
          <w:iCs/>
          <w:sz w:val="18"/>
          <w:szCs w:val="18"/>
          <w:lang w:val="en-GB"/>
        </w:rPr>
        <w:t>majorarea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w:t>
      </w:r>
    </w:p>
    <w:p w14:paraId="6E2FD101" w14:textId="77777777" w:rsidR="000B4841" w:rsidRDefault="000B4841" w:rsidP="000B4841">
      <w:pPr>
        <w:pStyle w:val="ListParagraph"/>
        <w:tabs>
          <w:tab w:val="left" w:pos="7290"/>
        </w:tabs>
        <w:ind w:left="180" w:right="18" w:hanging="810"/>
        <w:jc w:val="both"/>
        <w:rPr>
          <w:rFonts w:ascii="Calibri" w:hAnsi="Calibri" w:cs="Calibri"/>
          <w:bCs/>
          <w:iCs/>
          <w:sz w:val="18"/>
          <w:szCs w:val="18"/>
          <w:lang w:val="en-GB"/>
        </w:rPr>
      </w:pPr>
      <w:r>
        <w:rPr>
          <w:rFonts w:ascii="Calibri" w:hAnsi="Calibri" w:cs="Calibri"/>
          <w:bCs/>
          <w:iCs/>
          <w:sz w:val="18"/>
          <w:szCs w:val="18"/>
          <w:lang w:val="en-GB"/>
        </w:rPr>
        <w:t xml:space="preserve">Un </w:t>
      </w:r>
      <w:proofErr w:type="spellStart"/>
      <w:r>
        <w:rPr>
          <w:rFonts w:ascii="Calibri" w:hAnsi="Calibri" w:cs="Calibri"/>
          <w:bCs/>
          <w:iCs/>
          <w:sz w:val="18"/>
          <w:szCs w:val="18"/>
          <w:lang w:val="en-GB"/>
        </w:rPr>
        <w:t>serviciu</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opțional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recomandat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dedicat</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protejarii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pretului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rezervarii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indiferent</w:t>
      </w:r>
      <w:proofErr w:type="spellEnd"/>
      <w:r>
        <w:rPr>
          <w:rFonts w:ascii="Calibri" w:hAnsi="Calibri" w:cs="Calibri"/>
          <w:bCs/>
          <w:iCs/>
          <w:sz w:val="18"/>
          <w:szCs w:val="18"/>
          <w:lang w:val="en-GB"/>
        </w:rPr>
        <w:t xml:space="preserve"> de </w:t>
      </w:r>
      <w:proofErr w:type="spellStart"/>
      <w:r>
        <w:rPr>
          <w:rFonts w:ascii="Calibri" w:hAnsi="Calibri" w:cs="Calibri"/>
          <w:bCs/>
          <w:iCs/>
          <w:sz w:val="18"/>
          <w:szCs w:val="18"/>
          <w:lang w:val="en-GB"/>
        </w:rPr>
        <w:t>evolutia</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costurilor</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combustibilului</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pana</w:t>
      </w:r>
      <w:proofErr w:type="spellEnd"/>
      <w:r>
        <w:rPr>
          <w:rFonts w:ascii="Calibri" w:hAnsi="Calibri" w:cs="Calibri"/>
          <w:bCs/>
          <w:iCs/>
          <w:sz w:val="18"/>
          <w:szCs w:val="18"/>
          <w:lang w:val="en-GB"/>
        </w:rPr>
        <w:t xml:space="preserve"> la </w:t>
      </w:r>
      <w:proofErr w:type="spellStart"/>
      <w:r>
        <w:rPr>
          <w:rFonts w:ascii="Calibri" w:hAnsi="Calibri" w:cs="Calibri"/>
          <w:bCs/>
          <w:iCs/>
          <w:sz w:val="18"/>
          <w:szCs w:val="18"/>
          <w:lang w:val="en-GB"/>
        </w:rPr>
        <w:t>momentul</w:t>
      </w:r>
      <w:proofErr w:type="spellEnd"/>
      <w:r>
        <w:rPr>
          <w:rFonts w:ascii="Calibri" w:hAnsi="Calibri" w:cs="Calibri"/>
          <w:bCs/>
          <w:iCs/>
          <w:sz w:val="18"/>
          <w:szCs w:val="18"/>
          <w:lang w:val="en-GB"/>
        </w:rPr>
        <w:t xml:space="preserve"> </w:t>
      </w:r>
      <w:proofErr w:type="spellStart"/>
      <w:r>
        <w:rPr>
          <w:rFonts w:ascii="Calibri" w:hAnsi="Calibri" w:cs="Calibri"/>
          <w:bCs/>
          <w:iCs/>
          <w:sz w:val="18"/>
          <w:szCs w:val="18"/>
          <w:lang w:val="en-GB"/>
        </w:rPr>
        <w:t>plecarii</w:t>
      </w:r>
      <w:proofErr w:type="spellEnd"/>
      <w:r>
        <w:rPr>
          <w:rFonts w:ascii="Calibri" w:hAnsi="Calibri" w:cs="Calibri"/>
          <w:bCs/>
          <w:iCs/>
          <w:sz w:val="18"/>
          <w:szCs w:val="18"/>
          <w:lang w:val="en-GB"/>
        </w:rPr>
        <w:t>.</w:t>
      </w:r>
    </w:p>
    <w:p w14:paraId="052D68F5" w14:textId="77777777" w:rsidR="000B4841" w:rsidRPr="00B05D11" w:rsidRDefault="000B4841" w:rsidP="00AB738F">
      <w:pPr>
        <w:tabs>
          <w:tab w:val="left" w:pos="7290"/>
        </w:tabs>
        <w:ind w:left="-630"/>
        <w:jc w:val="both"/>
        <w:rPr>
          <w:rFonts w:ascii="Calibri" w:hAnsi="Calibri" w:cs="Calibri"/>
          <w:i/>
          <w:sz w:val="18"/>
          <w:szCs w:val="18"/>
          <w:lang w:val="ro-RO"/>
        </w:rPr>
      </w:pPr>
    </w:p>
    <w:p w14:paraId="13E6E5D4" w14:textId="5C07DCCD" w:rsidR="00251678" w:rsidRPr="00B05D11" w:rsidRDefault="00251678" w:rsidP="00C03310">
      <w:pPr>
        <w:tabs>
          <w:tab w:val="left" w:pos="7290"/>
        </w:tabs>
        <w:ind w:left="-630" w:right="18"/>
        <w:jc w:val="both"/>
        <w:rPr>
          <w:rFonts w:ascii="Calibri" w:hAnsi="Calibri" w:cs="Calibri"/>
          <w:b/>
          <w:color w:val="000000" w:themeColor="text1"/>
          <w:sz w:val="18"/>
          <w:szCs w:val="18"/>
          <w:lang w:val="ro-RO"/>
        </w:rPr>
      </w:pPr>
      <w:r w:rsidRPr="00B05D11">
        <w:rPr>
          <w:rFonts w:ascii="Calibri" w:hAnsi="Calibri" w:cs="Calibri"/>
          <w:b/>
          <w:color w:val="000000" w:themeColor="text1"/>
          <w:lang w:val="ro-RO"/>
        </w:rPr>
        <w:t>GRUP MINIM:</w:t>
      </w:r>
    </w:p>
    <w:p w14:paraId="34B0BAB2" w14:textId="4BC34328" w:rsidR="00E442EF" w:rsidRPr="00B05D11" w:rsidRDefault="00251678" w:rsidP="00C03310">
      <w:pPr>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b/>
          <w:color w:val="000000" w:themeColor="text1"/>
          <w:sz w:val="18"/>
          <w:szCs w:val="18"/>
          <w:lang w:val="ro-RO"/>
        </w:rPr>
        <w:t xml:space="preserve">Tarifele au fost calculate pentru un grup minim de </w:t>
      </w:r>
      <w:r w:rsidR="005B63F6" w:rsidRPr="00B05D11">
        <w:rPr>
          <w:rFonts w:ascii="Calibri" w:hAnsi="Calibri" w:cs="Calibri"/>
          <w:b/>
          <w:color w:val="000000" w:themeColor="text1"/>
          <w:sz w:val="18"/>
          <w:szCs w:val="18"/>
          <w:lang w:val="ro-RO"/>
        </w:rPr>
        <w:t>25</w:t>
      </w:r>
      <w:r w:rsidRPr="00B05D11">
        <w:rPr>
          <w:rFonts w:ascii="Calibri" w:hAnsi="Calibri" w:cs="Calibri"/>
          <w:b/>
          <w:color w:val="000000" w:themeColor="text1"/>
          <w:sz w:val="18"/>
          <w:szCs w:val="18"/>
          <w:lang w:val="ro-RO"/>
        </w:rPr>
        <w:t xml:space="preserve"> platitori. </w:t>
      </w:r>
      <w:r w:rsidRPr="00B05D11">
        <w:rPr>
          <w:rFonts w:ascii="Calibri" w:hAnsi="Calibri" w:cs="Calibri"/>
          <w:color w:val="000000" w:themeColor="text1"/>
          <w:sz w:val="18"/>
          <w:szCs w:val="18"/>
          <w:lang w:val="ro-RO"/>
        </w:rPr>
        <w:t>Pentru un grup de 2</w:t>
      </w:r>
      <w:r w:rsidR="005B63F6" w:rsidRPr="00B05D11">
        <w:rPr>
          <w:rFonts w:ascii="Calibri" w:hAnsi="Calibri" w:cs="Calibri"/>
          <w:color w:val="000000" w:themeColor="text1"/>
          <w:sz w:val="18"/>
          <w:szCs w:val="18"/>
          <w:lang w:val="ro-RO"/>
        </w:rPr>
        <w:t>0</w:t>
      </w:r>
      <w:r w:rsidRPr="00B05D11">
        <w:rPr>
          <w:rFonts w:ascii="Calibri" w:hAnsi="Calibri" w:cs="Calibri"/>
          <w:color w:val="000000" w:themeColor="text1"/>
          <w:sz w:val="18"/>
          <w:szCs w:val="18"/>
          <w:lang w:val="ro-RO"/>
        </w:rPr>
        <w:t>-2</w:t>
      </w:r>
      <w:r w:rsidR="005B63F6" w:rsidRPr="00B05D11">
        <w:rPr>
          <w:rFonts w:ascii="Calibri" w:hAnsi="Calibri" w:cs="Calibri"/>
          <w:color w:val="000000" w:themeColor="text1"/>
          <w:sz w:val="18"/>
          <w:szCs w:val="18"/>
          <w:lang w:val="ro-RO"/>
        </w:rPr>
        <w:t>4</w:t>
      </w:r>
      <w:r w:rsidRPr="00B05D11">
        <w:rPr>
          <w:rFonts w:ascii="Calibri" w:hAnsi="Calibri" w:cs="Calibri"/>
          <w:color w:val="000000" w:themeColor="text1"/>
          <w:sz w:val="18"/>
          <w:szCs w:val="18"/>
          <w:lang w:val="ro-RO"/>
        </w:rPr>
        <w:t xml:space="preserve"> persoane, pretul se majoreaza cu </w:t>
      </w:r>
      <w:r w:rsidR="00253537" w:rsidRPr="00B05D11">
        <w:rPr>
          <w:rFonts w:ascii="Calibri" w:hAnsi="Calibri" w:cs="Calibri"/>
          <w:color w:val="000000" w:themeColor="text1"/>
          <w:sz w:val="18"/>
          <w:szCs w:val="18"/>
          <w:lang w:val="ro-RO"/>
        </w:rPr>
        <w:t>45</w:t>
      </w:r>
      <w:r w:rsidRPr="00B05D11">
        <w:rPr>
          <w:rFonts w:ascii="Calibri" w:hAnsi="Calibri" w:cs="Calibri"/>
          <w:color w:val="000000" w:themeColor="text1"/>
          <w:sz w:val="18"/>
          <w:szCs w:val="18"/>
          <w:lang w:val="ro-RO"/>
        </w:rPr>
        <w:t xml:space="preserve"> </w:t>
      </w:r>
      <w:r w:rsidR="005B63F6" w:rsidRPr="00B05D11">
        <w:rPr>
          <w:rFonts w:ascii="Calibri" w:hAnsi="Calibri" w:cs="Calibri"/>
          <w:color w:val="000000" w:themeColor="text1"/>
          <w:sz w:val="18"/>
          <w:szCs w:val="18"/>
          <w:lang w:val="ro-RO"/>
        </w:rPr>
        <w:t>euro</w:t>
      </w:r>
      <w:r w:rsidRPr="00B05D11">
        <w:rPr>
          <w:rFonts w:ascii="Calibri" w:hAnsi="Calibri" w:cs="Calibri"/>
          <w:color w:val="000000" w:themeColor="text1"/>
          <w:sz w:val="18"/>
          <w:szCs w:val="18"/>
          <w:lang w:val="ro-RO"/>
        </w:rPr>
        <w:t>/persoana. Pentru un numar mai mic de 19 participanti, pretul se recalculeaza sau circuitul se anuleaza. De asemenea, in cazul unui grup mai mic, agentia isi rezerva dreptul de a schimba compania aeriana sau hotelurile, cu pastrarea standardelor si cu informarea prealabila a turistilor inscrisi. Organizatorul isi rezerva dreptul de a anula acest program daca nu se vor inscrie minim 15 participanti pana cu 30 zile inainte de data de plecare. Locurile confirmate suplimentar fata de grupul rezervat pot fi la un tarif mai mare (in functie de disponibilitatile la avion si cazare) si se supun unor reguli diferite de decomandare.</w:t>
      </w:r>
    </w:p>
    <w:p w14:paraId="7674FAE4" w14:textId="77777777" w:rsidR="00AC0727" w:rsidRPr="00B05D11" w:rsidRDefault="00AC0727" w:rsidP="00C03310">
      <w:pPr>
        <w:pStyle w:val="BodyText"/>
        <w:spacing w:after="0"/>
        <w:ind w:left="-630" w:right="18"/>
        <w:jc w:val="both"/>
        <w:rPr>
          <w:rFonts w:ascii="Calibri" w:hAnsi="Calibri" w:cs="Calibri"/>
          <w:b/>
          <w:color w:val="000000" w:themeColor="text1"/>
          <w:lang w:val="ro-RO"/>
        </w:rPr>
      </w:pPr>
    </w:p>
    <w:p w14:paraId="7AF703E5" w14:textId="0639E78F" w:rsidR="00E442EF" w:rsidRPr="00B05D11" w:rsidRDefault="00E442EF" w:rsidP="00C03310">
      <w:pPr>
        <w:pStyle w:val="BodyText"/>
        <w:spacing w:after="0"/>
        <w:ind w:left="-630" w:right="18"/>
        <w:jc w:val="both"/>
        <w:rPr>
          <w:rFonts w:ascii="Calibri" w:hAnsi="Calibri" w:cs="Calibri"/>
          <w:bCs/>
          <w:iCs/>
          <w:color w:val="000000" w:themeColor="text1"/>
          <w:sz w:val="18"/>
          <w:szCs w:val="18"/>
          <w:lang w:val="ro-RO"/>
        </w:rPr>
      </w:pPr>
      <w:r w:rsidRPr="00B05D11">
        <w:rPr>
          <w:rFonts w:ascii="Calibri" w:hAnsi="Calibri" w:cs="Calibri"/>
          <w:b/>
          <w:color w:val="000000" w:themeColor="text1"/>
          <w:lang w:val="ro-RO"/>
        </w:rPr>
        <w:t>CONDITII SPECIFICE - TRANSFERURI DE GRUP*</w:t>
      </w:r>
    </w:p>
    <w:p w14:paraId="715D6219" w14:textId="1F5A78A5" w:rsidR="00E442EF" w:rsidRPr="00B05D11" w:rsidRDefault="000B2FEF" w:rsidP="00E14083">
      <w:pPr>
        <w:pStyle w:val="BodyText"/>
        <w:spacing w:after="0"/>
        <w:ind w:left="-630" w:right="18"/>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 xml:space="preserve">- </w:t>
      </w:r>
      <w:r w:rsidR="00E442EF" w:rsidRPr="00B05D11">
        <w:rPr>
          <w:rFonts w:ascii="Calibri" w:hAnsi="Calibri" w:cs="Calibri"/>
          <w:bCs/>
          <w:iCs/>
          <w:color w:val="000000" w:themeColor="text1"/>
          <w:sz w:val="18"/>
          <w:szCs w:val="18"/>
          <w:lang w:val="ro-RO"/>
        </w:rPr>
        <w:t>Transferul se poate efectua cu autoturism, microbuz, minibus, autocar sau prin operatori de linie;</w:t>
      </w:r>
    </w:p>
    <w:p w14:paraId="2689474E" w14:textId="7735E386" w:rsidR="00E442EF" w:rsidRPr="00B05D11" w:rsidRDefault="000B2FEF" w:rsidP="00E14083">
      <w:pPr>
        <w:pStyle w:val="BodyText"/>
        <w:spacing w:after="0"/>
        <w:ind w:left="-630" w:right="18"/>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 xml:space="preserve">- </w:t>
      </w:r>
      <w:r w:rsidR="00E442EF" w:rsidRPr="00B05D11">
        <w:rPr>
          <w:rFonts w:ascii="Calibri" w:hAnsi="Calibri" w:cs="Calibri"/>
          <w:bCs/>
          <w:iCs/>
          <w:color w:val="000000" w:themeColor="text1"/>
          <w:sz w:val="18"/>
          <w:szCs w:val="18"/>
          <w:lang w:val="ro-RO"/>
        </w:rPr>
        <w:t xml:space="preserve">Preluare turistilor se va efectua de la domiciliu (conform orasului selectat in rezervare), orele de imbarcare urmand a fi transmise turisilor odata cu informarea de plecare a circuitului. La returul din circuit, pot exista timpi de asteptare intre debarcare si preluarea de catre partenerul care efectueaza transferul. </w:t>
      </w:r>
    </w:p>
    <w:p w14:paraId="7B81364D" w14:textId="1A345B57" w:rsidR="00E442EF" w:rsidRPr="00B05D11" w:rsidRDefault="000B2FEF" w:rsidP="00E14083">
      <w:pPr>
        <w:pStyle w:val="BodyText"/>
        <w:spacing w:after="0"/>
        <w:ind w:left="-630" w:right="18"/>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lastRenderedPageBreak/>
        <w:t xml:space="preserve">- </w:t>
      </w:r>
      <w:r w:rsidR="00E442EF" w:rsidRPr="00B05D11">
        <w:rPr>
          <w:rFonts w:ascii="Calibri" w:hAnsi="Calibri" w:cs="Calibri"/>
          <w:bCs/>
          <w:iCs/>
          <w:color w:val="000000" w:themeColor="text1"/>
          <w:sz w:val="18"/>
          <w:szCs w:val="18"/>
          <w:lang w:val="ro-RO"/>
        </w:rPr>
        <w:t xml:space="preserve">Ora de imbarcare si numarul de telefon ale soferului si/sau de dispecerat se vor comunica cu 3 zile (prin exceptie 24 de ore) inaintea datei plecarii. Calatorul va tine legatura cu transportatorul pentru a se informa privind situatia concreta din ziua plecarii. Pentru transferul de retur, detaliile sunt oferite de ghidul insotitor, inainte de intoarcerea din circuit. </w:t>
      </w:r>
    </w:p>
    <w:p w14:paraId="270D264E" w14:textId="65772B27" w:rsidR="00E442EF" w:rsidRPr="00B05D11" w:rsidRDefault="000B2FEF" w:rsidP="00E14083">
      <w:pPr>
        <w:pStyle w:val="BodyText"/>
        <w:spacing w:after="0"/>
        <w:ind w:left="-630" w:right="18"/>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 xml:space="preserve">- </w:t>
      </w:r>
      <w:r w:rsidR="00E442EF" w:rsidRPr="00B05D11">
        <w:rPr>
          <w:rFonts w:ascii="Calibri" w:hAnsi="Calibri" w:cs="Calibri"/>
          <w:bCs/>
          <w:iCs/>
          <w:color w:val="000000" w:themeColor="text1"/>
          <w:sz w:val="18"/>
          <w:szCs w:val="18"/>
          <w:lang w:val="ro-RO"/>
        </w:rPr>
        <w:t>Solicitarile de transfer se fac cu min. 14 zile inainte de data plecarii. Pentru transferurile achizitionate cu mai putin de 14 zile sau solicitate la fata locului - direct de la reprezentantii Hello Holidays (ghizi, insotitori, soferi etc.) - se achita un supliment de 5 euro/pers/sens iar confirmarea se va face in functie de disponibilitate.</w:t>
      </w:r>
    </w:p>
    <w:p w14:paraId="3E833B67" w14:textId="72D85CC8" w:rsidR="00E442EF" w:rsidRPr="00B05D11" w:rsidRDefault="000B2FEF" w:rsidP="000B2FEF">
      <w:pPr>
        <w:pStyle w:val="BodyText"/>
        <w:spacing w:after="0"/>
        <w:ind w:left="-630" w:right="18"/>
        <w:jc w:val="both"/>
        <w:rPr>
          <w:rFonts w:ascii="Calibri" w:hAnsi="Calibri" w:cs="Calibri"/>
          <w:bCs/>
          <w:iCs/>
          <w:color w:val="000000" w:themeColor="text1"/>
          <w:sz w:val="18"/>
          <w:szCs w:val="18"/>
          <w:lang w:val="ro-RO"/>
        </w:rPr>
      </w:pPr>
      <w:r w:rsidRPr="00B05D11">
        <w:rPr>
          <w:rFonts w:ascii="Calibri" w:hAnsi="Calibri" w:cs="Calibri"/>
          <w:color w:val="000000" w:themeColor="text1"/>
          <w:sz w:val="18"/>
          <w:szCs w:val="18"/>
          <w:lang w:val="ro-RO"/>
        </w:rPr>
        <w:t xml:space="preserve">- </w:t>
      </w:r>
      <w:r w:rsidR="00E442EF" w:rsidRPr="00B05D11">
        <w:rPr>
          <w:rFonts w:ascii="Calibri" w:hAnsi="Calibri" w:cs="Calibri"/>
          <w:color w:val="000000" w:themeColor="text1"/>
          <w:sz w:val="18"/>
          <w:szCs w:val="18"/>
          <w:lang w:val="ro-RO"/>
        </w:rPr>
        <w:t>Toate rezervarile trebuie insotite in mod obligatoriu de adresa de preluare si numarul de telefon al pasagerilor, disponibil la momentul plecarii, cu roaming activat obligatoriu. In cazul in care rezervarea este efectuata de catre o agentie partenera, aceasta are obligatia de a transmite adresa de preluare si numarul de telefon al turistilor inscrisi, catre Hello Holidays.</w:t>
      </w:r>
    </w:p>
    <w:p w14:paraId="4B8AB9AE" w14:textId="530197E8" w:rsidR="00E442EF" w:rsidRPr="00B05D11" w:rsidRDefault="00E442EF" w:rsidP="00AB738F">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Numarul de contact al turistilor este foarte important pentru ca, mai ales in cazul transferurilor - cand pot aparea diferite modificari, intarzieri s.a., acestia vor fi contactati de catre sofer/dispecerat. Agentia Hello Holidays nu este raspunzatoare de imposibilitatea contactarii pasagerilor din cauza netransmiterii informatiilor obligatorii solicitate sau transmiterea incorecta a acestora si nu va restitui contravaloarea transferului sau a pachetului de servicii.</w:t>
      </w:r>
    </w:p>
    <w:p w14:paraId="24022B31" w14:textId="5727A1B5" w:rsidR="00E442EF" w:rsidRPr="00B05D11" w:rsidRDefault="00E442EF" w:rsidP="00C03310">
      <w:pPr>
        <w:pStyle w:val="BodyText"/>
        <w:spacing w:after="0"/>
        <w:ind w:left="-450" w:right="18" w:hanging="180"/>
        <w:jc w:val="both"/>
        <w:rPr>
          <w:rFonts w:ascii="Calibri" w:hAnsi="Calibri" w:cs="Calibri"/>
          <w:b/>
          <w:color w:val="000000" w:themeColor="text1"/>
          <w:lang w:val="ro-RO"/>
        </w:rPr>
      </w:pPr>
    </w:p>
    <w:p w14:paraId="023FCE9F" w14:textId="33D9037C" w:rsidR="00E442EF" w:rsidRPr="00B05D11" w:rsidRDefault="00E442EF" w:rsidP="00C03310">
      <w:pPr>
        <w:pStyle w:val="BodyText"/>
        <w:spacing w:after="0"/>
        <w:ind w:left="-450" w:right="18" w:hanging="180"/>
        <w:jc w:val="both"/>
        <w:rPr>
          <w:rFonts w:ascii="Calibri" w:hAnsi="Calibri" w:cs="Calibri"/>
          <w:b/>
          <w:iCs/>
          <w:color w:val="000000" w:themeColor="text1"/>
          <w:sz w:val="18"/>
          <w:szCs w:val="18"/>
          <w:lang w:val="ro-RO"/>
        </w:rPr>
      </w:pPr>
      <w:r w:rsidRPr="00B05D11">
        <w:rPr>
          <w:rFonts w:ascii="Calibri" w:hAnsi="Calibri" w:cs="Calibri"/>
          <w:b/>
          <w:color w:val="000000" w:themeColor="text1"/>
          <w:lang w:val="ro-RO"/>
        </w:rPr>
        <w:t>CONDITII SPECIFICE - TRANSFERURI PREMIUM**</w:t>
      </w:r>
    </w:p>
    <w:p w14:paraId="64E658BD" w14:textId="47196ED4" w:rsidR="00E442EF" w:rsidRPr="00B05D11" w:rsidRDefault="00D63195" w:rsidP="00AB738F">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Pr>
          <w:rFonts w:ascii="Calibri" w:eastAsia="Calibri" w:hAnsi="Calibri" w:cs="Calibri"/>
          <w:b/>
          <w:noProof/>
          <w:color w:val="7030A0"/>
          <w:sz w:val="22"/>
          <w:szCs w:val="22"/>
          <w:lang w:val="ro-RO"/>
        </w:rPr>
        <w:drawing>
          <wp:anchor distT="0" distB="0" distL="114300" distR="114300" simplePos="0" relativeHeight="251662336" behindDoc="1" locked="0" layoutInCell="1" allowOverlap="1" wp14:anchorId="6A6F7112" wp14:editId="2E2C8918">
            <wp:simplePos x="0" y="0"/>
            <wp:positionH relativeFrom="column">
              <wp:posOffset>-244475</wp:posOffset>
            </wp:positionH>
            <wp:positionV relativeFrom="paragraph">
              <wp:posOffset>66040</wp:posOffset>
            </wp:positionV>
            <wp:extent cx="6583680" cy="8476615"/>
            <wp:effectExtent l="0" t="0" r="7620" b="63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3680" cy="8476615"/>
                    </a:xfrm>
                    <a:prstGeom prst="rect">
                      <a:avLst/>
                    </a:prstGeom>
                  </pic:spPr>
                </pic:pic>
              </a:graphicData>
            </a:graphic>
            <wp14:sizeRelH relativeFrom="page">
              <wp14:pctWidth>0</wp14:pctWidth>
            </wp14:sizeRelH>
            <wp14:sizeRelV relativeFrom="page">
              <wp14:pctHeight>0</wp14:pctHeight>
            </wp14:sizeRelV>
          </wp:anchor>
        </w:drawing>
      </w:r>
      <w:r w:rsidR="00E442EF" w:rsidRPr="00B05D11">
        <w:rPr>
          <w:rFonts w:ascii="Calibri" w:hAnsi="Calibri" w:cs="Calibri"/>
          <w:bCs/>
          <w:iCs/>
          <w:color w:val="000000" w:themeColor="text1"/>
          <w:sz w:val="18"/>
          <w:szCs w:val="18"/>
          <w:lang w:val="ro-RO"/>
        </w:rPr>
        <w:t>Transferurile Premium se confirma la cerere, in limita disponibilitatii, cu pana la 7 zile inainte de plecare, se efectueaza cu microbuz/autoturism si se organizeaza pentru min. 2 persoane, max. 7 persoane/masina.</w:t>
      </w:r>
    </w:p>
    <w:p w14:paraId="73E74697" w14:textId="1B11E05E" w:rsidR="00E442EF" w:rsidRPr="00B05D11" w:rsidRDefault="00E442EF" w:rsidP="00AB738F">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B05D11">
        <w:rPr>
          <w:rFonts w:ascii="Calibri" w:hAnsi="Calibri" w:cs="Calibri"/>
          <w:bCs/>
          <w:iCs/>
          <w:color w:val="000000" w:themeColor="text1"/>
          <w:sz w:val="18"/>
          <w:szCs w:val="18"/>
          <w:lang w:val="ro-RO"/>
        </w:rPr>
        <w:t>Preluarea si debarcarea se fac de la si la adresa indicata de catre turisti, fara a exista timpi suplimentari de asteptare (exceptie fac cazurile de forta majora) si implica un singur mijloc de transport.</w:t>
      </w:r>
    </w:p>
    <w:p w14:paraId="0A8C1056" w14:textId="390D1CDF" w:rsidR="00E442EF" w:rsidRPr="00B05D11" w:rsidRDefault="00E442EF" w:rsidP="00AB738F">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B05D11">
        <w:rPr>
          <w:rFonts w:ascii="Calibri" w:hAnsi="Calibri" w:cs="Calibri"/>
          <w:bCs/>
          <w:iCs/>
          <w:color w:val="000000" w:themeColor="text1"/>
          <w:sz w:val="18"/>
          <w:szCs w:val="18"/>
          <w:lang w:val="ro-RO"/>
        </w:rPr>
        <w:t xml:space="preserve">Debarcarea la punctul de plecare a grupului din Bucuresti se face cu max. 30-45 minute inainte de ora de intalnire stabilita conform informarii primite de la agentie. </w:t>
      </w:r>
    </w:p>
    <w:p w14:paraId="3A5B61EC" w14:textId="6F2FC6DE" w:rsidR="00E442EF" w:rsidRPr="00B05D11" w:rsidRDefault="00E442EF" w:rsidP="00AB738F">
      <w:pPr>
        <w:pStyle w:val="BodyText"/>
        <w:numPr>
          <w:ilvl w:val="0"/>
          <w:numId w:val="1"/>
        </w:numPr>
        <w:spacing w:after="0"/>
        <w:ind w:left="-450" w:right="18" w:hanging="180"/>
        <w:jc w:val="both"/>
        <w:rPr>
          <w:rFonts w:ascii="Calibri" w:hAnsi="Calibri" w:cs="Calibri"/>
          <w:b/>
          <w:iCs/>
          <w:color w:val="000000" w:themeColor="text1"/>
          <w:sz w:val="18"/>
          <w:szCs w:val="18"/>
          <w:lang w:val="ro-RO"/>
        </w:rPr>
      </w:pPr>
      <w:r w:rsidRPr="00B05D11">
        <w:rPr>
          <w:rFonts w:ascii="Calibri" w:hAnsi="Calibri" w:cs="Calibri"/>
          <w:bCs/>
          <w:iCs/>
          <w:color w:val="000000" w:themeColor="text1"/>
          <w:sz w:val="18"/>
          <w:szCs w:val="18"/>
          <w:lang w:val="ro-RO"/>
        </w:rPr>
        <w:t>La retur timpul de preluare din punctul de debarcare este de max. 30-45 minute.</w:t>
      </w:r>
    </w:p>
    <w:p w14:paraId="5EC87ACA" w14:textId="58C3EA66" w:rsidR="00E442EF" w:rsidRPr="00B05D11" w:rsidRDefault="00E442EF" w:rsidP="00C03310">
      <w:pPr>
        <w:ind w:left="-450" w:right="18" w:hanging="180"/>
        <w:jc w:val="both"/>
        <w:rPr>
          <w:rFonts w:ascii="Calibri" w:hAnsi="Calibri" w:cs="Calibri"/>
          <w:b/>
          <w:color w:val="000000" w:themeColor="text1"/>
          <w:lang w:val="ro-RO"/>
        </w:rPr>
      </w:pPr>
    </w:p>
    <w:p w14:paraId="4C1B9257" w14:textId="6A4C8963" w:rsidR="00E442EF" w:rsidRPr="00B05D11" w:rsidRDefault="00E442EF" w:rsidP="00C03310">
      <w:pPr>
        <w:ind w:left="-450" w:right="18" w:hanging="180"/>
        <w:jc w:val="both"/>
        <w:rPr>
          <w:rFonts w:ascii="Calibri" w:hAnsi="Calibri" w:cs="Calibri"/>
          <w:b/>
          <w:color w:val="000000" w:themeColor="text1"/>
          <w:lang w:val="ro-RO"/>
        </w:rPr>
      </w:pPr>
      <w:r w:rsidRPr="00B05D11">
        <w:rPr>
          <w:rFonts w:ascii="Calibri" w:hAnsi="Calibri" w:cs="Calibri"/>
          <w:b/>
          <w:color w:val="000000" w:themeColor="text1"/>
          <w:lang w:val="ro-RO"/>
        </w:rPr>
        <w:t>CONDITII GENERALE TRANSPORT RUTIER</w:t>
      </w:r>
    </w:p>
    <w:p w14:paraId="58C9F037" w14:textId="0D27C398" w:rsidR="00E442EF" w:rsidRPr="00B05D11" w:rsidRDefault="00E442EF" w:rsidP="00AB738F">
      <w:pPr>
        <w:pStyle w:val="BodyText"/>
        <w:numPr>
          <w:ilvl w:val="0"/>
          <w:numId w:val="1"/>
        </w:numPr>
        <w:spacing w:after="0"/>
        <w:ind w:left="-45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Turistii au obligatia de a mentine curatenia in mijlocul de transport pe tot parcursul transferului. In mijlocul de transport nu este permis fumatul, consumul de bauturi alcoolice si produse alimentare. Ne rezervam dreptul de a debarca pasagerii in stare de ebrietate si pasagerii care afecteaza ordinea si siguranta celorlalti pasageri sau a conducatorilor auto, ori incalca prezentele conditii, fara rambursarea costurilor de transport</w:t>
      </w:r>
    </w:p>
    <w:p w14:paraId="56115B4D" w14:textId="1B482A67" w:rsidR="00E442EF" w:rsidRPr="00B05D11" w:rsidRDefault="00E442EF" w:rsidP="00AB738F">
      <w:pPr>
        <w:pStyle w:val="BodyText"/>
        <w:numPr>
          <w:ilvl w:val="0"/>
          <w:numId w:val="1"/>
        </w:numPr>
        <w:spacing w:after="0"/>
        <w:ind w:left="-36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 xml:space="preserve"> Transferurile din provincie se asigura in conformitate cu reglementarile legale in vigoare cu privire la transportul de persoane si cu respectarea timpilor de condus ai soferilor. Din acest considerent, soferii vor face pauzele de odihna impuse de lege in vederea asigurarii unui transport in conditii de siguranta</w:t>
      </w:r>
    </w:p>
    <w:p w14:paraId="72E87355" w14:textId="33DADA73" w:rsidR="00E442EF" w:rsidRPr="00B05D11" w:rsidRDefault="00E442EF" w:rsidP="00AB738F">
      <w:pPr>
        <w:pStyle w:val="BodyText"/>
        <w:numPr>
          <w:ilvl w:val="0"/>
          <w:numId w:val="1"/>
        </w:numPr>
        <w:spacing w:after="0"/>
        <w:ind w:left="-36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Turistii se obliga sa achite catre societatea de transport contravaloarea oricaror distrugeri aduse mijloacelor de transport.</w:t>
      </w:r>
    </w:p>
    <w:p w14:paraId="5A9D8654" w14:textId="77777777" w:rsidR="00E442EF" w:rsidRPr="00B05D11" w:rsidRDefault="00E442EF" w:rsidP="00AB738F">
      <w:pPr>
        <w:pStyle w:val="BodyText"/>
        <w:numPr>
          <w:ilvl w:val="0"/>
          <w:numId w:val="1"/>
        </w:numPr>
        <w:spacing w:after="0"/>
        <w:ind w:left="-36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 xml:space="preserve">Transportul animalelor se supune unui regim special. Turistii apartinatori au obligatia de a solicita aprobarea agentiei. </w:t>
      </w:r>
    </w:p>
    <w:p w14:paraId="6837277E" w14:textId="625B389A" w:rsidR="00E442EF" w:rsidRPr="00B05D11" w:rsidRDefault="00E442EF" w:rsidP="00AB738F">
      <w:pPr>
        <w:pStyle w:val="BodyText"/>
        <w:numPr>
          <w:ilvl w:val="0"/>
          <w:numId w:val="1"/>
        </w:numPr>
        <w:spacing w:after="0"/>
        <w:ind w:left="-36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 xml:space="preserve">Bagaje admise pentru fiecare pasager ocupant de loc: la cala 1 piesa de bagaj de max. 23 kg/pasager; in autocar se accepta max. 1 rucsac (geanta mica de mana - piesele mai mari vor fi depozitate la cala). In cazul nerespectarii regulilor, personalul de la bord are dreptul de a incasa o taxa suplimentara in valoare de 30 </w:t>
      </w:r>
      <w:r w:rsidRPr="00B05D11">
        <w:rPr>
          <w:rFonts w:ascii="Calibri" w:hAnsi="Calibri" w:cs="Calibri"/>
          <w:color w:val="000000" w:themeColor="text1"/>
          <w:sz w:val="18"/>
          <w:szCs w:val="18"/>
          <w:lang w:val="ro-RO"/>
        </w:rPr>
        <w:t xml:space="preserve">€ per bagaj sau </w:t>
      </w:r>
      <w:r w:rsidRPr="00B05D11">
        <w:rPr>
          <w:rFonts w:ascii="Calibri" w:hAnsi="Calibri" w:cs="Calibri"/>
          <w:bCs/>
          <w:iCs/>
          <w:color w:val="000000" w:themeColor="text1"/>
          <w:sz w:val="18"/>
          <w:szCs w:val="18"/>
          <w:lang w:val="ro-RO"/>
        </w:rPr>
        <w:t>de a debarca pasagerii.</w:t>
      </w:r>
    </w:p>
    <w:p w14:paraId="26F30AF4" w14:textId="77777777" w:rsidR="00E442EF" w:rsidRPr="00B05D11" w:rsidRDefault="00E442EF" w:rsidP="00AB738F">
      <w:pPr>
        <w:pStyle w:val="BodyText"/>
        <w:numPr>
          <w:ilvl w:val="0"/>
          <w:numId w:val="1"/>
        </w:numPr>
        <w:spacing w:after="0"/>
        <w:ind w:left="-360" w:right="18" w:hanging="180"/>
        <w:jc w:val="both"/>
        <w:rPr>
          <w:rFonts w:ascii="Calibri" w:hAnsi="Calibri" w:cs="Calibri"/>
          <w:bCs/>
          <w:iCs/>
          <w:color w:val="000000" w:themeColor="text1"/>
          <w:sz w:val="18"/>
          <w:szCs w:val="18"/>
          <w:lang w:val="ro-RO"/>
        </w:rPr>
      </w:pPr>
      <w:r w:rsidRPr="00B05D11">
        <w:rPr>
          <w:rFonts w:ascii="Calibri" w:hAnsi="Calibri" w:cs="Calibri"/>
          <w:bCs/>
          <w:iCs/>
          <w:color w:val="000000" w:themeColor="text1"/>
          <w:sz w:val="18"/>
          <w:szCs w:val="18"/>
          <w:lang w:val="ro-RO"/>
        </w:rPr>
        <w:t>Cazul fortuit si forta majora exonereaza societatea de transport de orice raspundere</w:t>
      </w:r>
      <w:r w:rsidRPr="00B05D11">
        <w:rPr>
          <w:rFonts w:ascii="Calibri" w:hAnsi="Calibri" w:cs="Calibri"/>
          <w:bCs/>
          <w:i/>
          <w:color w:val="000000" w:themeColor="text1"/>
          <w:sz w:val="18"/>
          <w:szCs w:val="18"/>
          <w:lang w:val="ro-RO"/>
        </w:rPr>
        <w:t>.</w:t>
      </w:r>
    </w:p>
    <w:p w14:paraId="54F807FC" w14:textId="199AC485" w:rsidR="00E442EF" w:rsidRPr="00B05D11" w:rsidRDefault="00E442EF" w:rsidP="00E442EF">
      <w:pPr>
        <w:pStyle w:val="ListParagraph"/>
        <w:ind w:left="-810" w:right="18"/>
        <w:jc w:val="center"/>
        <w:rPr>
          <w:rFonts w:ascii="Calibri" w:hAnsi="Calibri" w:cs="Calibri"/>
          <w:b/>
          <w:color w:val="000000" w:themeColor="text1"/>
          <w:sz w:val="18"/>
          <w:szCs w:val="18"/>
          <w:lang w:val="ro-RO"/>
        </w:rPr>
      </w:pPr>
      <w:r w:rsidRPr="00B05D11">
        <w:rPr>
          <w:rFonts w:ascii="Calibri" w:hAnsi="Calibri" w:cs="Calibri"/>
          <w:b/>
          <w:color w:val="000000" w:themeColor="text1"/>
          <w:sz w:val="18"/>
          <w:szCs w:val="18"/>
          <w:lang w:val="ro-RO"/>
        </w:rPr>
        <w:t>TRANSFERURI CONTRA COST DIN TARA</w:t>
      </w:r>
    </w:p>
    <w:tbl>
      <w:tblPr>
        <w:tblW w:w="5083"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1E0" w:firstRow="1" w:lastRow="1" w:firstColumn="1" w:lastColumn="1" w:noHBand="0" w:noVBand="0"/>
      </w:tblPr>
      <w:tblGrid>
        <w:gridCol w:w="3599"/>
        <w:gridCol w:w="3601"/>
        <w:gridCol w:w="3330"/>
      </w:tblGrid>
      <w:tr w:rsidR="00E442EF" w:rsidRPr="00B05D11" w14:paraId="130981FB" w14:textId="77777777" w:rsidTr="00E442EF">
        <w:trPr>
          <w:trHeight w:val="343"/>
        </w:trPr>
        <w:tc>
          <w:tcPr>
            <w:tcW w:w="1709" w:type="pct"/>
            <w:shd w:val="clear" w:color="auto" w:fill="7030A0"/>
            <w:vAlign w:val="center"/>
            <w:hideMark/>
          </w:tcPr>
          <w:p w14:paraId="4A57241D" w14:textId="77777777" w:rsidR="00E442EF" w:rsidRPr="00B05D11" w:rsidRDefault="00E442EF" w:rsidP="00E442EF">
            <w:pPr>
              <w:ind w:left="-810" w:right="18"/>
              <w:jc w:val="center"/>
              <w:rPr>
                <w:rFonts w:ascii="Calibri" w:hAnsi="Calibri" w:cs="Calibri"/>
                <w:b/>
                <w:color w:val="FFFFFF"/>
                <w:sz w:val="16"/>
                <w:szCs w:val="16"/>
                <w:lang w:val="ro-RO"/>
              </w:rPr>
            </w:pPr>
            <w:r w:rsidRPr="00B05D11">
              <w:rPr>
                <w:rFonts w:ascii="Calibri" w:eastAsia="Calibri" w:hAnsi="Calibri" w:cs="Calibri"/>
                <w:b/>
                <w:color w:val="FFFFFF"/>
                <w:sz w:val="16"/>
                <w:szCs w:val="16"/>
                <w:lang w:val="ro-RO"/>
              </w:rPr>
              <w:t>Orasul</w:t>
            </w:r>
          </w:p>
        </w:tc>
        <w:tc>
          <w:tcPr>
            <w:tcW w:w="1710" w:type="pct"/>
            <w:shd w:val="clear" w:color="auto" w:fill="7030A0"/>
            <w:vAlign w:val="center"/>
            <w:hideMark/>
          </w:tcPr>
          <w:p w14:paraId="0C115703" w14:textId="77777777" w:rsidR="00E442EF" w:rsidRPr="00B05D11" w:rsidRDefault="00E442EF" w:rsidP="00E442EF">
            <w:pPr>
              <w:ind w:left="-810" w:right="18"/>
              <w:jc w:val="center"/>
              <w:rPr>
                <w:rFonts w:ascii="Calibri" w:hAnsi="Calibri" w:cs="Calibri"/>
                <w:b/>
                <w:color w:val="FFFFFF"/>
                <w:sz w:val="16"/>
                <w:szCs w:val="16"/>
                <w:lang w:val="ro-RO"/>
              </w:rPr>
            </w:pPr>
            <w:r w:rsidRPr="00B05D11">
              <w:rPr>
                <w:rFonts w:ascii="Calibri" w:eastAsia="Calibri" w:hAnsi="Calibri" w:cs="Calibri"/>
                <w:b/>
                <w:color w:val="FFFFFF"/>
                <w:sz w:val="16"/>
                <w:szCs w:val="16"/>
                <w:lang w:val="ro-RO"/>
              </w:rPr>
              <w:t>Tarif dus - intors</w:t>
            </w:r>
          </w:p>
        </w:tc>
        <w:tc>
          <w:tcPr>
            <w:tcW w:w="1581" w:type="pct"/>
            <w:shd w:val="clear" w:color="auto" w:fill="7030A0"/>
            <w:vAlign w:val="center"/>
          </w:tcPr>
          <w:p w14:paraId="1043C5D7" w14:textId="77777777" w:rsidR="00E442EF" w:rsidRPr="00B05D11" w:rsidRDefault="00E442EF" w:rsidP="00E442EF">
            <w:pPr>
              <w:ind w:left="-810" w:right="18"/>
              <w:jc w:val="center"/>
              <w:rPr>
                <w:rFonts w:ascii="Calibri" w:hAnsi="Calibri" w:cs="Calibri"/>
                <w:b/>
                <w:color w:val="FFFFFF"/>
                <w:sz w:val="16"/>
                <w:szCs w:val="16"/>
                <w:lang w:val="ro-RO"/>
              </w:rPr>
            </w:pPr>
            <w:r w:rsidRPr="00B05D11">
              <w:rPr>
                <w:rFonts w:ascii="Calibri" w:eastAsia="Calibri" w:hAnsi="Calibri" w:cs="Calibri"/>
                <w:b/>
                <w:color w:val="FFFFFF"/>
                <w:sz w:val="16"/>
                <w:szCs w:val="16"/>
                <w:lang w:val="ro-RO"/>
              </w:rPr>
              <w:t>Tarif dus - intors Premium**</w:t>
            </w:r>
          </w:p>
        </w:tc>
      </w:tr>
      <w:tr w:rsidR="00E442EF" w:rsidRPr="00B05D11" w14:paraId="2E9269C8" w14:textId="77777777" w:rsidTr="00E442EF">
        <w:trPr>
          <w:trHeight w:val="307"/>
        </w:trPr>
        <w:tc>
          <w:tcPr>
            <w:tcW w:w="1709" w:type="pct"/>
            <w:vAlign w:val="center"/>
          </w:tcPr>
          <w:p w14:paraId="6ECC287D"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GALATI</w:t>
            </w:r>
          </w:p>
        </w:tc>
        <w:tc>
          <w:tcPr>
            <w:tcW w:w="1710" w:type="pct"/>
            <w:vAlign w:val="center"/>
          </w:tcPr>
          <w:p w14:paraId="293A26FE"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70 €</w:t>
            </w:r>
          </w:p>
        </w:tc>
        <w:tc>
          <w:tcPr>
            <w:tcW w:w="1581" w:type="pct"/>
            <w:shd w:val="clear" w:color="auto" w:fill="auto"/>
            <w:vAlign w:val="center"/>
          </w:tcPr>
          <w:p w14:paraId="36F6A12F"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220 €</w:t>
            </w:r>
          </w:p>
        </w:tc>
      </w:tr>
      <w:tr w:rsidR="00E442EF" w:rsidRPr="00B05D11" w14:paraId="6573BA7B" w14:textId="77777777" w:rsidTr="00E442EF">
        <w:trPr>
          <w:trHeight w:val="307"/>
        </w:trPr>
        <w:tc>
          <w:tcPr>
            <w:tcW w:w="1709" w:type="pct"/>
            <w:vAlign w:val="center"/>
          </w:tcPr>
          <w:p w14:paraId="41F0F21A"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BRAILA</w:t>
            </w:r>
          </w:p>
        </w:tc>
        <w:tc>
          <w:tcPr>
            <w:tcW w:w="1710" w:type="pct"/>
            <w:vAlign w:val="center"/>
          </w:tcPr>
          <w:p w14:paraId="53849E1F"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55 €</w:t>
            </w:r>
          </w:p>
        </w:tc>
        <w:tc>
          <w:tcPr>
            <w:tcW w:w="1581" w:type="pct"/>
            <w:shd w:val="clear" w:color="auto" w:fill="auto"/>
            <w:vAlign w:val="center"/>
          </w:tcPr>
          <w:p w14:paraId="21B2DA77"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140 €</w:t>
            </w:r>
          </w:p>
        </w:tc>
      </w:tr>
      <w:tr w:rsidR="00E442EF" w:rsidRPr="00B05D11" w14:paraId="192C0970" w14:textId="77777777" w:rsidTr="00E442EF">
        <w:trPr>
          <w:trHeight w:val="307"/>
        </w:trPr>
        <w:tc>
          <w:tcPr>
            <w:tcW w:w="1709" w:type="pct"/>
            <w:vAlign w:val="center"/>
          </w:tcPr>
          <w:p w14:paraId="23C5E3D1"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BUZAU</w:t>
            </w:r>
          </w:p>
        </w:tc>
        <w:tc>
          <w:tcPr>
            <w:tcW w:w="1710" w:type="pct"/>
            <w:vAlign w:val="center"/>
          </w:tcPr>
          <w:p w14:paraId="79C18850"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50 €</w:t>
            </w:r>
          </w:p>
        </w:tc>
        <w:tc>
          <w:tcPr>
            <w:tcW w:w="1581" w:type="pct"/>
            <w:shd w:val="clear" w:color="auto" w:fill="auto"/>
            <w:vAlign w:val="center"/>
          </w:tcPr>
          <w:p w14:paraId="10975888"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80 €</w:t>
            </w:r>
          </w:p>
        </w:tc>
      </w:tr>
      <w:tr w:rsidR="00E442EF" w:rsidRPr="00B05D11" w14:paraId="72D30E3B" w14:textId="77777777" w:rsidTr="00E442EF">
        <w:trPr>
          <w:trHeight w:val="307"/>
        </w:trPr>
        <w:tc>
          <w:tcPr>
            <w:tcW w:w="1709" w:type="pct"/>
            <w:vAlign w:val="center"/>
          </w:tcPr>
          <w:p w14:paraId="4972D1B9"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CRAIOVA</w:t>
            </w:r>
          </w:p>
        </w:tc>
        <w:tc>
          <w:tcPr>
            <w:tcW w:w="1710" w:type="pct"/>
            <w:vAlign w:val="center"/>
          </w:tcPr>
          <w:p w14:paraId="54E47D59"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65 €</w:t>
            </w:r>
          </w:p>
        </w:tc>
        <w:tc>
          <w:tcPr>
            <w:tcW w:w="1581" w:type="pct"/>
            <w:shd w:val="clear" w:color="auto" w:fill="auto"/>
            <w:vAlign w:val="center"/>
          </w:tcPr>
          <w:p w14:paraId="5CA9A2AF"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150 €</w:t>
            </w:r>
          </w:p>
        </w:tc>
      </w:tr>
      <w:tr w:rsidR="00E442EF" w:rsidRPr="00B05D11" w14:paraId="657E43DB" w14:textId="77777777" w:rsidTr="00E442EF">
        <w:trPr>
          <w:trHeight w:val="307"/>
        </w:trPr>
        <w:tc>
          <w:tcPr>
            <w:tcW w:w="1709" w:type="pct"/>
            <w:vAlign w:val="center"/>
          </w:tcPr>
          <w:p w14:paraId="25D5D489"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SLATINA</w:t>
            </w:r>
          </w:p>
        </w:tc>
        <w:tc>
          <w:tcPr>
            <w:tcW w:w="1710" w:type="pct"/>
            <w:vAlign w:val="center"/>
          </w:tcPr>
          <w:p w14:paraId="17476337"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60 €</w:t>
            </w:r>
          </w:p>
        </w:tc>
        <w:tc>
          <w:tcPr>
            <w:tcW w:w="1581" w:type="pct"/>
            <w:shd w:val="clear" w:color="auto" w:fill="auto"/>
            <w:vAlign w:val="center"/>
          </w:tcPr>
          <w:p w14:paraId="28B5E77C"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120 €</w:t>
            </w:r>
          </w:p>
        </w:tc>
      </w:tr>
      <w:tr w:rsidR="00E442EF" w:rsidRPr="00B05D11" w14:paraId="2BCEAF8A" w14:textId="77777777" w:rsidTr="00E442EF">
        <w:trPr>
          <w:trHeight w:val="307"/>
        </w:trPr>
        <w:tc>
          <w:tcPr>
            <w:tcW w:w="1709" w:type="pct"/>
            <w:vAlign w:val="center"/>
          </w:tcPr>
          <w:p w14:paraId="37FE1129"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PITESTI</w:t>
            </w:r>
          </w:p>
        </w:tc>
        <w:tc>
          <w:tcPr>
            <w:tcW w:w="1710" w:type="pct"/>
            <w:vAlign w:val="center"/>
          </w:tcPr>
          <w:p w14:paraId="28E51B40"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50 €</w:t>
            </w:r>
          </w:p>
        </w:tc>
        <w:tc>
          <w:tcPr>
            <w:tcW w:w="1581" w:type="pct"/>
            <w:shd w:val="clear" w:color="auto" w:fill="auto"/>
            <w:vAlign w:val="center"/>
          </w:tcPr>
          <w:p w14:paraId="7853396B" w14:textId="77777777" w:rsidR="00E442EF" w:rsidRPr="00B05D11" w:rsidRDefault="00E442EF" w:rsidP="00E442EF">
            <w:pPr>
              <w:ind w:left="-810" w:right="18"/>
              <w:jc w:val="center"/>
              <w:rPr>
                <w:rFonts w:ascii="Calibri" w:hAnsi="Calibri" w:cs="Calibri"/>
                <w:b/>
                <w:color w:val="444444"/>
                <w:sz w:val="16"/>
                <w:szCs w:val="16"/>
                <w:lang w:val="ro-RO"/>
              </w:rPr>
            </w:pPr>
            <w:r w:rsidRPr="00B05D11">
              <w:rPr>
                <w:rFonts w:ascii="Calibri" w:eastAsia="Calibri" w:hAnsi="Calibri" w:cs="Calibri"/>
                <w:b/>
                <w:bCs/>
                <w:color w:val="444444"/>
                <w:sz w:val="16"/>
                <w:szCs w:val="16"/>
                <w:lang w:val="ro-RO"/>
              </w:rPr>
              <w:t>90 €</w:t>
            </w:r>
          </w:p>
        </w:tc>
      </w:tr>
      <w:tr w:rsidR="00E442EF" w:rsidRPr="00B05D11" w14:paraId="23E03BE7" w14:textId="77777777" w:rsidTr="00E442EF">
        <w:trPr>
          <w:trHeight w:val="307"/>
        </w:trPr>
        <w:tc>
          <w:tcPr>
            <w:tcW w:w="1709" w:type="pct"/>
            <w:vAlign w:val="center"/>
          </w:tcPr>
          <w:p w14:paraId="333109BD"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BRASOV</w:t>
            </w:r>
          </w:p>
        </w:tc>
        <w:tc>
          <w:tcPr>
            <w:tcW w:w="1710" w:type="pct"/>
            <w:vAlign w:val="center"/>
          </w:tcPr>
          <w:p w14:paraId="7B4F71DF"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60 €</w:t>
            </w:r>
          </w:p>
        </w:tc>
        <w:tc>
          <w:tcPr>
            <w:tcW w:w="1581" w:type="pct"/>
            <w:shd w:val="clear" w:color="auto" w:fill="auto"/>
            <w:vAlign w:val="center"/>
          </w:tcPr>
          <w:p w14:paraId="31D06C87"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120 €</w:t>
            </w:r>
          </w:p>
        </w:tc>
      </w:tr>
      <w:tr w:rsidR="00E442EF" w:rsidRPr="00B05D11" w14:paraId="285895C2" w14:textId="77777777" w:rsidTr="00E442EF">
        <w:trPr>
          <w:trHeight w:val="307"/>
        </w:trPr>
        <w:tc>
          <w:tcPr>
            <w:tcW w:w="1709" w:type="pct"/>
            <w:vAlign w:val="center"/>
          </w:tcPr>
          <w:p w14:paraId="6C66E3FB"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SINAIA</w:t>
            </w:r>
          </w:p>
        </w:tc>
        <w:tc>
          <w:tcPr>
            <w:tcW w:w="1710" w:type="pct"/>
            <w:vAlign w:val="center"/>
          </w:tcPr>
          <w:p w14:paraId="424516EF"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55 €</w:t>
            </w:r>
          </w:p>
        </w:tc>
        <w:tc>
          <w:tcPr>
            <w:tcW w:w="1581" w:type="pct"/>
            <w:shd w:val="clear" w:color="auto" w:fill="auto"/>
            <w:vAlign w:val="center"/>
          </w:tcPr>
          <w:p w14:paraId="6F8DA750"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100 €</w:t>
            </w:r>
          </w:p>
        </w:tc>
      </w:tr>
      <w:tr w:rsidR="00E442EF" w:rsidRPr="00B05D11" w14:paraId="61B93E25" w14:textId="77777777" w:rsidTr="00E442EF">
        <w:trPr>
          <w:trHeight w:val="307"/>
        </w:trPr>
        <w:tc>
          <w:tcPr>
            <w:tcW w:w="1709" w:type="pct"/>
            <w:vAlign w:val="center"/>
          </w:tcPr>
          <w:p w14:paraId="69760A51"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CAMPINA</w:t>
            </w:r>
          </w:p>
        </w:tc>
        <w:tc>
          <w:tcPr>
            <w:tcW w:w="1710" w:type="pct"/>
            <w:vAlign w:val="center"/>
          </w:tcPr>
          <w:p w14:paraId="7076B345"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45 €</w:t>
            </w:r>
          </w:p>
        </w:tc>
        <w:tc>
          <w:tcPr>
            <w:tcW w:w="1581" w:type="pct"/>
            <w:shd w:val="clear" w:color="auto" w:fill="auto"/>
            <w:vAlign w:val="center"/>
          </w:tcPr>
          <w:p w14:paraId="14C842D9"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80 €</w:t>
            </w:r>
          </w:p>
        </w:tc>
      </w:tr>
      <w:tr w:rsidR="00E442EF" w:rsidRPr="00B05D11" w14:paraId="5C6916A5" w14:textId="77777777" w:rsidTr="00E442EF">
        <w:trPr>
          <w:trHeight w:val="307"/>
        </w:trPr>
        <w:tc>
          <w:tcPr>
            <w:tcW w:w="1709" w:type="pct"/>
            <w:vAlign w:val="center"/>
          </w:tcPr>
          <w:p w14:paraId="1A91FDF1"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PLOIESTI</w:t>
            </w:r>
          </w:p>
        </w:tc>
        <w:tc>
          <w:tcPr>
            <w:tcW w:w="1710" w:type="pct"/>
            <w:vAlign w:val="center"/>
          </w:tcPr>
          <w:p w14:paraId="6DC7BAA0"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40 €</w:t>
            </w:r>
          </w:p>
        </w:tc>
        <w:tc>
          <w:tcPr>
            <w:tcW w:w="1581" w:type="pct"/>
            <w:shd w:val="clear" w:color="auto" w:fill="auto"/>
            <w:vAlign w:val="center"/>
          </w:tcPr>
          <w:p w14:paraId="224F6F2F"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70 €</w:t>
            </w:r>
          </w:p>
        </w:tc>
      </w:tr>
      <w:tr w:rsidR="00E442EF" w:rsidRPr="00B05D11" w14:paraId="4B0492E7" w14:textId="77777777" w:rsidTr="00E442EF">
        <w:trPr>
          <w:trHeight w:val="307"/>
        </w:trPr>
        <w:tc>
          <w:tcPr>
            <w:tcW w:w="1709" w:type="pct"/>
            <w:vAlign w:val="center"/>
          </w:tcPr>
          <w:p w14:paraId="4696971A"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CONSTANTA</w:t>
            </w:r>
          </w:p>
        </w:tc>
        <w:tc>
          <w:tcPr>
            <w:tcW w:w="1710" w:type="pct"/>
            <w:vAlign w:val="center"/>
          </w:tcPr>
          <w:p w14:paraId="1A2F8E26"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75 €</w:t>
            </w:r>
          </w:p>
        </w:tc>
        <w:tc>
          <w:tcPr>
            <w:tcW w:w="1581" w:type="pct"/>
            <w:shd w:val="clear" w:color="auto" w:fill="auto"/>
            <w:vAlign w:val="center"/>
          </w:tcPr>
          <w:p w14:paraId="2D6D0925"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140 €</w:t>
            </w:r>
          </w:p>
        </w:tc>
      </w:tr>
      <w:tr w:rsidR="00E442EF" w:rsidRPr="00B05D11" w14:paraId="589FD05A" w14:textId="77777777" w:rsidTr="00E442EF">
        <w:trPr>
          <w:trHeight w:val="307"/>
        </w:trPr>
        <w:tc>
          <w:tcPr>
            <w:tcW w:w="1709" w:type="pct"/>
            <w:vAlign w:val="center"/>
          </w:tcPr>
          <w:p w14:paraId="0984862E"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MEDGIDIA</w:t>
            </w:r>
          </w:p>
        </w:tc>
        <w:tc>
          <w:tcPr>
            <w:tcW w:w="1710" w:type="pct"/>
            <w:vAlign w:val="center"/>
          </w:tcPr>
          <w:p w14:paraId="3C1C5985"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75 €</w:t>
            </w:r>
          </w:p>
        </w:tc>
        <w:tc>
          <w:tcPr>
            <w:tcW w:w="1581" w:type="pct"/>
            <w:shd w:val="clear" w:color="auto" w:fill="auto"/>
            <w:vAlign w:val="center"/>
          </w:tcPr>
          <w:p w14:paraId="26A30FBF" w14:textId="77777777" w:rsidR="00E442EF" w:rsidRPr="00B05D11" w:rsidRDefault="00E442EF" w:rsidP="00E442EF">
            <w:pPr>
              <w:ind w:left="-810" w:right="18"/>
              <w:jc w:val="center"/>
              <w:rPr>
                <w:rFonts w:ascii="Calibri" w:eastAsia="Calibri" w:hAnsi="Calibri" w:cs="Calibri"/>
                <w:b/>
                <w:bCs/>
                <w:color w:val="444444"/>
                <w:sz w:val="16"/>
                <w:szCs w:val="16"/>
                <w:lang w:val="ro-RO"/>
              </w:rPr>
            </w:pPr>
            <w:r w:rsidRPr="00B05D11">
              <w:rPr>
                <w:rFonts w:ascii="Calibri" w:eastAsia="Calibri" w:hAnsi="Calibri" w:cs="Calibri"/>
                <w:b/>
                <w:bCs/>
                <w:color w:val="444444"/>
                <w:sz w:val="16"/>
                <w:szCs w:val="16"/>
                <w:lang w:val="ro-RO"/>
              </w:rPr>
              <w:t>130 €</w:t>
            </w:r>
          </w:p>
        </w:tc>
      </w:tr>
    </w:tbl>
    <w:p w14:paraId="4E169613" w14:textId="0111F91F" w:rsidR="00AB738F" w:rsidRPr="00B05D11" w:rsidRDefault="00AB738F" w:rsidP="00A02455">
      <w:pPr>
        <w:ind w:right="18"/>
        <w:jc w:val="both"/>
        <w:rPr>
          <w:rFonts w:ascii="Calibri" w:hAnsi="Calibri" w:cs="Calibri"/>
          <w:b/>
          <w:color w:val="000000" w:themeColor="text1"/>
          <w:lang w:val="ro-RO"/>
        </w:rPr>
      </w:pPr>
    </w:p>
    <w:p w14:paraId="45768AC8" w14:textId="14CF6B7E" w:rsidR="00E442EF" w:rsidRPr="00B05D11" w:rsidRDefault="00E442EF" w:rsidP="00C03310">
      <w:pPr>
        <w:pStyle w:val="ListParagraph"/>
        <w:ind w:left="-630" w:right="18"/>
        <w:jc w:val="both"/>
        <w:rPr>
          <w:rFonts w:ascii="Calibri" w:hAnsi="Calibri" w:cs="Calibri"/>
          <w:b/>
          <w:color w:val="000000" w:themeColor="text1"/>
          <w:sz w:val="18"/>
          <w:szCs w:val="18"/>
          <w:lang w:val="ro-RO"/>
        </w:rPr>
      </w:pPr>
      <w:r w:rsidRPr="00B05D11">
        <w:rPr>
          <w:rFonts w:ascii="Calibri" w:hAnsi="Calibri" w:cs="Calibri"/>
          <w:b/>
          <w:color w:val="000000" w:themeColor="text1"/>
          <w:lang w:val="ro-RO"/>
        </w:rPr>
        <w:t>CONDITII GENERALE de CALATORIE</w:t>
      </w:r>
    </w:p>
    <w:p w14:paraId="6FB70580" w14:textId="0078F364" w:rsidR="00E442EF" w:rsidRPr="00B05D11" w:rsidRDefault="00E442EF" w:rsidP="00C03310">
      <w:pPr>
        <w:pStyle w:val="ListParagraph"/>
        <w:ind w:left="-630" w:right="18"/>
        <w:jc w:val="both"/>
        <w:rPr>
          <w:rFonts w:ascii="Calibri" w:hAnsi="Calibri" w:cs="Calibri"/>
          <w:color w:val="000000" w:themeColor="text1"/>
          <w:sz w:val="18"/>
          <w:szCs w:val="18"/>
          <w:lang w:val="ro-RO"/>
        </w:rPr>
      </w:pPr>
      <w:r w:rsidRPr="00B05D11">
        <w:rPr>
          <w:rFonts w:ascii="Calibri" w:hAnsi="Calibri" w:cs="Calibri"/>
          <w:b/>
          <w:color w:val="000000" w:themeColor="text1"/>
          <w:sz w:val="18"/>
          <w:szCs w:val="18"/>
          <w:lang w:val="ro-RO"/>
        </w:rPr>
        <w:t>DOCUMENTE DE CALATORIE: (in functie de programul ales)</w:t>
      </w:r>
      <w:r w:rsidRPr="00B05D11">
        <w:rPr>
          <w:rFonts w:ascii="Calibri" w:hAnsi="Calibri" w:cs="Calibri"/>
          <w:b/>
          <w:color w:val="000000" w:themeColor="text1"/>
          <w:lang w:val="ro-RO"/>
        </w:rPr>
        <w:t xml:space="preserve"> </w:t>
      </w:r>
      <w:r w:rsidRPr="00B05D11">
        <w:rPr>
          <w:rFonts w:ascii="Calibri" w:hAnsi="Calibri" w:cs="Calibri"/>
          <w:color w:val="000000" w:themeColor="text1"/>
          <w:sz w:val="18"/>
          <w:szCs w:val="18"/>
          <w:lang w:val="ro-RO"/>
        </w:rPr>
        <w:t xml:space="preserve">CARTE DE IDENTITATE sau PASAPORT (nu prezinta urme de deterioare a elementelor de siguranta si sunt valabile minim 6 luni de la data terminarii calatoriei). Pentru a consulta lista statelor pentru care nu este necesara viza de intrare accesati site-ul Politiei de Frontiera </w:t>
      </w:r>
      <w:hyperlink r:id="rId12" w:history="1">
        <w:r w:rsidRPr="00B05D11">
          <w:rPr>
            <w:rStyle w:val="Hyperlink"/>
            <w:rFonts w:ascii="Calibri" w:hAnsi="Calibri" w:cs="Calibri"/>
            <w:color w:val="000000" w:themeColor="text1"/>
            <w:sz w:val="18"/>
            <w:szCs w:val="18"/>
            <w:lang w:val="ro-RO"/>
          </w:rPr>
          <w:t>www.politiadefrontiera.ro</w:t>
        </w:r>
      </w:hyperlink>
      <w:r w:rsidRPr="00B05D11">
        <w:rPr>
          <w:rFonts w:ascii="Calibri" w:hAnsi="Calibri" w:cs="Calibri"/>
          <w:color w:val="000000" w:themeColor="text1"/>
          <w:sz w:val="18"/>
          <w:szCs w:val="18"/>
          <w:lang w:val="ro-RO"/>
        </w:rPr>
        <w:t xml:space="preserve">  sau al Ministerului de Externe </w:t>
      </w:r>
      <w:hyperlink r:id="rId13" w:history="1">
        <w:r w:rsidRPr="00B05D11">
          <w:rPr>
            <w:rStyle w:val="Hyperlink"/>
            <w:rFonts w:ascii="Calibri" w:hAnsi="Calibri" w:cs="Calibri"/>
            <w:color w:val="000000" w:themeColor="text1"/>
            <w:sz w:val="18"/>
            <w:szCs w:val="18"/>
            <w:lang w:val="ro-RO"/>
          </w:rPr>
          <w:t>www.mae.ro/travel-conditions</w:t>
        </w:r>
      </w:hyperlink>
      <w:r w:rsidRPr="00B05D11">
        <w:rPr>
          <w:rFonts w:ascii="Calibri" w:hAnsi="Calibri" w:cs="Calibri"/>
          <w:color w:val="000000" w:themeColor="text1"/>
          <w:sz w:val="18"/>
          <w:szCs w:val="18"/>
          <w:lang w:val="ro-RO"/>
        </w:rPr>
        <w:t xml:space="preserve">  </w:t>
      </w:r>
    </w:p>
    <w:p w14:paraId="5B5B0073" w14:textId="6A42E9EC" w:rsidR="00E442EF" w:rsidRPr="00B05D11" w:rsidRDefault="00E442EF" w:rsidP="00C03310">
      <w:pPr>
        <w:pStyle w:val="ListParagraph"/>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lastRenderedPageBreak/>
        <w:t xml:space="preserve">- Pentru ca unui minor sa i se permita calatoria in afara tarii, este necesar sa fie insotit de cel putin un adult care sa aiba asupra sa acordul scris al ambilor parinti ai minorului, legalizat la notariat, si cazier judiciar, pe care sa-l prezinte in punctul de frontiera. Daca adultul care insoteste minorul este unul din parinti, acesta va avea nevoie doar de acordul scris al celuilalt parinte al minorului, legalizat la notariat. Informatii suplimentare pe </w:t>
      </w:r>
      <w:hyperlink r:id="rId14" w:history="1">
        <w:r w:rsidRPr="00B05D11">
          <w:rPr>
            <w:rStyle w:val="Hyperlink"/>
            <w:rFonts w:ascii="Calibri" w:hAnsi="Calibri" w:cs="Calibri"/>
            <w:color w:val="000000" w:themeColor="text1"/>
            <w:sz w:val="18"/>
            <w:szCs w:val="18"/>
            <w:lang w:val="ro-RO"/>
          </w:rPr>
          <w:t>www.politiadefrontiera.ro</w:t>
        </w:r>
      </w:hyperlink>
      <w:r w:rsidRPr="00B05D11">
        <w:rPr>
          <w:rFonts w:ascii="Calibri" w:hAnsi="Calibri" w:cs="Calibri"/>
          <w:color w:val="000000" w:themeColor="text1"/>
          <w:sz w:val="18"/>
          <w:szCs w:val="18"/>
          <w:lang w:val="ro-RO"/>
        </w:rPr>
        <w:t xml:space="preserve"> </w:t>
      </w:r>
    </w:p>
    <w:p w14:paraId="4D2D2CD8" w14:textId="7AC453A1" w:rsidR="00E442EF" w:rsidRPr="00B05D11" w:rsidRDefault="00E442EF" w:rsidP="00C03310">
      <w:pPr>
        <w:pStyle w:val="ListParagraph"/>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-Persoanele care calatoresc cu copii sub 18 ani trebuie sa detina pe langa pasaportul acestora si o copie a certificatului de nastere al copiilor (este posibil ca autoritatile de la frontiera sa o solicite). Agentia nu raspunde in cazul refuzului autoritatilor de la punctele de frontiera de a primi turistul pe teritoriul propriu sau de a-i permite sa paraseasca teritoriul propriu.</w:t>
      </w:r>
    </w:p>
    <w:p w14:paraId="591E37FA" w14:textId="77777777" w:rsidR="00E442EF" w:rsidRPr="00B05D11"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7566608" w14:textId="77777777" w:rsidR="00E442EF" w:rsidRPr="00B05D11" w:rsidRDefault="00E442EF" w:rsidP="00C03310">
      <w:pPr>
        <w:pStyle w:val="ListParagraph"/>
        <w:tabs>
          <w:tab w:val="left" w:pos="7290"/>
        </w:tabs>
        <w:ind w:left="-630" w:right="18"/>
        <w:jc w:val="both"/>
        <w:rPr>
          <w:rFonts w:ascii="Calibri" w:hAnsi="Calibri" w:cs="Calibri"/>
          <w:b/>
          <w:color w:val="000000" w:themeColor="text1"/>
          <w:lang w:val="ro-RO"/>
        </w:rPr>
      </w:pPr>
      <w:r w:rsidRPr="00B05D11">
        <w:rPr>
          <w:rFonts w:ascii="Calibri" w:hAnsi="Calibri" w:cs="Calibri"/>
          <w:b/>
          <w:color w:val="000000" w:themeColor="text1"/>
          <w:sz w:val="18"/>
          <w:szCs w:val="18"/>
          <w:lang w:val="ro-RO"/>
        </w:rPr>
        <w:t xml:space="preserve">         CONDITII DE INSCRIERE:</w:t>
      </w:r>
    </w:p>
    <w:p w14:paraId="4895368B" w14:textId="77777777"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xml:space="preserve"> Inscrierile incep din momentul lansarii programului, cu plata unui avans min. de 30% din tarif si se incheie la epuizarea locurilor </w:t>
      </w:r>
    </w:p>
    <w:p w14:paraId="1F5A533B" w14:textId="77777777"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diferenta de pana la 50% din valoarea totala a pachetului de servicii se achita cu 60 de zile inainte de data plecarii</w:t>
      </w:r>
    </w:p>
    <w:p w14:paraId="6737C504" w14:textId="77777777"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diferenta de pana la 100% din valoarea totala a pachetului de servicii se achita cu 30 de zile inainte de data plecarii</w:t>
      </w:r>
    </w:p>
    <w:p w14:paraId="618E0856" w14:textId="76255F13"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turistul va incheia cu agentia « Contractul de prestari servicii turistice », la care prezentul program este parte</w:t>
      </w:r>
    </w:p>
    <w:p w14:paraId="20E2BBF0" w14:textId="2A2A9A1C"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in momentul semnarii « Contractului de prestari servicii turistice », turistul isi asuma plata diferentei stipulata in program in cazul neintrunirii grupului minim de turisti</w:t>
      </w:r>
    </w:p>
    <w:p w14:paraId="3550A0DB" w14:textId="6137C3BB" w:rsidR="00E442EF" w:rsidRPr="00B05D11"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137D403" w14:textId="1B25A649" w:rsidR="00E442EF" w:rsidRPr="00B05D11" w:rsidRDefault="00D63195" w:rsidP="00C03310">
      <w:pPr>
        <w:pStyle w:val="ListParagraph"/>
        <w:tabs>
          <w:tab w:val="left" w:pos="7290"/>
        </w:tabs>
        <w:ind w:left="-630" w:right="18"/>
        <w:jc w:val="both"/>
        <w:rPr>
          <w:rFonts w:ascii="Calibri" w:hAnsi="Calibri" w:cs="Calibri"/>
          <w:b/>
          <w:color w:val="000000" w:themeColor="text1"/>
          <w:lang w:val="ro-RO"/>
        </w:rPr>
      </w:pPr>
      <w:r>
        <w:rPr>
          <w:rFonts w:ascii="Calibri" w:eastAsia="Calibri" w:hAnsi="Calibri" w:cs="Calibri"/>
          <w:b/>
          <w:noProof/>
          <w:color w:val="7030A0"/>
          <w:sz w:val="22"/>
          <w:szCs w:val="22"/>
          <w:lang w:val="ro-RO"/>
        </w:rPr>
        <w:drawing>
          <wp:anchor distT="0" distB="0" distL="114300" distR="114300" simplePos="0" relativeHeight="251664384" behindDoc="1" locked="0" layoutInCell="1" allowOverlap="1" wp14:anchorId="2711E95E" wp14:editId="6A63D24D">
            <wp:simplePos x="0" y="0"/>
            <wp:positionH relativeFrom="column">
              <wp:posOffset>-243931</wp:posOffset>
            </wp:positionH>
            <wp:positionV relativeFrom="paragraph">
              <wp:posOffset>162288</wp:posOffset>
            </wp:positionV>
            <wp:extent cx="6583680" cy="8476615"/>
            <wp:effectExtent l="0" t="0" r="7620" b="63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3680" cy="8476615"/>
                    </a:xfrm>
                    <a:prstGeom prst="rect">
                      <a:avLst/>
                    </a:prstGeom>
                  </pic:spPr>
                </pic:pic>
              </a:graphicData>
            </a:graphic>
            <wp14:sizeRelH relativeFrom="page">
              <wp14:pctWidth>0</wp14:pctWidth>
            </wp14:sizeRelH>
            <wp14:sizeRelV relativeFrom="page">
              <wp14:pctHeight>0</wp14:pctHeight>
            </wp14:sizeRelV>
          </wp:anchor>
        </w:drawing>
      </w:r>
      <w:r w:rsidR="00E442EF" w:rsidRPr="00B05D11">
        <w:rPr>
          <w:rFonts w:ascii="Calibri" w:hAnsi="Calibri" w:cs="Calibri"/>
          <w:b/>
          <w:color w:val="000000" w:themeColor="text1"/>
          <w:sz w:val="18"/>
          <w:szCs w:val="18"/>
          <w:lang w:val="ro-RO"/>
        </w:rPr>
        <w:t xml:space="preserve">         OBSERVATII pentru MIJLOACE DE TRANSPORT:</w:t>
      </w:r>
    </w:p>
    <w:p w14:paraId="05CD6ADC" w14:textId="63455313"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Corectitudinea numelor si a datelor personale ale calatorilor, intra in responsabilitatea agentiei intermediare/ a agentului care a efectuat inscrierea</w:t>
      </w:r>
    </w:p>
    <w:p w14:paraId="34891F76" w14:textId="41779D08"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In functie de modificarile impuse de compania aeriana, agentia poate percepe un supliment pentru biletul de avion (se confirma in momentul emiterii biletului).</w:t>
      </w:r>
    </w:p>
    <w:p w14:paraId="0B88CBC9" w14:textId="6138A123"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Biletele de avion sunt nerambursabile si nu permit modificari dupa emiterea lor.</w:t>
      </w:r>
    </w:p>
    <w:p w14:paraId="19FE904D" w14:textId="563B0C80"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Compania/companiile aeriene care opereaza zborurile (regulat sau charter) din pachetul de servicii pot aduce diferite modificari zborurilor contractate, in functie de conditiile obiective din perioada de operare, pana la momentul plecarii pentru zborul/zborurile de dus sau dupa momentul plecarii pentru zborul/zborurile de intors. Agentia isi rezerva dreptul de a modifica valoarea taxelor de aeroport, in cazul in care valoarea acestora este schimbata de compania aeriana</w:t>
      </w:r>
    </w:p>
    <w:p w14:paraId="55F288E0" w14:textId="7130D645"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Alocarea locurilor in avion se face de catre ghiseul de check-in din aeroport in functie de ordinea sosirii pasagerilor. Recomandam efectuarea check-in-ului on-line inainte de prezentarea in aeroport;</w:t>
      </w:r>
    </w:p>
    <w:p w14:paraId="5479EE56" w14:textId="20E5D239"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Prezentarea la aeroport se va face cu doua ore inaintea zborului; agentia nu raspunde in cazul refuzului imbarcarii turistilor ca urmare a intarzierii acestora</w:t>
      </w:r>
    </w:p>
    <w:p w14:paraId="64B947D6" w14:textId="04CBD7E2"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Dupa aterizarea pe aeroportul de destinatie, pasagerii se vor prezenta mai intai la ghiseul Control pasapoarte, dupa care isi vor recupera bagajele din locul special amenajat. Daca atunci cand ajungeti la destinatie observati ca aveti probleme in gasirea bagajului depus la biroul de check-in la imbarcare, va rugam nu parasiti aeroportul, ci depuneti o sesizare la biroul de reclamatii existent la terminal, pe baza cuponului de bagaj primit odata cu cartea de imbarcare;</w:t>
      </w:r>
    </w:p>
    <w:p w14:paraId="3305BA7B" w14:textId="4CDF080C"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Asezarea in microbuz/ autocar, de la destinatie se face de catre conducatorul de grup pe baza listei cu ordinea inscrierii la circuit, incepand cu randul doi de scaune. Pentru siguranta pasagerilor pe perioada excursiei, primul rand de scaune este rezervat insotitorului de grup si ghidului local.</w:t>
      </w:r>
    </w:p>
    <w:p w14:paraId="7DCFBD13" w14:textId="651CF34E"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NOTA: Femeile care sunt insarcinate in peste 6 luni, au nevoie de un certificat medical cu acordul medicului de a calatori cu avionul. Compania de zbor si echipajul de bord isi rezerva insa dreptul de a decide daca permit sau nu imbarcarea persoanelor cu sarcina avansata (ultimele 2-3 luni).</w:t>
      </w:r>
    </w:p>
    <w:p w14:paraId="25956B2E" w14:textId="6FD35B75" w:rsidR="00E442EF" w:rsidRPr="00B05D11"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703D7F20" w14:textId="797D94AB" w:rsidR="00E442EF" w:rsidRPr="00B05D11" w:rsidRDefault="00E442EF" w:rsidP="00C03310">
      <w:pPr>
        <w:pStyle w:val="ListParagraph"/>
        <w:tabs>
          <w:tab w:val="left" w:pos="7290"/>
        </w:tabs>
        <w:ind w:left="-630" w:right="18"/>
        <w:jc w:val="both"/>
        <w:rPr>
          <w:rFonts w:ascii="Calibri" w:hAnsi="Calibri" w:cs="Calibri"/>
          <w:b/>
          <w:color w:val="000000" w:themeColor="text1"/>
          <w:lang w:val="ro-RO"/>
        </w:rPr>
      </w:pPr>
      <w:r w:rsidRPr="00B05D11">
        <w:rPr>
          <w:rFonts w:ascii="Calibri" w:hAnsi="Calibri" w:cs="Calibri"/>
          <w:b/>
          <w:color w:val="000000" w:themeColor="text1"/>
          <w:sz w:val="18"/>
          <w:szCs w:val="18"/>
          <w:lang w:val="ro-RO"/>
        </w:rPr>
        <w:t xml:space="preserve">          OBSERVATII pentru CAZARE &amp; PROGRAMUL EXCURSIEI</w:t>
      </w:r>
    </w:p>
    <w:p w14:paraId="0242F068" w14:textId="7FC5450F"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w:t>
      </w:r>
      <w:r w:rsidRPr="00B05D11">
        <w:rPr>
          <w:color w:val="000000" w:themeColor="text1"/>
          <w:lang w:val="ro-RO"/>
        </w:rPr>
        <w:t xml:space="preserve"> </w:t>
      </w:r>
      <w:r w:rsidRPr="00B05D11">
        <w:rPr>
          <w:rFonts w:ascii="Calibri" w:hAnsi="Calibri" w:cs="Calibri"/>
          <w:color w:val="000000" w:themeColor="text1"/>
          <w:sz w:val="18"/>
          <w:szCs w:val="18"/>
          <w:lang w:val="ro-RO"/>
        </w:rPr>
        <w:t>Clasificarea pe stele a unitatilor de cazare este cea atribuita de oficialitatile din tarile vizitate, ca atare facilitatile camerelor sunt conforme cu standardele locale;</w:t>
      </w:r>
    </w:p>
    <w:p w14:paraId="5D0D69F8" w14:textId="35FD4C99"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Hotelurile nominalizate in program pot suferi modificari pana la data plecarii, in functie de conditiile specifice care pot aparea intre momentul publicarii programului si data plecarii. Daca aceste schimbari sunt impuse de furnizorul local, intotdeauna se vor oferi hoteluri similare ca locatie/confort.</w:t>
      </w:r>
    </w:p>
    <w:p w14:paraId="66A74508" w14:textId="7F0BCCD7"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w:t>
      </w:r>
      <w:r w:rsidRPr="00B05D11">
        <w:rPr>
          <w:color w:val="000000" w:themeColor="text1"/>
          <w:lang w:val="ro-RO"/>
        </w:rPr>
        <w:t xml:space="preserve"> </w:t>
      </w:r>
      <w:r w:rsidRPr="00B05D11">
        <w:rPr>
          <w:rFonts w:ascii="Calibri" w:hAnsi="Calibri" w:cs="Calibri"/>
          <w:color w:val="000000" w:themeColor="text1"/>
          <w:sz w:val="18"/>
          <w:szCs w:val="18"/>
          <w:lang w:val="ro-RO"/>
        </w:rPr>
        <w:t>Majoritatea hotelurilor nu detin camere triple. In unele hoteluri se pot confirma la cerere camere duble cu pat suplimentar, in functie de disponibilitate. Patul suplimentar poate fi un pat pliant, un fotoliu pat, o canapea extensibila, etc.</w:t>
      </w:r>
    </w:p>
    <w:p w14:paraId="3A103101" w14:textId="3D54C42B"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w:t>
      </w:r>
      <w:r w:rsidRPr="00B05D11">
        <w:rPr>
          <w:color w:val="000000" w:themeColor="text1"/>
          <w:lang w:val="ro-RO"/>
        </w:rPr>
        <w:t xml:space="preserve"> </w:t>
      </w:r>
      <w:r w:rsidRPr="00B05D11">
        <w:rPr>
          <w:rFonts w:ascii="Calibri" w:hAnsi="Calibri" w:cs="Calibri"/>
          <w:color w:val="000000" w:themeColor="text1"/>
          <w:sz w:val="18"/>
          <w:szCs w:val="18"/>
          <w:lang w:val="ro-RO"/>
        </w:rPr>
        <w:t>Distributia camerelor la hoteluri se face de catre receptiile acestora; problemele legate de amplasarea sau aspectul camerei se rezolva de catre turist direct la receptie, asistat de reprezentantul agentiei. Pentru anumite facilitati din hotel sau din camera, hotelierul poate solicita taxe suplimentare (minibar/frigider, seif, etc.); in momentul sosirii la hotel solicitati receptionerului sa va informeze cu exactitate asupra lor. Uneori hotelurile de 4 si 5 stele se solicita garantie numerar sau card, ce se restituie/deblocheaza la predarea camerei. Aceste sume se blocheaza pentru garantarea platii facilitatilor hotelului;</w:t>
      </w:r>
    </w:p>
    <w:p w14:paraId="1A34B8D3" w14:textId="129D9432"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Tinuta decenta este obligatorie pentru orice cina servita la unul din restaurantele hotelului. Domnii au acces cu pantalon lung si incaltaminte inchisa (nu in pantalon scurt si papuci sau sandale), iar doamnele in tinuta decenta.</w:t>
      </w:r>
    </w:p>
    <w:p w14:paraId="73A338BC" w14:textId="7D74B6FD"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Pe destinatiile externe, mesele festive oferite cu ocazia unor evenimente sau sarbatori (Paste, Craciun, Revelion) sunt diferite fata de cele traditionale romanesti, atat ca meniu, cat si ca durata si divertisment.</w:t>
      </w:r>
    </w:p>
    <w:p w14:paraId="57C48C71" w14:textId="31711E9B"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In situatia in care turistul are cerinte speciale, cum ar fi: camere alaturate sau cu o anumita localizare, meniu special, acestea vor fi cu titlul de solicitare catre prestatori dar nu vor fi considerate confirmate decat in masura posibilitatilor de la fata locului.</w:t>
      </w:r>
    </w:p>
    <w:p w14:paraId="2A4CA68A" w14:textId="54324A6E"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w:t>
      </w:r>
      <w:r w:rsidRPr="00B05D11">
        <w:rPr>
          <w:color w:val="000000" w:themeColor="text1"/>
          <w:lang w:val="ro-RO"/>
        </w:rPr>
        <w:t xml:space="preserve"> </w:t>
      </w:r>
      <w:r w:rsidRPr="00B05D11">
        <w:rPr>
          <w:rFonts w:ascii="Calibri" w:hAnsi="Calibri" w:cs="Calibri"/>
          <w:color w:val="000000" w:themeColor="text1"/>
          <w:sz w:val="18"/>
          <w:szCs w:val="18"/>
          <w:lang w:val="ro-RO"/>
        </w:rPr>
        <w:t>Insotitorul de grup poate efectua modificari programului (schimbari de ore, modificarea ordinii desfasurarii acestuia), fara a afecta insa structura serviciilor efectuandu-l astfel in totalitate. De asemenea, va oferi asistenta in situatii de urgenta, va traduce prezentarea ghizilor locali, va oferi informatii referitoare la excursiile optionale si la itinerar cu observatia ca nu are calificarea si atestarea legala de ghid de turism.</w:t>
      </w:r>
    </w:p>
    <w:p w14:paraId="599DCDA7" w14:textId="79FFE256"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Conform legilor internationale, doar ghizii locali au dreptul sa ofere explicatii in interiorul muzeelor, monumentelor etc.; altfel, insotitorul de grup vor oferi explicatii turistilor doar in afara obiectivelor turistice; ghizii locali pot fi angajati contra cost doar cu acordul turistilor interesati de ghidajul acestora.</w:t>
      </w:r>
    </w:p>
    <w:p w14:paraId="15E7717D" w14:textId="77777777" w:rsidR="00E442EF" w:rsidRPr="00B05D11" w:rsidRDefault="00E442EF" w:rsidP="00C03310">
      <w:pPr>
        <w:tabs>
          <w:tab w:val="left" w:pos="3540"/>
          <w:tab w:val="center" w:pos="4637"/>
        </w:tabs>
        <w:ind w:left="-630" w:right="18"/>
        <w:jc w:val="both"/>
        <w:rPr>
          <w:rFonts w:ascii="Calibri" w:hAnsi="Calibri" w:cs="Calibri"/>
          <w:b/>
          <w:color w:val="000000" w:themeColor="text1"/>
          <w:sz w:val="10"/>
          <w:szCs w:val="10"/>
          <w:lang w:val="ro-RO"/>
        </w:rPr>
      </w:pPr>
    </w:p>
    <w:p w14:paraId="6AF97883" w14:textId="77777777" w:rsidR="00E442EF" w:rsidRPr="00B05D11" w:rsidRDefault="00E442EF" w:rsidP="00C03310">
      <w:pPr>
        <w:pStyle w:val="ListParagraph"/>
        <w:tabs>
          <w:tab w:val="left" w:pos="7290"/>
        </w:tabs>
        <w:ind w:left="-630" w:right="18"/>
        <w:jc w:val="both"/>
        <w:rPr>
          <w:rFonts w:ascii="Calibri" w:hAnsi="Calibri" w:cs="Calibri"/>
          <w:b/>
          <w:color w:val="000000" w:themeColor="text1"/>
          <w:lang w:val="ro-RO"/>
        </w:rPr>
      </w:pPr>
      <w:r w:rsidRPr="00B05D11">
        <w:rPr>
          <w:rFonts w:ascii="Calibri" w:hAnsi="Calibri" w:cs="Calibri"/>
          <w:b/>
          <w:color w:val="000000" w:themeColor="text1"/>
          <w:sz w:val="18"/>
          <w:szCs w:val="18"/>
          <w:lang w:val="ro-RO"/>
        </w:rPr>
        <w:t xml:space="preserve">           IMPORTANT</w:t>
      </w:r>
    </w:p>
    <w:p w14:paraId="7F912AF4" w14:textId="6B9069D0"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lastRenderedPageBreak/>
        <w:t>- Recomandam incheierea asigurarii Travel (storno + medicala) pentru a va proteja atat inainte de plecare, in cazul anularii calatoriei, cat si dupa plecare in cazul unei situatii neprevazute!</w:t>
      </w:r>
    </w:p>
    <w:p w14:paraId="7F29CC19" w14:textId="63AF5419"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In derularea excursiei pot aparea situatii de forta majora precum intarzieri in traficul aerian, blocarea aeroporturilor din ratiuni de securitate, schimbari de aeroporturi din ratiuni politice, greve, conditii meteo nefavorabile etc.; in aceste cazuri agentia se obliga sa depuna eforturi pentru depasirea situatiilor ivite; totodata, agentia nu poate fi facuta raspunzatoare pentru suportarea unor cheltuieli suplimentare aferente</w:t>
      </w:r>
    </w:p>
    <w:p w14:paraId="0187C5DC" w14:textId="74D19097"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Preturile agreate la incheierea contractului pot sa creasca sau sa scada in functie de anumiti factori obiectivi. Cresterile de pret sunt influentate de cresteri ale cursului de schimb, cresteri ale pretului petrolului, cresterea taxelor de survol, etc. In cazul unei cresteri de pret mai mare de 8%, clientul poate rezilia contractul fara a plati penalizari de retragere. Scaderile de pret pot fi datorate unor promotii facute de partenerii externi sau de catre agentia organizatoare.</w:t>
      </w:r>
      <w:r w:rsidR="00D63195" w:rsidRPr="00D63195">
        <w:rPr>
          <w:rFonts w:ascii="Calibri" w:eastAsia="Calibri" w:hAnsi="Calibri" w:cs="Calibri"/>
          <w:b/>
          <w:noProof/>
          <w:color w:val="7030A0"/>
          <w:sz w:val="22"/>
          <w:szCs w:val="22"/>
          <w:lang w:val="ro-RO"/>
        </w:rPr>
        <w:t xml:space="preserve"> </w:t>
      </w:r>
    </w:p>
    <w:p w14:paraId="50BE3641" w14:textId="77777777"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Agentia poate aloca un numar de locuri cu reducere in cazul anunturilor promotiilor tip early booking sau a ofertelor speciale, pentru o perioada limitata de valabilitate; daca acestea se epuizeaza inainte de expirarea perioadei anuntate, agentia va opri promotia fara un anunt prealabil</w:t>
      </w:r>
    </w:p>
    <w:p w14:paraId="2C343155" w14:textId="6C3C0C6B"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Bacsisurile pentru prestatorii locali (tips) reprezinta o practica internationala.</w:t>
      </w:r>
    </w:p>
    <w:p w14:paraId="69556763" w14:textId="1D02A194"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Agentia nu este raspunzatoare pentru pierderea sau furtul bagajelor, a actelor sa a obiectelor personale; in cazul in care aceste situatii nedorite apar, turistul are obligatia de a depune personal plangere la organele competente.</w:t>
      </w:r>
    </w:p>
    <w:p w14:paraId="0C6C352F" w14:textId="682F64B8" w:rsidR="00E442EF" w:rsidRPr="00B05D11" w:rsidRDefault="00D63195" w:rsidP="00C03310">
      <w:pPr>
        <w:pStyle w:val="ListParagraph"/>
        <w:tabs>
          <w:tab w:val="left" w:pos="7290"/>
        </w:tabs>
        <w:ind w:left="-630" w:right="18"/>
        <w:jc w:val="both"/>
        <w:rPr>
          <w:rFonts w:ascii="Calibri" w:hAnsi="Calibri" w:cs="Calibri"/>
          <w:color w:val="000000" w:themeColor="text1"/>
          <w:sz w:val="18"/>
          <w:szCs w:val="18"/>
          <w:lang w:val="ro-RO"/>
        </w:rPr>
      </w:pPr>
      <w:r>
        <w:rPr>
          <w:rFonts w:ascii="Calibri" w:eastAsia="Calibri" w:hAnsi="Calibri" w:cs="Calibri"/>
          <w:b/>
          <w:noProof/>
          <w:color w:val="7030A0"/>
          <w:sz w:val="22"/>
          <w:szCs w:val="22"/>
          <w:lang w:val="ro-RO"/>
        </w:rPr>
        <w:drawing>
          <wp:anchor distT="0" distB="0" distL="114300" distR="114300" simplePos="0" relativeHeight="251666432" behindDoc="1" locked="0" layoutInCell="1" allowOverlap="1" wp14:anchorId="6E239242" wp14:editId="3C8A5C0B">
            <wp:simplePos x="0" y="0"/>
            <wp:positionH relativeFrom="column">
              <wp:posOffset>-233589</wp:posOffset>
            </wp:positionH>
            <wp:positionV relativeFrom="paragraph">
              <wp:posOffset>204742</wp:posOffset>
            </wp:positionV>
            <wp:extent cx="6583680" cy="8476615"/>
            <wp:effectExtent l="0" t="0" r="7620" b="63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ooter.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583680" cy="8476615"/>
                    </a:xfrm>
                    <a:prstGeom prst="rect">
                      <a:avLst/>
                    </a:prstGeom>
                  </pic:spPr>
                </pic:pic>
              </a:graphicData>
            </a:graphic>
            <wp14:sizeRelH relativeFrom="page">
              <wp14:pctWidth>0</wp14:pctWidth>
            </wp14:sizeRelH>
            <wp14:sizeRelV relativeFrom="page">
              <wp14:pctHeight>0</wp14:pctHeight>
            </wp14:sizeRelV>
          </wp:anchor>
        </w:drawing>
      </w:r>
      <w:r w:rsidR="00E442EF" w:rsidRPr="00B05D11">
        <w:rPr>
          <w:rFonts w:ascii="Calibri" w:hAnsi="Calibri" w:cs="Calibri"/>
          <w:color w:val="000000" w:themeColor="text1"/>
          <w:sz w:val="18"/>
          <w:szCs w:val="18"/>
          <w:lang w:val="ro-RO"/>
        </w:rPr>
        <w:t>- Persoanele cu dizabilitati trebuie sa anunte gradul de invaliditate, cu toate amanuntele necesare, din momentul inscrierii si confirmarii rezervarii. Nu ne asumam eventualele servicii speciale ce nu pot fi oferite de terti, in cazul in care nu au fost semnalate in rezervari si in contractul de prestari servicii.</w:t>
      </w:r>
    </w:p>
    <w:p w14:paraId="2E40F4FD" w14:textId="65B4E7D9" w:rsidR="00E442EF" w:rsidRPr="00B05D11" w:rsidRDefault="00E442EF" w:rsidP="00C03310">
      <w:pPr>
        <w:pStyle w:val="ListParagraph"/>
        <w:tabs>
          <w:tab w:val="left" w:pos="7290"/>
        </w:tabs>
        <w:ind w:left="-630" w:right="18"/>
        <w:jc w:val="both"/>
        <w:rPr>
          <w:rFonts w:ascii="Calibri" w:hAnsi="Calibri" w:cs="Calibri"/>
          <w:color w:val="000000" w:themeColor="text1"/>
          <w:sz w:val="18"/>
          <w:szCs w:val="18"/>
          <w:lang w:val="ro-RO"/>
        </w:rPr>
      </w:pPr>
      <w:r w:rsidRPr="00B05D11">
        <w:rPr>
          <w:rFonts w:ascii="Calibri" w:hAnsi="Calibri" w:cs="Calibri"/>
          <w:color w:val="000000" w:themeColor="text1"/>
          <w:sz w:val="18"/>
          <w:szCs w:val="18"/>
          <w:lang w:val="ro-RO"/>
        </w:rPr>
        <w:t>-  Pentru orice modificare adusa unei rezervari confirmate (circuit/pachet/cazari individuale/bus only) se va aplica o TAXA DE MODIFICARE in valoare de 25 euro/</w:t>
      </w:r>
      <w:r w:rsidR="00C4021C" w:rsidRPr="00B05D11">
        <w:rPr>
          <w:rFonts w:ascii="Calibri" w:hAnsi="Calibri" w:cs="Calibri"/>
          <w:color w:val="000000" w:themeColor="text1"/>
          <w:sz w:val="18"/>
          <w:szCs w:val="18"/>
          <w:lang w:val="ro-RO"/>
        </w:rPr>
        <w:t>persoana</w:t>
      </w:r>
      <w:r w:rsidRPr="00B05D11">
        <w:rPr>
          <w:rFonts w:ascii="Calibri" w:hAnsi="Calibri" w:cs="Calibri"/>
          <w:color w:val="000000" w:themeColor="text1"/>
          <w:sz w:val="18"/>
          <w:szCs w:val="18"/>
          <w:lang w:val="ro-RO"/>
        </w:rPr>
        <w:t>, la care se vor adauga eventualele costuri percepute de catre terti. Aceasta taxa se aplica doar daca serviciile achizitionate permit modificarea solicitata. Taxa de modificare nu schimba conditiile si termenii de anulare ai unei rezervari, acestia se aplica conform contractului incheiat si scadentelor din factura.</w:t>
      </w:r>
    </w:p>
    <w:p w14:paraId="002AE685" w14:textId="22F9DE5A" w:rsidR="00334874" w:rsidRPr="00B05D11" w:rsidRDefault="00334874" w:rsidP="00C03310">
      <w:pPr>
        <w:ind w:left="-630"/>
        <w:rPr>
          <w:lang w:val="ro-RO"/>
        </w:rPr>
      </w:pPr>
    </w:p>
    <w:sectPr w:rsidR="00334874" w:rsidRPr="00B05D11" w:rsidSect="00A457A0">
      <w:headerReference w:type="even" r:id="rId15"/>
      <w:headerReference w:type="default" r:id="rId16"/>
      <w:footerReference w:type="even" r:id="rId17"/>
      <w:footerReference w:type="default" r:id="rId18"/>
      <w:pgSz w:w="12240" w:h="15840"/>
      <w:pgMar w:top="994" w:right="576" w:bottom="360" w:left="1296" w:header="0" w:footer="95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181C7C6" w14:textId="77777777" w:rsidR="00E968F0" w:rsidRDefault="00E968F0" w:rsidP="00BD5731">
      <w:r>
        <w:separator/>
      </w:r>
    </w:p>
  </w:endnote>
  <w:endnote w:type="continuationSeparator" w:id="0">
    <w:p w14:paraId="60AF4CCC" w14:textId="77777777" w:rsidR="00E968F0" w:rsidRDefault="00E968F0" w:rsidP="00BD5731">
      <w:r>
        <w:continuationSeparator/>
      </w:r>
    </w:p>
  </w:endnote>
  <w:endnote w:type="continuationNotice" w:id="1">
    <w:p w14:paraId="159B469D" w14:textId="77777777" w:rsidR="00217814" w:rsidRDefault="0021781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Myriad Pro">
    <w:panose1 w:val="00000000000000000000"/>
    <w:charset w:val="00"/>
    <w:family w:val="swiss"/>
    <w:notTrueType/>
    <w:pitch w:val="variable"/>
    <w:sig w:usb0="20000287" w:usb1="00000001" w:usb2="00000000" w:usb3="00000000" w:csb0="0000019F" w:csb1="00000000"/>
  </w:font>
  <w:font w:name="BrandonGrotesque-Regular">
    <w:charset w:val="4D"/>
    <w:family w:val="swiss"/>
    <w:pitch w:val="variable"/>
    <w:sig w:usb0="A000002F" w:usb1="5000205B" w:usb2="00000000" w:usb3="00000000" w:csb0="0000009B" w:csb1="00000000"/>
  </w:font>
  <w:font w:name="BrandonGrotesque-Medium">
    <w:charset w:val="4D"/>
    <w:family w:val="swiss"/>
    <w:pitch w:val="variable"/>
    <w:sig w:usb0="A000002F" w:usb1="5000205B" w:usb2="00000000" w:usb3="00000000" w:csb0="0000009B"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730380136"/>
      <w:docPartObj>
        <w:docPartGallery w:val="Page Numbers (Bottom of Page)"/>
        <w:docPartUnique/>
      </w:docPartObj>
    </w:sdtPr>
    <w:sdtEndPr>
      <w:rPr>
        <w:rStyle w:val="PageNumber"/>
      </w:rPr>
    </w:sdtEndPr>
    <w:sdtContent>
      <w:p w14:paraId="72F82344" w14:textId="73644F1F"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59DD4C3" w14:textId="77777777" w:rsidR="00E968F0" w:rsidRDefault="00E968F0" w:rsidP="00701213">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2135265"/>
      <w:docPartObj>
        <w:docPartGallery w:val="Page Numbers (Bottom of Page)"/>
        <w:docPartUnique/>
      </w:docPartObj>
    </w:sdtPr>
    <w:sdtEndPr>
      <w:rPr>
        <w:rStyle w:val="PageNumber"/>
      </w:rPr>
    </w:sdtEndPr>
    <w:sdtContent>
      <w:p w14:paraId="1910A460" w14:textId="0FFD8D44" w:rsidR="00E968F0" w:rsidRDefault="00E968F0" w:rsidP="00E968F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- 2 -</w:t>
        </w:r>
        <w:r>
          <w:rPr>
            <w:rStyle w:val="PageNumber"/>
          </w:rPr>
          <w:fldChar w:fldCharType="end"/>
        </w:r>
      </w:p>
    </w:sdtContent>
  </w:sdt>
  <w:p w14:paraId="14974AA8" w14:textId="77777777" w:rsidR="00E968F0" w:rsidRDefault="00E968F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841B27" w14:textId="77777777" w:rsidR="00E968F0" w:rsidRDefault="00E968F0" w:rsidP="00BD5731">
      <w:r>
        <w:separator/>
      </w:r>
    </w:p>
  </w:footnote>
  <w:footnote w:type="continuationSeparator" w:id="0">
    <w:p w14:paraId="6816C270" w14:textId="77777777" w:rsidR="00E968F0" w:rsidRDefault="00E968F0" w:rsidP="00BD5731">
      <w:r>
        <w:continuationSeparator/>
      </w:r>
    </w:p>
  </w:footnote>
  <w:footnote w:type="continuationNotice" w:id="1">
    <w:p w14:paraId="0CAFDFF9" w14:textId="77777777" w:rsidR="00217814" w:rsidRDefault="00217814"/>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566041240"/>
      <w:docPartObj>
        <w:docPartGallery w:val="Page Numbers (Top of Page)"/>
        <w:docPartUnique/>
      </w:docPartObj>
    </w:sdtPr>
    <w:sdtEndPr>
      <w:rPr>
        <w:rStyle w:val="PageNumber"/>
      </w:rPr>
    </w:sdtEndPr>
    <w:sdtContent>
      <w:p w14:paraId="7FA8913C" w14:textId="1281180C" w:rsidR="00E968F0" w:rsidRDefault="00E968F0" w:rsidP="00E968F0">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D84832A" w14:textId="77777777" w:rsidR="00E968F0" w:rsidRDefault="00E968F0" w:rsidP="00701213">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EAD35F" w14:textId="5153DF62" w:rsidR="00E968F0" w:rsidRPr="00BD5731" w:rsidRDefault="00E968F0" w:rsidP="00701213">
    <w:pPr>
      <w:pStyle w:val="Header"/>
      <w:ind w:left="-1440"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1B1BEF"/>
    <w:multiLevelType w:val="hybridMultilevel"/>
    <w:tmpl w:val="9A18380E"/>
    <w:lvl w:ilvl="0" w:tplc="65387D6E">
      <w:start w:val="1"/>
      <w:numFmt w:val="bullet"/>
      <w:lvlText w:val="-"/>
      <w:lvlJc w:val="left"/>
      <w:pPr>
        <w:ind w:left="720" w:hanging="360"/>
      </w:pPr>
      <w:rPr>
        <w:rFonts w:ascii="Trebuchet MS" w:eastAsia="Times New Roman" w:hAnsi="Trebuchet MS"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56D6D1A"/>
    <w:multiLevelType w:val="hybridMultilevel"/>
    <w:tmpl w:val="424E0B8E"/>
    <w:lvl w:ilvl="0" w:tplc="65387D6E">
      <w:start w:val="1"/>
      <w:numFmt w:val="bullet"/>
      <w:lvlText w:val="-"/>
      <w:lvlJc w:val="left"/>
      <w:pPr>
        <w:ind w:left="720" w:hanging="360"/>
      </w:pPr>
      <w:rPr>
        <w:rFonts w:ascii="Trebuchet MS" w:eastAsia="Times New Roman" w:hAnsi="Trebuchet MS" w:cs="Tahoma"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7260474"/>
    <w:multiLevelType w:val="hybridMultilevel"/>
    <w:tmpl w:val="F5A6A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FF22514"/>
    <w:multiLevelType w:val="hybridMultilevel"/>
    <w:tmpl w:val="BDE0BAC6"/>
    <w:lvl w:ilvl="0" w:tplc="89DC4284">
      <w:start w:val="40"/>
      <w:numFmt w:val="bullet"/>
      <w:lvlText w:val="-"/>
      <w:lvlJc w:val="left"/>
      <w:pPr>
        <w:ind w:left="450" w:hanging="360"/>
      </w:pPr>
      <w:rPr>
        <w:rFonts w:ascii="Calibri" w:eastAsia="Times New Roman" w:hAnsi="Calibri" w:cs="Calibri" w:hint="default"/>
      </w:rPr>
    </w:lvl>
    <w:lvl w:ilvl="1" w:tplc="04090003">
      <w:start w:val="1"/>
      <w:numFmt w:val="bullet"/>
      <w:lvlText w:val="o"/>
      <w:lvlJc w:val="left"/>
      <w:pPr>
        <w:ind w:left="1170" w:hanging="360"/>
      </w:pPr>
      <w:rPr>
        <w:rFonts w:ascii="Courier New" w:hAnsi="Courier New" w:cs="Courier New" w:hint="default"/>
      </w:rPr>
    </w:lvl>
    <w:lvl w:ilvl="2" w:tplc="04090005">
      <w:start w:val="1"/>
      <w:numFmt w:val="bullet"/>
      <w:lvlText w:val=""/>
      <w:lvlJc w:val="left"/>
      <w:pPr>
        <w:ind w:left="1890" w:hanging="360"/>
      </w:pPr>
      <w:rPr>
        <w:rFonts w:ascii="Wingdings" w:hAnsi="Wingdings" w:hint="default"/>
      </w:rPr>
    </w:lvl>
    <w:lvl w:ilvl="3" w:tplc="04090001">
      <w:start w:val="1"/>
      <w:numFmt w:val="bullet"/>
      <w:lvlText w:val=""/>
      <w:lvlJc w:val="left"/>
      <w:pPr>
        <w:ind w:left="2610" w:hanging="360"/>
      </w:pPr>
      <w:rPr>
        <w:rFonts w:ascii="Symbol" w:hAnsi="Symbol" w:hint="default"/>
      </w:rPr>
    </w:lvl>
    <w:lvl w:ilvl="4" w:tplc="04090003">
      <w:start w:val="1"/>
      <w:numFmt w:val="bullet"/>
      <w:lvlText w:val="o"/>
      <w:lvlJc w:val="left"/>
      <w:pPr>
        <w:ind w:left="3330" w:hanging="360"/>
      </w:pPr>
      <w:rPr>
        <w:rFonts w:ascii="Courier New" w:hAnsi="Courier New" w:cs="Courier New" w:hint="default"/>
      </w:rPr>
    </w:lvl>
    <w:lvl w:ilvl="5" w:tplc="04090005">
      <w:start w:val="1"/>
      <w:numFmt w:val="bullet"/>
      <w:lvlText w:val=""/>
      <w:lvlJc w:val="left"/>
      <w:pPr>
        <w:ind w:left="4050" w:hanging="360"/>
      </w:pPr>
      <w:rPr>
        <w:rFonts w:ascii="Wingdings" w:hAnsi="Wingdings" w:hint="default"/>
      </w:rPr>
    </w:lvl>
    <w:lvl w:ilvl="6" w:tplc="04090001">
      <w:start w:val="1"/>
      <w:numFmt w:val="bullet"/>
      <w:lvlText w:val=""/>
      <w:lvlJc w:val="left"/>
      <w:pPr>
        <w:ind w:left="4770" w:hanging="360"/>
      </w:pPr>
      <w:rPr>
        <w:rFonts w:ascii="Symbol" w:hAnsi="Symbol" w:hint="default"/>
      </w:rPr>
    </w:lvl>
    <w:lvl w:ilvl="7" w:tplc="04090003">
      <w:start w:val="1"/>
      <w:numFmt w:val="bullet"/>
      <w:lvlText w:val="o"/>
      <w:lvlJc w:val="left"/>
      <w:pPr>
        <w:ind w:left="5490" w:hanging="360"/>
      </w:pPr>
      <w:rPr>
        <w:rFonts w:ascii="Courier New" w:hAnsi="Courier New" w:cs="Courier New" w:hint="default"/>
      </w:rPr>
    </w:lvl>
    <w:lvl w:ilvl="8" w:tplc="04090005">
      <w:start w:val="1"/>
      <w:numFmt w:val="bullet"/>
      <w:lvlText w:val=""/>
      <w:lvlJc w:val="left"/>
      <w:pPr>
        <w:ind w:left="6210" w:hanging="360"/>
      </w:pPr>
      <w:rPr>
        <w:rFonts w:ascii="Wingdings" w:hAnsi="Wingdings" w:hint="default"/>
      </w:rPr>
    </w:lvl>
  </w:abstractNum>
  <w:num w:numId="1">
    <w:abstractNumId w:val="1"/>
  </w:num>
  <w:num w:numId="2">
    <w:abstractNumId w:val="3"/>
  </w:num>
  <w:num w:numId="3">
    <w:abstractNumId w:val="0"/>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hdrShapeDefaults>
    <o:shapedefaults v:ext="edit" spidmax="655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731"/>
    <w:rsid w:val="0000219A"/>
    <w:rsid w:val="00006E9C"/>
    <w:rsid w:val="00011B83"/>
    <w:rsid w:val="00015D4F"/>
    <w:rsid w:val="00016156"/>
    <w:rsid w:val="00016871"/>
    <w:rsid w:val="00021A5D"/>
    <w:rsid w:val="00031547"/>
    <w:rsid w:val="000323AD"/>
    <w:rsid w:val="000336B6"/>
    <w:rsid w:val="000401E3"/>
    <w:rsid w:val="00042FFE"/>
    <w:rsid w:val="00044AF6"/>
    <w:rsid w:val="000467D2"/>
    <w:rsid w:val="00047D43"/>
    <w:rsid w:val="00047FC4"/>
    <w:rsid w:val="00052D53"/>
    <w:rsid w:val="0006585A"/>
    <w:rsid w:val="00066342"/>
    <w:rsid w:val="00072A68"/>
    <w:rsid w:val="000853AA"/>
    <w:rsid w:val="00085C1B"/>
    <w:rsid w:val="00091563"/>
    <w:rsid w:val="000A2C3F"/>
    <w:rsid w:val="000A371C"/>
    <w:rsid w:val="000A4730"/>
    <w:rsid w:val="000B2FEF"/>
    <w:rsid w:val="000B4841"/>
    <w:rsid w:val="000B5DB0"/>
    <w:rsid w:val="000B684C"/>
    <w:rsid w:val="000D00D3"/>
    <w:rsid w:val="000D3ECD"/>
    <w:rsid w:val="000D4440"/>
    <w:rsid w:val="000D47EB"/>
    <w:rsid w:val="000D7625"/>
    <w:rsid w:val="000E1DFD"/>
    <w:rsid w:val="000F4EC5"/>
    <w:rsid w:val="000F7539"/>
    <w:rsid w:val="00101B76"/>
    <w:rsid w:val="001073F2"/>
    <w:rsid w:val="00110228"/>
    <w:rsid w:val="00112710"/>
    <w:rsid w:val="00113360"/>
    <w:rsid w:val="001135F9"/>
    <w:rsid w:val="00114799"/>
    <w:rsid w:val="00123229"/>
    <w:rsid w:val="001320F2"/>
    <w:rsid w:val="001330BB"/>
    <w:rsid w:val="00142066"/>
    <w:rsid w:val="00145235"/>
    <w:rsid w:val="00145F11"/>
    <w:rsid w:val="00151380"/>
    <w:rsid w:val="0015463B"/>
    <w:rsid w:val="00155CDF"/>
    <w:rsid w:val="001601FB"/>
    <w:rsid w:val="00166240"/>
    <w:rsid w:val="0016765C"/>
    <w:rsid w:val="0017358D"/>
    <w:rsid w:val="001745F5"/>
    <w:rsid w:val="00182B4D"/>
    <w:rsid w:val="001A4684"/>
    <w:rsid w:val="001B0306"/>
    <w:rsid w:val="001B51EB"/>
    <w:rsid w:val="001C0654"/>
    <w:rsid w:val="001C1177"/>
    <w:rsid w:val="001C4AD1"/>
    <w:rsid w:val="001D54DC"/>
    <w:rsid w:val="001E568D"/>
    <w:rsid w:val="001E58FB"/>
    <w:rsid w:val="001E7347"/>
    <w:rsid w:val="001F0F99"/>
    <w:rsid w:val="001F4973"/>
    <w:rsid w:val="00200D97"/>
    <w:rsid w:val="002107FA"/>
    <w:rsid w:val="00217814"/>
    <w:rsid w:val="002226AC"/>
    <w:rsid w:val="0022534E"/>
    <w:rsid w:val="002336EC"/>
    <w:rsid w:val="00234C87"/>
    <w:rsid w:val="002421B6"/>
    <w:rsid w:val="00251678"/>
    <w:rsid w:val="00252D90"/>
    <w:rsid w:val="00253537"/>
    <w:rsid w:val="00254E73"/>
    <w:rsid w:val="002550DC"/>
    <w:rsid w:val="00257BEB"/>
    <w:rsid w:val="002700AF"/>
    <w:rsid w:val="00274B6C"/>
    <w:rsid w:val="0029361C"/>
    <w:rsid w:val="002A5EEA"/>
    <w:rsid w:val="002B2556"/>
    <w:rsid w:val="002B2D48"/>
    <w:rsid w:val="002B585F"/>
    <w:rsid w:val="002C5665"/>
    <w:rsid w:val="002D3455"/>
    <w:rsid w:val="002D5BBE"/>
    <w:rsid w:val="002E10F5"/>
    <w:rsid w:val="002E7CD9"/>
    <w:rsid w:val="002F1B68"/>
    <w:rsid w:val="002F51D0"/>
    <w:rsid w:val="002F79AE"/>
    <w:rsid w:val="00303A4C"/>
    <w:rsid w:val="0031707C"/>
    <w:rsid w:val="003304FD"/>
    <w:rsid w:val="00334029"/>
    <w:rsid w:val="00334874"/>
    <w:rsid w:val="00334FBD"/>
    <w:rsid w:val="00345918"/>
    <w:rsid w:val="003556BE"/>
    <w:rsid w:val="00360E8B"/>
    <w:rsid w:val="003647D9"/>
    <w:rsid w:val="00377BA9"/>
    <w:rsid w:val="003807C7"/>
    <w:rsid w:val="00386F81"/>
    <w:rsid w:val="003A4103"/>
    <w:rsid w:val="003C0A2A"/>
    <w:rsid w:val="003C1755"/>
    <w:rsid w:val="003C3352"/>
    <w:rsid w:val="003C5E26"/>
    <w:rsid w:val="003D09FF"/>
    <w:rsid w:val="003D2820"/>
    <w:rsid w:val="003E7E70"/>
    <w:rsid w:val="003F2996"/>
    <w:rsid w:val="003F6604"/>
    <w:rsid w:val="00414A45"/>
    <w:rsid w:val="00415C46"/>
    <w:rsid w:val="00422A48"/>
    <w:rsid w:val="0042568F"/>
    <w:rsid w:val="00425EEB"/>
    <w:rsid w:val="00426049"/>
    <w:rsid w:val="00431DF1"/>
    <w:rsid w:val="00441625"/>
    <w:rsid w:val="0044740D"/>
    <w:rsid w:val="00455A5B"/>
    <w:rsid w:val="004566E1"/>
    <w:rsid w:val="004578A6"/>
    <w:rsid w:val="004629E8"/>
    <w:rsid w:val="00473737"/>
    <w:rsid w:val="004739BB"/>
    <w:rsid w:val="00475464"/>
    <w:rsid w:val="004A35DC"/>
    <w:rsid w:val="004B19BD"/>
    <w:rsid w:val="004B53FB"/>
    <w:rsid w:val="004C3810"/>
    <w:rsid w:val="004C5826"/>
    <w:rsid w:val="004D00E1"/>
    <w:rsid w:val="004D7598"/>
    <w:rsid w:val="004E5733"/>
    <w:rsid w:val="004E7C18"/>
    <w:rsid w:val="004F02FF"/>
    <w:rsid w:val="004F13F4"/>
    <w:rsid w:val="00501095"/>
    <w:rsid w:val="00505F9F"/>
    <w:rsid w:val="00510DB3"/>
    <w:rsid w:val="00512D88"/>
    <w:rsid w:val="0051449F"/>
    <w:rsid w:val="00516B37"/>
    <w:rsid w:val="0051723D"/>
    <w:rsid w:val="00517B36"/>
    <w:rsid w:val="00530780"/>
    <w:rsid w:val="00533A65"/>
    <w:rsid w:val="0054251D"/>
    <w:rsid w:val="005517A5"/>
    <w:rsid w:val="005521FF"/>
    <w:rsid w:val="00553280"/>
    <w:rsid w:val="00555B67"/>
    <w:rsid w:val="00555B9C"/>
    <w:rsid w:val="0056621B"/>
    <w:rsid w:val="00566ACC"/>
    <w:rsid w:val="00566DA4"/>
    <w:rsid w:val="00577070"/>
    <w:rsid w:val="0058246F"/>
    <w:rsid w:val="005912B5"/>
    <w:rsid w:val="005954D0"/>
    <w:rsid w:val="005A02A8"/>
    <w:rsid w:val="005A095D"/>
    <w:rsid w:val="005A5186"/>
    <w:rsid w:val="005A71BE"/>
    <w:rsid w:val="005A7B80"/>
    <w:rsid w:val="005B0300"/>
    <w:rsid w:val="005B4964"/>
    <w:rsid w:val="005B63F6"/>
    <w:rsid w:val="005C770D"/>
    <w:rsid w:val="005E25AE"/>
    <w:rsid w:val="005E5C28"/>
    <w:rsid w:val="005F17C0"/>
    <w:rsid w:val="00604BD1"/>
    <w:rsid w:val="00610C06"/>
    <w:rsid w:val="0061227C"/>
    <w:rsid w:val="006122A7"/>
    <w:rsid w:val="00616ADA"/>
    <w:rsid w:val="0062494A"/>
    <w:rsid w:val="00626555"/>
    <w:rsid w:val="006433E1"/>
    <w:rsid w:val="006460E5"/>
    <w:rsid w:val="00657171"/>
    <w:rsid w:val="006577F9"/>
    <w:rsid w:val="006618B6"/>
    <w:rsid w:val="00664931"/>
    <w:rsid w:val="00665F16"/>
    <w:rsid w:val="00670688"/>
    <w:rsid w:val="00670C57"/>
    <w:rsid w:val="00680A71"/>
    <w:rsid w:val="00683EF9"/>
    <w:rsid w:val="0068685A"/>
    <w:rsid w:val="00686EB8"/>
    <w:rsid w:val="00690976"/>
    <w:rsid w:val="00692DE9"/>
    <w:rsid w:val="006A771E"/>
    <w:rsid w:val="006B252C"/>
    <w:rsid w:val="006B5B26"/>
    <w:rsid w:val="006C05AE"/>
    <w:rsid w:val="006C3B48"/>
    <w:rsid w:val="006C6598"/>
    <w:rsid w:val="006D76CD"/>
    <w:rsid w:val="006E1976"/>
    <w:rsid w:val="006E6209"/>
    <w:rsid w:val="006E797A"/>
    <w:rsid w:val="006F7601"/>
    <w:rsid w:val="00701213"/>
    <w:rsid w:val="007017DA"/>
    <w:rsid w:val="0072395C"/>
    <w:rsid w:val="00743DD4"/>
    <w:rsid w:val="00746CC6"/>
    <w:rsid w:val="00746F14"/>
    <w:rsid w:val="00757CDC"/>
    <w:rsid w:val="00762878"/>
    <w:rsid w:val="00766EC0"/>
    <w:rsid w:val="007705DC"/>
    <w:rsid w:val="0077772B"/>
    <w:rsid w:val="00783A00"/>
    <w:rsid w:val="00784BEC"/>
    <w:rsid w:val="007A5B6E"/>
    <w:rsid w:val="007A7E83"/>
    <w:rsid w:val="007B5573"/>
    <w:rsid w:val="007C2896"/>
    <w:rsid w:val="007C3FE9"/>
    <w:rsid w:val="007E1D15"/>
    <w:rsid w:val="007E3A25"/>
    <w:rsid w:val="007E4926"/>
    <w:rsid w:val="007E498F"/>
    <w:rsid w:val="007E588A"/>
    <w:rsid w:val="007F1289"/>
    <w:rsid w:val="007F224C"/>
    <w:rsid w:val="007F29E6"/>
    <w:rsid w:val="007F2E99"/>
    <w:rsid w:val="00804546"/>
    <w:rsid w:val="00806BD9"/>
    <w:rsid w:val="008115DF"/>
    <w:rsid w:val="008129BF"/>
    <w:rsid w:val="00813650"/>
    <w:rsid w:val="00815F6F"/>
    <w:rsid w:val="00817477"/>
    <w:rsid w:val="00817813"/>
    <w:rsid w:val="00820C4D"/>
    <w:rsid w:val="0082456D"/>
    <w:rsid w:val="00831042"/>
    <w:rsid w:val="00831C97"/>
    <w:rsid w:val="00833440"/>
    <w:rsid w:val="00833763"/>
    <w:rsid w:val="00844EAE"/>
    <w:rsid w:val="00851E0B"/>
    <w:rsid w:val="00853A72"/>
    <w:rsid w:val="0085642D"/>
    <w:rsid w:val="00865B29"/>
    <w:rsid w:val="0088318C"/>
    <w:rsid w:val="008919B1"/>
    <w:rsid w:val="00893E25"/>
    <w:rsid w:val="00896328"/>
    <w:rsid w:val="008A747D"/>
    <w:rsid w:val="008B01B1"/>
    <w:rsid w:val="008B5994"/>
    <w:rsid w:val="008C2464"/>
    <w:rsid w:val="008C5022"/>
    <w:rsid w:val="008C6E6E"/>
    <w:rsid w:val="008D1D39"/>
    <w:rsid w:val="008D32F8"/>
    <w:rsid w:val="008F368A"/>
    <w:rsid w:val="00921A6C"/>
    <w:rsid w:val="00940115"/>
    <w:rsid w:val="0095388E"/>
    <w:rsid w:val="009559C0"/>
    <w:rsid w:val="00960EAC"/>
    <w:rsid w:val="0096278A"/>
    <w:rsid w:val="0096371E"/>
    <w:rsid w:val="00965E35"/>
    <w:rsid w:val="00975455"/>
    <w:rsid w:val="00976367"/>
    <w:rsid w:val="0097735D"/>
    <w:rsid w:val="009815D6"/>
    <w:rsid w:val="009845C4"/>
    <w:rsid w:val="00986205"/>
    <w:rsid w:val="009B300D"/>
    <w:rsid w:val="009B60BD"/>
    <w:rsid w:val="009D2031"/>
    <w:rsid w:val="009D2F0B"/>
    <w:rsid w:val="009D3E06"/>
    <w:rsid w:val="009E3291"/>
    <w:rsid w:val="009F20D9"/>
    <w:rsid w:val="009F42A2"/>
    <w:rsid w:val="009F5C83"/>
    <w:rsid w:val="00A02041"/>
    <w:rsid w:val="00A02455"/>
    <w:rsid w:val="00A069BB"/>
    <w:rsid w:val="00A06FCA"/>
    <w:rsid w:val="00A13384"/>
    <w:rsid w:val="00A20A5C"/>
    <w:rsid w:val="00A36972"/>
    <w:rsid w:val="00A3729A"/>
    <w:rsid w:val="00A37E3B"/>
    <w:rsid w:val="00A40AE1"/>
    <w:rsid w:val="00A457A0"/>
    <w:rsid w:val="00A52112"/>
    <w:rsid w:val="00A522B2"/>
    <w:rsid w:val="00A525D3"/>
    <w:rsid w:val="00A6504C"/>
    <w:rsid w:val="00A83F48"/>
    <w:rsid w:val="00A85416"/>
    <w:rsid w:val="00A8656D"/>
    <w:rsid w:val="00A90604"/>
    <w:rsid w:val="00A957A1"/>
    <w:rsid w:val="00A961B1"/>
    <w:rsid w:val="00AA2BB8"/>
    <w:rsid w:val="00AA34B6"/>
    <w:rsid w:val="00AA4D1D"/>
    <w:rsid w:val="00AB0308"/>
    <w:rsid w:val="00AB1A7A"/>
    <w:rsid w:val="00AB5FC8"/>
    <w:rsid w:val="00AB738F"/>
    <w:rsid w:val="00AB7A65"/>
    <w:rsid w:val="00AC0727"/>
    <w:rsid w:val="00AD334D"/>
    <w:rsid w:val="00AD5B66"/>
    <w:rsid w:val="00AD6D83"/>
    <w:rsid w:val="00AE1777"/>
    <w:rsid w:val="00AF3083"/>
    <w:rsid w:val="00AF366F"/>
    <w:rsid w:val="00B02082"/>
    <w:rsid w:val="00B038DC"/>
    <w:rsid w:val="00B05D11"/>
    <w:rsid w:val="00B14576"/>
    <w:rsid w:val="00B2303F"/>
    <w:rsid w:val="00B277F8"/>
    <w:rsid w:val="00B37391"/>
    <w:rsid w:val="00B37924"/>
    <w:rsid w:val="00B4078B"/>
    <w:rsid w:val="00B4348A"/>
    <w:rsid w:val="00B5120D"/>
    <w:rsid w:val="00B6421D"/>
    <w:rsid w:val="00B81328"/>
    <w:rsid w:val="00B819E7"/>
    <w:rsid w:val="00B84DEC"/>
    <w:rsid w:val="00B86E17"/>
    <w:rsid w:val="00B90E34"/>
    <w:rsid w:val="00BA4364"/>
    <w:rsid w:val="00BA5AFF"/>
    <w:rsid w:val="00BA6611"/>
    <w:rsid w:val="00BB160E"/>
    <w:rsid w:val="00BB5C6F"/>
    <w:rsid w:val="00BB60D9"/>
    <w:rsid w:val="00BC5855"/>
    <w:rsid w:val="00BC6E70"/>
    <w:rsid w:val="00BD10A9"/>
    <w:rsid w:val="00BD5731"/>
    <w:rsid w:val="00BE739A"/>
    <w:rsid w:val="00BF12EC"/>
    <w:rsid w:val="00BF2ABE"/>
    <w:rsid w:val="00BF3BC7"/>
    <w:rsid w:val="00BF7396"/>
    <w:rsid w:val="00C0174D"/>
    <w:rsid w:val="00C02A25"/>
    <w:rsid w:val="00C03310"/>
    <w:rsid w:val="00C0537D"/>
    <w:rsid w:val="00C05765"/>
    <w:rsid w:val="00C06B92"/>
    <w:rsid w:val="00C077D3"/>
    <w:rsid w:val="00C179B8"/>
    <w:rsid w:val="00C17FEE"/>
    <w:rsid w:val="00C20937"/>
    <w:rsid w:val="00C211AE"/>
    <w:rsid w:val="00C27030"/>
    <w:rsid w:val="00C3129E"/>
    <w:rsid w:val="00C35792"/>
    <w:rsid w:val="00C36D46"/>
    <w:rsid w:val="00C3708F"/>
    <w:rsid w:val="00C4021C"/>
    <w:rsid w:val="00C430CE"/>
    <w:rsid w:val="00C44C45"/>
    <w:rsid w:val="00C477D0"/>
    <w:rsid w:val="00C568E9"/>
    <w:rsid w:val="00C63572"/>
    <w:rsid w:val="00C727AF"/>
    <w:rsid w:val="00C72A42"/>
    <w:rsid w:val="00C73BFD"/>
    <w:rsid w:val="00C76C4B"/>
    <w:rsid w:val="00C80BBD"/>
    <w:rsid w:val="00C82813"/>
    <w:rsid w:val="00C955FD"/>
    <w:rsid w:val="00C95C2C"/>
    <w:rsid w:val="00CA013F"/>
    <w:rsid w:val="00CA4A90"/>
    <w:rsid w:val="00CB1BAF"/>
    <w:rsid w:val="00CB5CE7"/>
    <w:rsid w:val="00CB6471"/>
    <w:rsid w:val="00CC5DEA"/>
    <w:rsid w:val="00CE1A63"/>
    <w:rsid w:val="00CE4EBF"/>
    <w:rsid w:val="00CE7E66"/>
    <w:rsid w:val="00CF16ED"/>
    <w:rsid w:val="00CF4C6C"/>
    <w:rsid w:val="00D02F9F"/>
    <w:rsid w:val="00D071E9"/>
    <w:rsid w:val="00D1420C"/>
    <w:rsid w:val="00D1424D"/>
    <w:rsid w:val="00D145BC"/>
    <w:rsid w:val="00D17BF3"/>
    <w:rsid w:val="00D2582C"/>
    <w:rsid w:val="00D27650"/>
    <w:rsid w:val="00D27BC0"/>
    <w:rsid w:val="00D345EA"/>
    <w:rsid w:val="00D356A4"/>
    <w:rsid w:val="00D35E0B"/>
    <w:rsid w:val="00D40438"/>
    <w:rsid w:val="00D417C8"/>
    <w:rsid w:val="00D41998"/>
    <w:rsid w:val="00D42614"/>
    <w:rsid w:val="00D4273F"/>
    <w:rsid w:val="00D5047B"/>
    <w:rsid w:val="00D61D53"/>
    <w:rsid w:val="00D63195"/>
    <w:rsid w:val="00D64248"/>
    <w:rsid w:val="00D66FCC"/>
    <w:rsid w:val="00D74BA2"/>
    <w:rsid w:val="00D840A6"/>
    <w:rsid w:val="00D845AB"/>
    <w:rsid w:val="00D90195"/>
    <w:rsid w:val="00D954F4"/>
    <w:rsid w:val="00DA128D"/>
    <w:rsid w:val="00DA2D94"/>
    <w:rsid w:val="00DA3793"/>
    <w:rsid w:val="00DA4CB7"/>
    <w:rsid w:val="00DA5734"/>
    <w:rsid w:val="00DA7FBD"/>
    <w:rsid w:val="00DC451C"/>
    <w:rsid w:val="00DC63FE"/>
    <w:rsid w:val="00DD50FB"/>
    <w:rsid w:val="00DE0D7B"/>
    <w:rsid w:val="00DE31DB"/>
    <w:rsid w:val="00DE60C2"/>
    <w:rsid w:val="00DE7319"/>
    <w:rsid w:val="00DF625B"/>
    <w:rsid w:val="00DF7227"/>
    <w:rsid w:val="00E02B76"/>
    <w:rsid w:val="00E042E5"/>
    <w:rsid w:val="00E14083"/>
    <w:rsid w:val="00E165F0"/>
    <w:rsid w:val="00E2461B"/>
    <w:rsid w:val="00E27DC1"/>
    <w:rsid w:val="00E42093"/>
    <w:rsid w:val="00E442EF"/>
    <w:rsid w:val="00E56067"/>
    <w:rsid w:val="00E6039E"/>
    <w:rsid w:val="00E66227"/>
    <w:rsid w:val="00E70F36"/>
    <w:rsid w:val="00E84C01"/>
    <w:rsid w:val="00E968F0"/>
    <w:rsid w:val="00EA58B4"/>
    <w:rsid w:val="00EB2B78"/>
    <w:rsid w:val="00EB5099"/>
    <w:rsid w:val="00EB70B2"/>
    <w:rsid w:val="00EC1A8C"/>
    <w:rsid w:val="00EC68AB"/>
    <w:rsid w:val="00EC725C"/>
    <w:rsid w:val="00ED22EA"/>
    <w:rsid w:val="00ED3595"/>
    <w:rsid w:val="00EE4D81"/>
    <w:rsid w:val="00EE546B"/>
    <w:rsid w:val="00EE5FAC"/>
    <w:rsid w:val="00EF7961"/>
    <w:rsid w:val="00F01BA9"/>
    <w:rsid w:val="00F26550"/>
    <w:rsid w:val="00F27095"/>
    <w:rsid w:val="00F441CF"/>
    <w:rsid w:val="00F545BE"/>
    <w:rsid w:val="00F649D6"/>
    <w:rsid w:val="00F71F0E"/>
    <w:rsid w:val="00F72984"/>
    <w:rsid w:val="00F74B1B"/>
    <w:rsid w:val="00F77FA4"/>
    <w:rsid w:val="00F801F8"/>
    <w:rsid w:val="00F80847"/>
    <w:rsid w:val="00F86001"/>
    <w:rsid w:val="00F86647"/>
    <w:rsid w:val="00F92CA9"/>
    <w:rsid w:val="00FA2D92"/>
    <w:rsid w:val="00FA6D3B"/>
    <w:rsid w:val="00FB7EF9"/>
    <w:rsid w:val="00FC38BD"/>
    <w:rsid w:val="00FD13FF"/>
    <w:rsid w:val="00FD333C"/>
    <w:rsid w:val="00FD41C6"/>
    <w:rsid w:val="00FD63A4"/>
    <w:rsid w:val="00FD7882"/>
    <w:rsid w:val="00FF0A0C"/>
    <w:rsid w:val="00FF1909"/>
    <w:rsid w:val="00FF5FC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5537"/>
    <o:shapelayout v:ext="edit">
      <o:idmap v:ext="edit" data="1"/>
    </o:shapelayout>
  </w:shapeDefaults>
  <w:decimalSymbol w:val="."/>
  <w:listSeparator w:val=","/>
  <w14:docId w14:val="62869379"/>
  <w15:chartTrackingRefBased/>
  <w15:docId w15:val="{7A1765FD-B701-8648-A166-53675B56E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34C87"/>
    <w:rPr>
      <w:rFonts w:ascii="Times New Roman" w:eastAsia="Times New Roman" w:hAnsi="Times New Roman"/>
      <w:lang w:eastAsia="en-US"/>
    </w:rPr>
  </w:style>
  <w:style w:type="paragraph" w:styleId="Heading2">
    <w:name w:val="heading 2"/>
    <w:basedOn w:val="Normal"/>
    <w:link w:val="Heading2Char"/>
    <w:uiPriority w:val="9"/>
    <w:qFormat/>
    <w:rsid w:val="0061227C"/>
    <w:pPr>
      <w:spacing w:before="100" w:beforeAutospacing="1" w:after="100" w:afterAutospacing="1"/>
      <w:outlineLvl w:val="1"/>
    </w:pPr>
    <w:rPr>
      <w:b/>
      <w:bCs/>
      <w:sz w:val="36"/>
      <w:szCs w:val="36"/>
    </w:rPr>
  </w:style>
  <w:style w:type="paragraph" w:styleId="Heading4">
    <w:name w:val="heading 4"/>
    <w:basedOn w:val="Normal"/>
    <w:next w:val="Normal"/>
    <w:link w:val="Heading4Char"/>
    <w:uiPriority w:val="9"/>
    <w:semiHidden/>
    <w:unhideWhenUsed/>
    <w:qFormat/>
    <w:rsid w:val="0061227C"/>
    <w:pPr>
      <w:keepNext/>
      <w:keepLines/>
      <w:spacing w:before="40"/>
      <w:outlineLvl w:val="3"/>
    </w:pPr>
    <w:rPr>
      <w:rFonts w:ascii="Cambria" w:hAnsi="Cambria"/>
      <w:i/>
      <w:iCs/>
      <w:color w:val="365F9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5731"/>
    <w:pPr>
      <w:tabs>
        <w:tab w:val="center" w:pos="4680"/>
        <w:tab w:val="right" w:pos="9360"/>
      </w:tabs>
    </w:pPr>
  </w:style>
  <w:style w:type="character" w:customStyle="1" w:styleId="HeaderChar">
    <w:name w:val="Header Char"/>
    <w:basedOn w:val="DefaultParagraphFont"/>
    <w:link w:val="Header"/>
    <w:uiPriority w:val="99"/>
    <w:rsid w:val="00BD5731"/>
  </w:style>
  <w:style w:type="paragraph" w:styleId="Footer">
    <w:name w:val="footer"/>
    <w:basedOn w:val="Normal"/>
    <w:link w:val="FooterChar"/>
    <w:uiPriority w:val="99"/>
    <w:unhideWhenUsed/>
    <w:rsid w:val="00BD5731"/>
    <w:pPr>
      <w:tabs>
        <w:tab w:val="center" w:pos="4680"/>
        <w:tab w:val="right" w:pos="9360"/>
      </w:tabs>
    </w:pPr>
  </w:style>
  <w:style w:type="character" w:customStyle="1" w:styleId="FooterChar">
    <w:name w:val="Footer Char"/>
    <w:basedOn w:val="DefaultParagraphFont"/>
    <w:link w:val="Footer"/>
    <w:uiPriority w:val="99"/>
    <w:rsid w:val="00BD5731"/>
  </w:style>
  <w:style w:type="paragraph" w:styleId="BodyText">
    <w:name w:val="Body Text"/>
    <w:basedOn w:val="Normal"/>
    <w:link w:val="BodyTextChar"/>
    <w:uiPriority w:val="99"/>
    <w:unhideWhenUsed/>
    <w:rsid w:val="00234C87"/>
    <w:pPr>
      <w:spacing w:after="120"/>
    </w:pPr>
  </w:style>
  <w:style w:type="character" w:customStyle="1" w:styleId="BodyTextChar">
    <w:name w:val="Body Text Char"/>
    <w:link w:val="BodyText"/>
    <w:uiPriority w:val="99"/>
    <w:rsid w:val="00234C87"/>
    <w:rPr>
      <w:rFonts w:ascii="Times New Roman" w:eastAsia="Times New Roman" w:hAnsi="Times New Roman" w:cs="Times New Roman"/>
      <w:sz w:val="20"/>
      <w:szCs w:val="20"/>
    </w:rPr>
  </w:style>
  <w:style w:type="paragraph" w:styleId="ListParagraph">
    <w:name w:val="List Paragraph"/>
    <w:basedOn w:val="Normal"/>
    <w:uiPriority w:val="34"/>
    <w:qFormat/>
    <w:rsid w:val="00234C87"/>
    <w:pPr>
      <w:ind w:left="720"/>
      <w:contextualSpacing/>
    </w:pPr>
  </w:style>
  <w:style w:type="paragraph" w:styleId="BalloonText">
    <w:name w:val="Balloon Text"/>
    <w:basedOn w:val="Normal"/>
    <w:link w:val="BalloonTextChar"/>
    <w:uiPriority w:val="99"/>
    <w:semiHidden/>
    <w:unhideWhenUsed/>
    <w:rsid w:val="00757CDC"/>
    <w:rPr>
      <w:rFonts w:ascii="Segoe UI" w:hAnsi="Segoe UI" w:cs="Segoe UI"/>
      <w:sz w:val="18"/>
      <w:szCs w:val="18"/>
    </w:rPr>
  </w:style>
  <w:style w:type="character" w:customStyle="1" w:styleId="BalloonTextChar">
    <w:name w:val="Balloon Text Char"/>
    <w:link w:val="BalloonText"/>
    <w:uiPriority w:val="99"/>
    <w:semiHidden/>
    <w:rsid w:val="00757CDC"/>
    <w:rPr>
      <w:rFonts w:ascii="Segoe UI" w:eastAsia="Times New Roman" w:hAnsi="Segoe UI" w:cs="Segoe UI"/>
      <w:sz w:val="18"/>
      <w:szCs w:val="18"/>
      <w:lang w:val="en-US" w:eastAsia="en-US"/>
    </w:rPr>
  </w:style>
  <w:style w:type="paragraph" w:customStyle="1" w:styleId="paragraph">
    <w:name w:val="paragraph"/>
    <w:basedOn w:val="Normal"/>
    <w:rsid w:val="00921A6C"/>
    <w:pPr>
      <w:spacing w:before="100" w:beforeAutospacing="1" w:after="100" w:afterAutospacing="1"/>
    </w:pPr>
    <w:rPr>
      <w:sz w:val="24"/>
      <w:szCs w:val="24"/>
      <w:lang w:eastAsia="en-GB"/>
    </w:rPr>
  </w:style>
  <w:style w:type="paragraph" w:styleId="NormalWeb">
    <w:name w:val="Normal (Web)"/>
    <w:basedOn w:val="Normal"/>
    <w:uiPriority w:val="99"/>
    <w:unhideWhenUsed/>
    <w:rsid w:val="00B4348A"/>
    <w:pPr>
      <w:spacing w:before="100" w:beforeAutospacing="1" w:after="100" w:afterAutospacing="1"/>
    </w:pPr>
    <w:rPr>
      <w:sz w:val="24"/>
      <w:szCs w:val="24"/>
      <w:lang w:eastAsia="en-GB"/>
    </w:rPr>
  </w:style>
  <w:style w:type="character" w:styleId="Hyperlink">
    <w:name w:val="Hyperlink"/>
    <w:uiPriority w:val="99"/>
    <w:unhideWhenUsed/>
    <w:rsid w:val="004C3810"/>
    <w:rPr>
      <w:color w:val="0563C1"/>
      <w:u w:val="single"/>
    </w:rPr>
  </w:style>
  <w:style w:type="character" w:customStyle="1" w:styleId="Heading2Char">
    <w:name w:val="Heading 2 Char"/>
    <w:link w:val="Heading2"/>
    <w:uiPriority w:val="9"/>
    <w:rsid w:val="0061227C"/>
    <w:rPr>
      <w:rFonts w:ascii="Times New Roman" w:eastAsia="Times New Roman" w:hAnsi="Times New Roman"/>
      <w:b/>
      <w:bCs/>
      <w:sz w:val="36"/>
      <w:szCs w:val="36"/>
    </w:rPr>
  </w:style>
  <w:style w:type="character" w:customStyle="1" w:styleId="Heading4Char">
    <w:name w:val="Heading 4 Char"/>
    <w:link w:val="Heading4"/>
    <w:uiPriority w:val="9"/>
    <w:semiHidden/>
    <w:rsid w:val="0061227C"/>
    <w:rPr>
      <w:rFonts w:ascii="Cambria" w:eastAsia="Times New Roman" w:hAnsi="Cambria"/>
      <w:i/>
      <w:iCs/>
      <w:color w:val="365F91"/>
    </w:rPr>
  </w:style>
  <w:style w:type="paragraph" w:customStyle="1" w:styleId="910myriad">
    <w:name w:val="9/10 myriad"/>
    <w:basedOn w:val="Normal"/>
    <w:uiPriority w:val="99"/>
    <w:rsid w:val="0061227C"/>
    <w:pPr>
      <w:autoSpaceDE w:val="0"/>
      <w:autoSpaceDN w:val="0"/>
      <w:adjustRightInd w:val="0"/>
      <w:spacing w:line="220" w:lineRule="atLeast"/>
      <w:textAlignment w:val="center"/>
    </w:pPr>
    <w:rPr>
      <w:rFonts w:ascii="Myriad Pro" w:eastAsia="Calibri" w:hAnsi="Myriad Pro" w:cs="Myriad Pro"/>
      <w:color w:val="000000"/>
    </w:rPr>
  </w:style>
  <w:style w:type="character" w:customStyle="1" w:styleId="apple-converted-space">
    <w:name w:val="apple-converted-space"/>
    <w:rsid w:val="0061227C"/>
  </w:style>
  <w:style w:type="character" w:customStyle="1" w:styleId="mw-headline">
    <w:name w:val="mw-headline"/>
    <w:rsid w:val="0061227C"/>
  </w:style>
  <w:style w:type="character" w:customStyle="1" w:styleId="mw-editsection">
    <w:name w:val="mw-editsection"/>
    <w:rsid w:val="0061227C"/>
  </w:style>
  <w:style w:type="character" w:customStyle="1" w:styleId="mw-editsection-bracket">
    <w:name w:val="mw-editsection-bracket"/>
    <w:rsid w:val="0061227C"/>
  </w:style>
  <w:style w:type="paragraph" w:customStyle="1" w:styleId="Text2">
    <w:name w:val="Text 2"/>
    <w:basedOn w:val="Normal"/>
    <w:uiPriority w:val="99"/>
    <w:rsid w:val="0061227C"/>
    <w:pPr>
      <w:widowControl w:val="0"/>
      <w:suppressAutoHyphens/>
      <w:autoSpaceDE w:val="0"/>
      <w:autoSpaceDN w:val="0"/>
      <w:adjustRightInd w:val="0"/>
      <w:spacing w:after="57" w:line="210" w:lineRule="atLeast"/>
      <w:ind w:left="567"/>
      <w:textAlignment w:val="center"/>
    </w:pPr>
    <w:rPr>
      <w:rFonts w:ascii="BrandonGrotesque-Regular" w:hAnsi="BrandonGrotesque-Regular" w:cs="BrandonGrotesque-Regular"/>
      <w:color w:val="000000"/>
      <w:sz w:val="17"/>
      <w:szCs w:val="17"/>
    </w:rPr>
  </w:style>
  <w:style w:type="paragraph" w:customStyle="1" w:styleId="Oprionalecopy">
    <w:name w:val="Oprionale copy"/>
    <w:basedOn w:val="Normal"/>
    <w:uiPriority w:val="99"/>
    <w:rsid w:val="0061227C"/>
    <w:pPr>
      <w:widowControl w:val="0"/>
      <w:pBdr>
        <w:top w:val="single" w:sz="8" w:space="8" w:color="FDB813"/>
        <w:bottom w:val="single" w:sz="4" w:space="4" w:color="FDB813"/>
      </w:pBdr>
      <w:tabs>
        <w:tab w:val="left" w:pos="794"/>
      </w:tabs>
      <w:suppressAutoHyphens/>
      <w:autoSpaceDE w:val="0"/>
      <w:autoSpaceDN w:val="0"/>
      <w:adjustRightInd w:val="0"/>
      <w:spacing w:after="57" w:line="210" w:lineRule="atLeast"/>
      <w:ind w:left="567"/>
      <w:textAlignment w:val="center"/>
    </w:pPr>
    <w:rPr>
      <w:rFonts w:ascii="BrandonGrotesque-Medium" w:hAnsi="BrandonGrotesque-Medium" w:cs="BrandonGrotesque-Medium"/>
      <w:color w:val="000000"/>
      <w:sz w:val="17"/>
      <w:szCs w:val="17"/>
    </w:rPr>
  </w:style>
  <w:style w:type="character" w:styleId="Strong">
    <w:name w:val="Strong"/>
    <w:uiPriority w:val="22"/>
    <w:qFormat/>
    <w:rsid w:val="0061227C"/>
    <w:rPr>
      <w:b/>
      <w:bCs/>
    </w:rPr>
  </w:style>
  <w:style w:type="character" w:customStyle="1" w:styleId="notranslate">
    <w:name w:val="notranslate"/>
    <w:rsid w:val="0061227C"/>
  </w:style>
  <w:style w:type="paragraph" w:styleId="HTMLPreformatted">
    <w:name w:val="HTML Preformatted"/>
    <w:basedOn w:val="Normal"/>
    <w:link w:val="HTMLPreformattedChar"/>
    <w:uiPriority w:val="99"/>
    <w:semiHidden/>
    <w:unhideWhenUsed/>
    <w:rsid w:val="006122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PreformattedChar">
    <w:name w:val="HTML Preformatted Char"/>
    <w:link w:val="HTMLPreformatted"/>
    <w:uiPriority w:val="99"/>
    <w:semiHidden/>
    <w:rsid w:val="0061227C"/>
    <w:rPr>
      <w:rFonts w:ascii="Courier New" w:eastAsia="Times New Roman" w:hAnsi="Courier New" w:cs="Courier New"/>
    </w:rPr>
  </w:style>
  <w:style w:type="character" w:customStyle="1" w:styleId="y2iqfc">
    <w:name w:val="y2iqfc"/>
    <w:rsid w:val="0061227C"/>
  </w:style>
  <w:style w:type="paragraph" w:customStyle="1" w:styleId="Default">
    <w:name w:val="Default"/>
    <w:rsid w:val="0061227C"/>
    <w:pPr>
      <w:autoSpaceDE w:val="0"/>
      <w:autoSpaceDN w:val="0"/>
      <w:adjustRightInd w:val="0"/>
    </w:pPr>
    <w:rPr>
      <w:rFonts w:ascii="Symbol" w:hAnsi="Symbol" w:cs="Symbol"/>
      <w:color w:val="000000"/>
      <w:sz w:val="24"/>
      <w:szCs w:val="24"/>
      <w:lang w:eastAsia="en-US"/>
    </w:rPr>
  </w:style>
  <w:style w:type="character" w:styleId="UnresolvedMention">
    <w:name w:val="Unresolved Mention"/>
    <w:uiPriority w:val="99"/>
    <w:semiHidden/>
    <w:unhideWhenUsed/>
    <w:rsid w:val="0061227C"/>
    <w:rPr>
      <w:color w:val="605E5C"/>
      <w:shd w:val="clear" w:color="auto" w:fill="E1DFDD"/>
    </w:rPr>
  </w:style>
  <w:style w:type="character" w:styleId="PageNumber">
    <w:name w:val="page number"/>
    <w:basedOn w:val="DefaultParagraphFont"/>
    <w:uiPriority w:val="99"/>
    <w:semiHidden/>
    <w:unhideWhenUsed/>
    <w:rsid w:val="00701213"/>
  </w:style>
  <w:style w:type="paragraph" w:styleId="NoSpacing">
    <w:name w:val="No Spacing"/>
    <w:uiPriority w:val="1"/>
    <w:qFormat/>
    <w:rsid w:val="004566E1"/>
    <w:rPr>
      <w:rFonts w:asciiTheme="minorHAnsi" w:eastAsiaTheme="minorHAnsi" w:hAnsiTheme="minorHAnsi" w:cstheme="minorBidi"/>
      <w:kern w:val="2"/>
      <w:sz w:val="22"/>
      <w:szCs w:val="22"/>
      <w:lang w:val="en-GB" w:eastAsia="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4028364">
      <w:bodyDiv w:val="1"/>
      <w:marLeft w:val="0"/>
      <w:marRight w:val="0"/>
      <w:marTop w:val="0"/>
      <w:marBottom w:val="0"/>
      <w:divBdr>
        <w:top w:val="none" w:sz="0" w:space="0" w:color="auto"/>
        <w:left w:val="none" w:sz="0" w:space="0" w:color="auto"/>
        <w:bottom w:val="none" w:sz="0" w:space="0" w:color="auto"/>
        <w:right w:val="none" w:sz="0" w:space="0" w:color="auto"/>
      </w:divBdr>
    </w:div>
    <w:div w:id="195965578">
      <w:bodyDiv w:val="1"/>
      <w:marLeft w:val="0"/>
      <w:marRight w:val="0"/>
      <w:marTop w:val="0"/>
      <w:marBottom w:val="0"/>
      <w:divBdr>
        <w:top w:val="none" w:sz="0" w:space="0" w:color="auto"/>
        <w:left w:val="none" w:sz="0" w:space="0" w:color="auto"/>
        <w:bottom w:val="none" w:sz="0" w:space="0" w:color="auto"/>
        <w:right w:val="none" w:sz="0" w:space="0" w:color="auto"/>
      </w:divBdr>
    </w:div>
    <w:div w:id="376469358">
      <w:bodyDiv w:val="1"/>
      <w:marLeft w:val="0"/>
      <w:marRight w:val="0"/>
      <w:marTop w:val="0"/>
      <w:marBottom w:val="0"/>
      <w:divBdr>
        <w:top w:val="none" w:sz="0" w:space="0" w:color="auto"/>
        <w:left w:val="none" w:sz="0" w:space="0" w:color="auto"/>
        <w:bottom w:val="none" w:sz="0" w:space="0" w:color="auto"/>
        <w:right w:val="none" w:sz="0" w:space="0" w:color="auto"/>
      </w:divBdr>
    </w:div>
    <w:div w:id="463475227">
      <w:bodyDiv w:val="1"/>
      <w:marLeft w:val="0"/>
      <w:marRight w:val="0"/>
      <w:marTop w:val="0"/>
      <w:marBottom w:val="0"/>
      <w:divBdr>
        <w:top w:val="none" w:sz="0" w:space="0" w:color="auto"/>
        <w:left w:val="none" w:sz="0" w:space="0" w:color="auto"/>
        <w:bottom w:val="none" w:sz="0" w:space="0" w:color="auto"/>
        <w:right w:val="none" w:sz="0" w:space="0" w:color="auto"/>
      </w:divBdr>
    </w:div>
    <w:div w:id="554780133">
      <w:bodyDiv w:val="1"/>
      <w:marLeft w:val="0"/>
      <w:marRight w:val="0"/>
      <w:marTop w:val="0"/>
      <w:marBottom w:val="0"/>
      <w:divBdr>
        <w:top w:val="none" w:sz="0" w:space="0" w:color="auto"/>
        <w:left w:val="none" w:sz="0" w:space="0" w:color="auto"/>
        <w:bottom w:val="none" w:sz="0" w:space="0" w:color="auto"/>
        <w:right w:val="none" w:sz="0" w:space="0" w:color="auto"/>
      </w:divBdr>
    </w:div>
    <w:div w:id="586957839">
      <w:bodyDiv w:val="1"/>
      <w:marLeft w:val="0"/>
      <w:marRight w:val="0"/>
      <w:marTop w:val="0"/>
      <w:marBottom w:val="0"/>
      <w:divBdr>
        <w:top w:val="none" w:sz="0" w:space="0" w:color="auto"/>
        <w:left w:val="none" w:sz="0" w:space="0" w:color="auto"/>
        <w:bottom w:val="none" w:sz="0" w:space="0" w:color="auto"/>
        <w:right w:val="none" w:sz="0" w:space="0" w:color="auto"/>
      </w:divBdr>
    </w:div>
    <w:div w:id="725568229">
      <w:bodyDiv w:val="1"/>
      <w:marLeft w:val="0"/>
      <w:marRight w:val="0"/>
      <w:marTop w:val="0"/>
      <w:marBottom w:val="0"/>
      <w:divBdr>
        <w:top w:val="none" w:sz="0" w:space="0" w:color="auto"/>
        <w:left w:val="none" w:sz="0" w:space="0" w:color="auto"/>
        <w:bottom w:val="none" w:sz="0" w:space="0" w:color="auto"/>
        <w:right w:val="none" w:sz="0" w:space="0" w:color="auto"/>
      </w:divBdr>
    </w:div>
    <w:div w:id="888955987">
      <w:bodyDiv w:val="1"/>
      <w:marLeft w:val="0"/>
      <w:marRight w:val="0"/>
      <w:marTop w:val="0"/>
      <w:marBottom w:val="0"/>
      <w:divBdr>
        <w:top w:val="none" w:sz="0" w:space="0" w:color="auto"/>
        <w:left w:val="none" w:sz="0" w:space="0" w:color="auto"/>
        <w:bottom w:val="none" w:sz="0" w:space="0" w:color="auto"/>
        <w:right w:val="none" w:sz="0" w:space="0" w:color="auto"/>
      </w:divBdr>
    </w:div>
    <w:div w:id="907421604">
      <w:bodyDiv w:val="1"/>
      <w:marLeft w:val="0"/>
      <w:marRight w:val="0"/>
      <w:marTop w:val="0"/>
      <w:marBottom w:val="0"/>
      <w:divBdr>
        <w:top w:val="none" w:sz="0" w:space="0" w:color="auto"/>
        <w:left w:val="none" w:sz="0" w:space="0" w:color="auto"/>
        <w:bottom w:val="none" w:sz="0" w:space="0" w:color="auto"/>
        <w:right w:val="none" w:sz="0" w:space="0" w:color="auto"/>
      </w:divBdr>
    </w:div>
    <w:div w:id="1016660564">
      <w:bodyDiv w:val="1"/>
      <w:marLeft w:val="0"/>
      <w:marRight w:val="0"/>
      <w:marTop w:val="0"/>
      <w:marBottom w:val="0"/>
      <w:divBdr>
        <w:top w:val="none" w:sz="0" w:space="0" w:color="auto"/>
        <w:left w:val="none" w:sz="0" w:space="0" w:color="auto"/>
        <w:bottom w:val="none" w:sz="0" w:space="0" w:color="auto"/>
        <w:right w:val="none" w:sz="0" w:space="0" w:color="auto"/>
      </w:divBdr>
    </w:div>
    <w:div w:id="1107457804">
      <w:bodyDiv w:val="1"/>
      <w:marLeft w:val="0"/>
      <w:marRight w:val="0"/>
      <w:marTop w:val="0"/>
      <w:marBottom w:val="0"/>
      <w:divBdr>
        <w:top w:val="none" w:sz="0" w:space="0" w:color="auto"/>
        <w:left w:val="none" w:sz="0" w:space="0" w:color="auto"/>
        <w:bottom w:val="none" w:sz="0" w:space="0" w:color="auto"/>
        <w:right w:val="none" w:sz="0" w:space="0" w:color="auto"/>
      </w:divBdr>
    </w:div>
    <w:div w:id="1128548248">
      <w:bodyDiv w:val="1"/>
      <w:marLeft w:val="0"/>
      <w:marRight w:val="0"/>
      <w:marTop w:val="0"/>
      <w:marBottom w:val="0"/>
      <w:divBdr>
        <w:top w:val="none" w:sz="0" w:space="0" w:color="auto"/>
        <w:left w:val="none" w:sz="0" w:space="0" w:color="auto"/>
        <w:bottom w:val="none" w:sz="0" w:space="0" w:color="auto"/>
        <w:right w:val="none" w:sz="0" w:space="0" w:color="auto"/>
      </w:divBdr>
    </w:div>
    <w:div w:id="1159347570">
      <w:bodyDiv w:val="1"/>
      <w:marLeft w:val="0"/>
      <w:marRight w:val="0"/>
      <w:marTop w:val="0"/>
      <w:marBottom w:val="0"/>
      <w:divBdr>
        <w:top w:val="none" w:sz="0" w:space="0" w:color="auto"/>
        <w:left w:val="none" w:sz="0" w:space="0" w:color="auto"/>
        <w:bottom w:val="none" w:sz="0" w:space="0" w:color="auto"/>
        <w:right w:val="none" w:sz="0" w:space="0" w:color="auto"/>
      </w:divBdr>
    </w:div>
    <w:div w:id="1204516782">
      <w:bodyDiv w:val="1"/>
      <w:marLeft w:val="0"/>
      <w:marRight w:val="0"/>
      <w:marTop w:val="0"/>
      <w:marBottom w:val="0"/>
      <w:divBdr>
        <w:top w:val="none" w:sz="0" w:space="0" w:color="auto"/>
        <w:left w:val="none" w:sz="0" w:space="0" w:color="auto"/>
        <w:bottom w:val="none" w:sz="0" w:space="0" w:color="auto"/>
        <w:right w:val="none" w:sz="0" w:space="0" w:color="auto"/>
      </w:divBdr>
    </w:div>
    <w:div w:id="1241910948">
      <w:bodyDiv w:val="1"/>
      <w:marLeft w:val="0"/>
      <w:marRight w:val="0"/>
      <w:marTop w:val="0"/>
      <w:marBottom w:val="0"/>
      <w:divBdr>
        <w:top w:val="none" w:sz="0" w:space="0" w:color="auto"/>
        <w:left w:val="none" w:sz="0" w:space="0" w:color="auto"/>
        <w:bottom w:val="none" w:sz="0" w:space="0" w:color="auto"/>
        <w:right w:val="none" w:sz="0" w:space="0" w:color="auto"/>
      </w:divBdr>
    </w:div>
    <w:div w:id="1243685080">
      <w:bodyDiv w:val="1"/>
      <w:marLeft w:val="0"/>
      <w:marRight w:val="0"/>
      <w:marTop w:val="0"/>
      <w:marBottom w:val="0"/>
      <w:divBdr>
        <w:top w:val="none" w:sz="0" w:space="0" w:color="auto"/>
        <w:left w:val="none" w:sz="0" w:space="0" w:color="auto"/>
        <w:bottom w:val="none" w:sz="0" w:space="0" w:color="auto"/>
        <w:right w:val="none" w:sz="0" w:space="0" w:color="auto"/>
      </w:divBdr>
      <w:divsChild>
        <w:div w:id="160044646">
          <w:marLeft w:val="0"/>
          <w:marRight w:val="0"/>
          <w:marTop w:val="0"/>
          <w:marBottom w:val="0"/>
          <w:divBdr>
            <w:top w:val="none" w:sz="0" w:space="0" w:color="auto"/>
            <w:left w:val="none" w:sz="0" w:space="0" w:color="auto"/>
            <w:bottom w:val="none" w:sz="0" w:space="0" w:color="auto"/>
            <w:right w:val="none" w:sz="0" w:space="0" w:color="auto"/>
          </w:divBdr>
        </w:div>
      </w:divsChild>
    </w:div>
    <w:div w:id="1260410342">
      <w:bodyDiv w:val="1"/>
      <w:marLeft w:val="0"/>
      <w:marRight w:val="0"/>
      <w:marTop w:val="0"/>
      <w:marBottom w:val="0"/>
      <w:divBdr>
        <w:top w:val="none" w:sz="0" w:space="0" w:color="auto"/>
        <w:left w:val="none" w:sz="0" w:space="0" w:color="auto"/>
        <w:bottom w:val="none" w:sz="0" w:space="0" w:color="auto"/>
        <w:right w:val="none" w:sz="0" w:space="0" w:color="auto"/>
      </w:divBdr>
    </w:div>
    <w:div w:id="1663896082">
      <w:bodyDiv w:val="1"/>
      <w:marLeft w:val="0"/>
      <w:marRight w:val="0"/>
      <w:marTop w:val="0"/>
      <w:marBottom w:val="0"/>
      <w:divBdr>
        <w:top w:val="none" w:sz="0" w:space="0" w:color="auto"/>
        <w:left w:val="none" w:sz="0" w:space="0" w:color="auto"/>
        <w:bottom w:val="none" w:sz="0" w:space="0" w:color="auto"/>
        <w:right w:val="none" w:sz="0" w:space="0" w:color="auto"/>
      </w:divBdr>
    </w:div>
    <w:div w:id="1694571678">
      <w:bodyDiv w:val="1"/>
      <w:marLeft w:val="0"/>
      <w:marRight w:val="0"/>
      <w:marTop w:val="0"/>
      <w:marBottom w:val="0"/>
      <w:divBdr>
        <w:top w:val="none" w:sz="0" w:space="0" w:color="auto"/>
        <w:left w:val="none" w:sz="0" w:space="0" w:color="auto"/>
        <w:bottom w:val="none" w:sz="0" w:space="0" w:color="auto"/>
        <w:right w:val="none" w:sz="0" w:space="0" w:color="auto"/>
      </w:divBdr>
    </w:div>
    <w:div w:id="1878732156">
      <w:bodyDiv w:val="1"/>
      <w:marLeft w:val="0"/>
      <w:marRight w:val="0"/>
      <w:marTop w:val="0"/>
      <w:marBottom w:val="0"/>
      <w:divBdr>
        <w:top w:val="none" w:sz="0" w:space="0" w:color="auto"/>
        <w:left w:val="none" w:sz="0" w:space="0" w:color="auto"/>
        <w:bottom w:val="none" w:sz="0" w:space="0" w:color="auto"/>
        <w:right w:val="none" w:sz="0" w:space="0" w:color="auto"/>
      </w:divBdr>
    </w:div>
    <w:div w:id="1902133449">
      <w:bodyDiv w:val="1"/>
      <w:marLeft w:val="0"/>
      <w:marRight w:val="0"/>
      <w:marTop w:val="0"/>
      <w:marBottom w:val="0"/>
      <w:divBdr>
        <w:top w:val="none" w:sz="0" w:space="0" w:color="auto"/>
        <w:left w:val="none" w:sz="0" w:space="0" w:color="auto"/>
        <w:bottom w:val="none" w:sz="0" w:space="0" w:color="auto"/>
        <w:right w:val="none" w:sz="0" w:space="0" w:color="auto"/>
      </w:divBdr>
    </w:div>
    <w:div w:id="1958876139">
      <w:bodyDiv w:val="1"/>
      <w:marLeft w:val="0"/>
      <w:marRight w:val="0"/>
      <w:marTop w:val="0"/>
      <w:marBottom w:val="0"/>
      <w:divBdr>
        <w:top w:val="none" w:sz="0" w:space="0" w:color="auto"/>
        <w:left w:val="none" w:sz="0" w:space="0" w:color="auto"/>
        <w:bottom w:val="none" w:sz="0" w:space="0" w:color="auto"/>
        <w:right w:val="none" w:sz="0" w:space="0" w:color="auto"/>
      </w:divBdr>
    </w:div>
    <w:div w:id="2050253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mae.ro/travel-conditions"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politiadefrontiera.ro"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politiadefrontiera.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C667868797C941ACE15D59EDA27C2C" ma:contentTypeVersion="12" ma:contentTypeDescription="Create a new document." ma:contentTypeScope="" ma:versionID="8d35b1c4830f41fc1a4905a49147c7e9">
  <xsd:schema xmlns:xsd="http://www.w3.org/2001/XMLSchema" xmlns:xs="http://www.w3.org/2001/XMLSchema" xmlns:p="http://schemas.microsoft.com/office/2006/metadata/properties" xmlns:ns3="f12f24ea-ff27-4dfa-a18c-f0787cde81c5" targetNamespace="http://schemas.microsoft.com/office/2006/metadata/properties" ma:root="true" ma:fieldsID="e972dc87fb148f00c97f61b0ad242267" ns3:_="">
    <xsd:import namespace="f12f24ea-ff27-4dfa-a18c-f0787cde81c5"/>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2f24ea-ff27-4dfa-a18c-f0787cde81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Location" ma:index="16" nillable="true" ma:displayName="Location" ma:indexed="true" ma:internalName="MediaServiceLocatio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SystemTags" ma:index="18" nillable="true" ma:displayName="MediaServiceSystemTags" ma:hidden="true" ma:internalName="MediaServiceSystemTags" ma:readOnly="true">
      <xsd:simpleType>
        <xsd:restriction base="dms:Note"/>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F48A1-925C-4175-939B-4E56AFC24EC9}">
  <ds:schemaRefs>
    <ds:schemaRef ds:uri="http://purl.org/dc/elements/1.1/"/>
    <ds:schemaRef ds:uri="http://purl.org/dc/terms/"/>
    <ds:schemaRef ds:uri="http://schemas.openxmlformats.org/package/2006/metadata/core-properties"/>
    <ds:schemaRef ds:uri="f12f24ea-ff27-4dfa-a18c-f0787cde81c5"/>
    <ds:schemaRef ds:uri="http://purl.org/dc/dcmitype/"/>
    <ds:schemaRef ds:uri="http://www.w3.org/XML/1998/namespace"/>
    <ds:schemaRef ds:uri="http://schemas.microsoft.com/office/infopath/2007/PartnerControls"/>
    <ds:schemaRef ds:uri="http://schemas.microsoft.com/office/2006/documentManagement/types"/>
    <ds:schemaRef ds:uri="http://schemas.microsoft.com/office/2006/metadata/properties"/>
  </ds:schemaRefs>
</ds:datastoreItem>
</file>

<file path=customXml/itemProps2.xml><?xml version="1.0" encoding="utf-8"?>
<ds:datastoreItem xmlns:ds="http://schemas.openxmlformats.org/officeDocument/2006/customXml" ds:itemID="{31841E0A-CAB2-4B41-BC25-D8EB7337E4D0}">
  <ds:schemaRefs>
    <ds:schemaRef ds:uri="http://schemas.microsoft.com/sharepoint/v3/contenttype/forms"/>
  </ds:schemaRefs>
</ds:datastoreItem>
</file>

<file path=customXml/itemProps3.xml><?xml version="1.0" encoding="utf-8"?>
<ds:datastoreItem xmlns:ds="http://schemas.openxmlformats.org/officeDocument/2006/customXml" ds:itemID="{336745C9-F255-4BBE-82EC-F5F3B91901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2f24ea-ff27-4dfa-a18c-f0787cde81c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EB2502B-A95B-4B04-AE2E-B43F79C486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3672</Words>
  <Characters>20937</Characters>
  <Application>Microsoft Office Word</Application>
  <DocSecurity>0</DocSecurity>
  <Lines>174</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24560</CharactersWithSpaces>
  <SharedDoc>false</SharedDoc>
  <HLinks>
    <vt:vector size="18" baseType="variant">
      <vt:variant>
        <vt:i4>65616</vt:i4>
      </vt:variant>
      <vt:variant>
        <vt:i4>6</vt:i4>
      </vt:variant>
      <vt:variant>
        <vt:i4>0</vt:i4>
      </vt:variant>
      <vt:variant>
        <vt:i4>5</vt:i4>
      </vt:variant>
      <vt:variant>
        <vt:lpwstr>http://www.politiadefrontiera.ro/</vt:lpwstr>
      </vt:variant>
      <vt:variant>
        <vt:lpwstr/>
      </vt:variant>
      <vt:variant>
        <vt:i4>7667773</vt:i4>
      </vt:variant>
      <vt:variant>
        <vt:i4>3</vt:i4>
      </vt:variant>
      <vt:variant>
        <vt:i4>0</vt:i4>
      </vt:variant>
      <vt:variant>
        <vt:i4>5</vt:i4>
      </vt:variant>
      <vt:variant>
        <vt:lpwstr>http://www.mae.ro/travel-conditions</vt:lpwstr>
      </vt:variant>
      <vt:variant>
        <vt:lpwstr/>
      </vt:variant>
      <vt:variant>
        <vt:i4>65616</vt:i4>
      </vt:variant>
      <vt:variant>
        <vt:i4>0</vt:i4>
      </vt:variant>
      <vt:variant>
        <vt:i4>0</vt:i4>
      </vt:variant>
      <vt:variant>
        <vt:i4>5</vt:i4>
      </vt:variant>
      <vt:variant>
        <vt:lpwstr>http://www.politiadefrontiera.ro/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Denisa Oprea - Marketing HelloHolidays</dc:creator>
  <cp:keywords/>
  <cp:lastModifiedBy>Andreea Hoidrag - HelloPremiumTours</cp:lastModifiedBy>
  <cp:revision>2</cp:revision>
  <cp:lastPrinted>2023-12-07T13:02:00Z</cp:lastPrinted>
  <dcterms:created xsi:type="dcterms:W3CDTF">2026-04-22T08:40:00Z</dcterms:created>
  <dcterms:modified xsi:type="dcterms:W3CDTF">2026-04-22T08:40:00Z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0x010100C8C667868797C941ACE15D59EDA27C2C</vt:lpwstr>
  </property>
  <property fmtid="{D5CDD505-2E9C-101B-9397-08002B2CF9AE}" pid="3" name="_activity">
    <vt:lpwstr/>
  </property>
  <property fmtid="{D5CDD505-2E9C-101B-9397-08002B2CF9AE}" pid="4" name="GrammarlyDocumentId">
    <vt:lpwstr>5c4290c4c474f9be53dcdc9491e6e8a983f5fcb5d65b9bd92ce74ec0184412c2</vt:lpwstr>
  </property>
</Properties>
</file>