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35B92E88" w:rsidR="004F2039" w:rsidRPr="008D60C1" w:rsidRDefault="00C40BAF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Plevna – Lovech – Pestera Devetashka – Cascadele Krushuna</w:t>
      </w:r>
    </w:p>
    <w:p w14:paraId="0EE8BD7E" w14:textId="3AAC32C5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C40BAF">
        <w:rPr>
          <w:rFonts w:asciiTheme="minorHAnsi" w:hAnsiTheme="minorHAnsi" w:cstheme="minorHAnsi"/>
          <w:b/>
          <w:color w:val="F18306"/>
          <w:sz w:val="32"/>
          <w:szCs w:val="32"/>
        </w:rPr>
        <w:t>2</w:t>
      </w:r>
      <w:r w:rsidR="00836ABE">
        <w:rPr>
          <w:rFonts w:asciiTheme="minorHAnsi" w:hAnsiTheme="minorHAnsi" w:cstheme="minorHAnsi"/>
          <w:b/>
          <w:color w:val="F18306"/>
          <w:sz w:val="32"/>
          <w:szCs w:val="32"/>
        </w:rPr>
        <w:t>9</w:t>
      </w:r>
      <w:r w:rsidR="00A402AF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</w:t>
      </w:r>
      <w:r w:rsidR="004F4575" w:rsidRPr="004F4575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46FB4E1D" w14:textId="77777777" w:rsidR="00712AA5" w:rsidRPr="00712AA5" w:rsidRDefault="00712AA5" w:rsidP="00712AA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insotitorul de grup va avea loc la ora 05:30 in Parcarea Academiei Militare (Universitatea Nationala de Aparare Carol I). Plecare la ora 06:00 urmand traseul Bucuresti – Giurgiu – Ruse – Plevna</w:t>
      </w:r>
    </w:p>
    <w:p w14:paraId="31F083CE" w14:textId="56AFCF39" w:rsidR="00712AA5" w:rsidRPr="00712AA5" w:rsidRDefault="00712AA5" w:rsidP="00712AA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Dupa traversarea granitei in Bulgaria, continuam spre </w:t>
      </w:r>
      <w:r w:rsidRPr="00712AA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Plevna</w:t>
      </w: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ajungem in aproximativ doua ore in al III-lea oras ca marime din Bulgaria de nord dupa Varna si Ruse. La Plevna a avut loc cea mai importanta batalie din cadrul Razboiului ruso-turc din 1877-1878, pentru eliberarea Bulgariei de sub jugul turcesc si pentru independenta de stat a Romaniei. Asedierea Plevnei, de catre armatele rusesti si romane, a durat 5 luni, iar capitularea cetatii, in data de 28 noiembrie 1877, este asociata cu victoria si castigarea independentei de stat a Romaniei. Aici vom face o oprire pentru vizitarea </w:t>
      </w:r>
      <w:r w:rsidRPr="00712AA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Muzeului “Panorama”</w:t>
      </w: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, construit in anul 1977 – cu ocazia aniversarii a 100 de ani de la eliberarea Plevnei</w:t>
      </w:r>
      <w:r w:rsidR="00D563E4">
        <w:rPr>
          <w:rFonts w:asciiTheme="minorHAnsi" w:hAnsiTheme="minorHAnsi" w:cstheme="minorHAnsi"/>
          <w:color w:val="444444"/>
          <w:sz w:val="18"/>
          <w:szCs w:val="18"/>
          <w:lang w:val="it-IT"/>
        </w:rPr>
        <w:t>.</w:t>
      </w:r>
    </w:p>
    <w:p w14:paraId="72FD446F" w14:textId="6A873B9F" w:rsidR="00712AA5" w:rsidRPr="00712AA5" w:rsidRDefault="00712AA5" w:rsidP="00712AA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Continuam cu </w:t>
      </w:r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Lovech,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pitoreasca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dominata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fortareata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ridicata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aproape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1000 de ani in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urma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terasele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dealului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Hisaria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. La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sfarsitul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secolului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XII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s-a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nascut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doilea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imperiu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bulgar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importante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centre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politice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comerciale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regiune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perioada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Evului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Mediu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. In 1446 zona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cucerita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otomani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locuitorii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obtinand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privilegiul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cetatenii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turci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nu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aiba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voie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stabileasca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copiii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nascuti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oras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nu fie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luati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oastea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ienicerilor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D563E4"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Timp liber pentru masa de pranz</w:t>
      </w:r>
      <w:r w:rsidR="00D563E4">
        <w:rPr>
          <w:rFonts w:asciiTheme="minorHAnsi" w:hAnsiTheme="minorHAnsi" w:cstheme="minorHAnsi"/>
          <w:color w:val="444444"/>
          <w:sz w:val="18"/>
          <w:szCs w:val="18"/>
          <w:lang w:val="it-IT"/>
        </w:rPr>
        <w:t>.</w:t>
      </w:r>
    </w:p>
    <w:p w14:paraId="77EF82D1" w14:textId="02D350C9" w:rsidR="004F4575" w:rsidRPr="00712AA5" w:rsidRDefault="00712AA5" w:rsidP="00712AA5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deplasam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Pestera</w:t>
      </w:r>
      <w:proofErr w:type="spellEnd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Devetashka</w:t>
      </w:r>
      <w:proofErr w:type="spellEnd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,</w:t>
      </w:r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pestera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impresiona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coplesi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maretia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ei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. Se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spune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locuita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oameni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inca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Paleolitic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acum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70.000 de ani.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Chiar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spectaculoase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locuri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Bulgariei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, a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carui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imagine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urmari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mult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timp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te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intorci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712AA5">
        <w:rPr>
          <w:rFonts w:asciiTheme="minorHAnsi" w:hAnsiTheme="minorHAnsi" w:cstheme="minorHAnsi"/>
          <w:color w:val="444444"/>
          <w:sz w:val="18"/>
          <w:szCs w:val="18"/>
        </w:rPr>
        <w:t>acasa</w:t>
      </w:r>
      <w:proofErr w:type="spellEnd"/>
      <w:r w:rsidRPr="00712AA5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>Calatoria continua catre zona satului</w:t>
      </w:r>
      <w:r w:rsidRPr="00712AA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 xml:space="preserve"> </w:t>
      </w:r>
      <w:proofErr w:type="spellStart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Krushuna</w:t>
      </w:r>
      <w:proofErr w:type="spellEnd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,</w:t>
      </w: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unde vom avea timp liber pentru vizitarea faimoaselor </w:t>
      </w:r>
      <w:r w:rsidRPr="00712AA5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 xml:space="preserve">cascade din </w:t>
      </w:r>
      <w:proofErr w:type="spellStart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Parcul</w:t>
      </w:r>
      <w:proofErr w:type="spellEnd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Natural </w:t>
      </w:r>
      <w:proofErr w:type="spellStart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>Maarata</w:t>
      </w:r>
      <w:proofErr w:type="spellEnd"/>
      <w:r w:rsidRPr="00712AA5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. </w:t>
      </w:r>
      <w:r w:rsidRPr="00712AA5">
        <w:rPr>
          <w:rFonts w:asciiTheme="minorHAnsi" w:hAnsiTheme="minorHAnsi" w:cstheme="minorHAnsi"/>
          <w:color w:val="444444"/>
          <w:sz w:val="18"/>
          <w:szCs w:val="18"/>
          <w:lang w:val="it-IT"/>
        </w:rPr>
        <w:t>Sosire in Bucuresti seara, in functie de trafic si formalitatile vamale.</w:t>
      </w:r>
    </w:p>
    <w:tbl>
      <w:tblPr>
        <w:tblpPr w:leftFromText="180" w:rightFromText="180" w:vertAnchor="text" w:horzAnchor="margin" w:tblpY="36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2160"/>
        <w:gridCol w:w="2070"/>
      </w:tblGrid>
      <w:tr w:rsidR="008B1ED5" w:rsidRPr="00FB6356" w14:paraId="064D0862" w14:textId="77777777" w:rsidTr="007E6616">
        <w:trPr>
          <w:trHeight w:val="3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7A6B5" w14:textId="4087D12F" w:rsidR="008B1ED5" w:rsidRPr="000F4FA9" w:rsidRDefault="008B1ED5" w:rsidP="008B1ED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836AB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34711" w14:textId="1D4D3523" w:rsidR="008B1ED5" w:rsidRPr="000F4FA9" w:rsidRDefault="008B1ED5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7531ED" w14:textId="77777777" w:rsidR="008B1ED5" w:rsidRDefault="008B1ED5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74E15FD" w14:textId="556279CD" w:rsidR="00D563E4" w:rsidRPr="000F4FA9" w:rsidRDefault="00D563E4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836AB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A77B12" w14:textId="77777777" w:rsidR="008B1ED5" w:rsidRDefault="008B1ED5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0A7A0636" w14:textId="767E16E3" w:rsidR="00D563E4" w:rsidRPr="000F4FA9" w:rsidRDefault="00D563E4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836AB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B1ED5" w:rsidRPr="00FB6356" w14:paraId="51598123" w14:textId="77777777" w:rsidTr="007E6616">
        <w:trPr>
          <w:trHeight w:val="1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74502" w14:textId="3002B94F" w:rsidR="008B1ED5" w:rsidRPr="000F4FA9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29.03, 12.10, 08.11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F3A6A" w14:textId="5A29FEC0" w:rsidR="008B1ED5" w:rsidRPr="00445569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40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0C26F" w14:textId="0E55B3CC" w:rsidR="008B1ED5" w:rsidRPr="00445569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35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 xml:space="preserve"> 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FF290" w14:textId="79EB7C8A" w:rsidR="008B1ED5" w:rsidRPr="00445569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29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</w:p>
        </w:tc>
      </w:tr>
      <w:tr w:rsidR="008B1ED5" w:rsidRPr="00FB6356" w14:paraId="37A0AD74" w14:textId="77777777" w:rsidTr="007E6616">
        <w:trPr>
          <w:trHeight w:val="1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BFB3F" w14:textId="777E98B1" w:rsidR="008B1ED5" w:rsidRPr="000F4FA9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26.04, 11.05, 01.06, 14.06, 06.07, 19.07, 10.08, 30.08, 21.09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2906E" w14:textId="08F43CA9" w:rsidR="008B1ED5" w:rsidRDefault="008B1ED5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</w:t>
            </w:r>
            <w:r w:rsidR="00836ABE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B9F35" w14:textId="2280353F" w:rsidR="008B1ED5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40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78686" w14:textId="084F92DD" w:rsidR="008B1ED5" w:rsidRDefault="00836ABE" w:rsidP="008B1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35</w:t>
            </w:r>
            <w:r w:rsidR="008B1ED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</w:p>
        </w:tc>
      </w:tr>
    </w:tbl>
    <w:p w14:paraId="542B0B6D" w14:textId="77777777" w:rsidR="004F4575" w:rsidRPr="004F4575" w:rsidRDefault="004F4575" w:rsidP="004F457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9E340BB" w14:textId="704305B7" w:rsidR="002C7DF3" w:rsidRDefault="002C7DF3" w:rsidP="002C7DF3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0" w:name="_Hlk91151190"/>
    </w:p>
    <w:p w14:paraId="50E4FD76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1D80BE0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78506CA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470597B5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740AA210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8A09A89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6F8249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0A92E57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 xml:space="preserve"> Toate intrarile la obiectivele turistice se achita in moneda nationala – Leva</w:t>
      </w:r>
    </w:p>
    <w:p w14:paraId="407A101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25C87151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5AFE8ED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0D2F" w14:textId="77777777" w:rsidR="00C40BAF" w:rsidRPr="00BB418B" w:rsidRDefault="00C40BAF" w:rsidP="00BB418B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</w:p>
          <w:p w14:paraId="1C29C21B" w14:textId="77777777" w:rsidR="00C40BAF" w:rsidRPr="00BB418B" w:rsidRDefault="00C40BAF" w:rsidP="00BB418B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09084D38" w14:textId="76EA1EB3" w:rsidR="00C40BAF" w:rsidRPr="00BB418B" w:rsidRDefault="00C40BAF" w:rsidP="00BB418B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Tarife informative: Cetatea Lovech – 4 leva ; Muzeul Panorama ~ 10 Leva/pers,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Parcul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Natural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Maarata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- 5 Leva/pers, Pestera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Devetashka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- 3 Leva/ pers;</w:t>
            </w:r>
          </w:p>
          <w:p w14:paraId="1E8714CB" w14:textId="39605B7C" w:rsidR="00C40BAF" w:rsidRPr="00BB418B" w:rsidRDefault="00C40BAF" w:rsidP="00BB418B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 w:rsidR="00D563E4"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10</w:t>
            </w:r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Euro/pers;</w:t>
            </w:r>
          </w:p>
          <w:p w14:paraId="40A27113" w14:textId="3B4DAC11" w:rsidR="00BB418B" w:rsidRPr="00BB418B" w:rsidRDefault="00BB418B" w:rsidP="00BB418B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836AB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836AB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 euro/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3F35731B" w:rsidR="00F95581" w:rsidRPr="008D60C1" w:rsidRDefault="00C40BAF" w:rsidP="00BB418B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BB418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563E4" w:rsidRPr="009503E2" w14:paraId="7D801138" w14:textId="77777777" w:rsidTr="00811634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3D59B68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4" w:name="_Hlk121228382"/>
            <w:bookmarkEnd w:id="2"/>
            <w:bookmarkEnd w:id="3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4B7AD29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57AE992" w14:textId="77777777" w:rsidR="00D563E4" w:rsidRPr="009503E2" w:rsidRDefault="00D563E4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775F3A30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B482D77" w14:textId="77777777" w:rsidR="00D563E4" w:rsidRPr="009503E2" w:rsidRDefault="00D563E4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B04E29B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762CE0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1A45BAC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95DCE91" w14:textId="77777777" w:rsidR="00D563E4" w:rsidRPr="009503E2" w:rsidRDefault="00D563E4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1ECA7EE6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5972F886" w14:textId="77777777" w:rsidR="00D563E4" w:rsidRPr="009503E2" w:rsidRDefault="00D563E4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AB504A6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563E4" w:rsidRPr="009503E2" w14:paraId="540D44F9" w14:textId="77777777" w:rsidTr="0081163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509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6F20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C0E" w14:textId="725D40AB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836ABE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262178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75F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DE3C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521" w14:textId="28E96351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836ABE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6183E2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D563E4" w:rsidRPr="009503E2" w14:paraId="08CD001B" w14:textId="77777777" w:rsidTr="0081163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F66D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71A3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358" w14:textId="19835782" w:rsidR="00D563E4" w:rsidRPr="009503E2" w:rsidRDefault="00836ABE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 w:rsidR="00D563E4"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04D474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36F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321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7F9A" w14:textId="72063245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836ABE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42B3641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D563E4" w:rsidRPr="009503E2" w14:paraId="4DB99BE6" w14:textId="77777777" w:rsidTr="0081163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0E5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6CD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D67F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40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879FAD" w14:textId="77777777" w:rsidR="00D563E4" w:rsidRPr="009503E2" w:rsidRDefault="00D563E4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70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C03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29A" w14:textId="364FF7D6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836ABE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836ABE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6AAB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282252" w14:textId="77777777" w:rsidR="00D563E4" w:rsidRPr="009503E2" w:rsidRDefault="00D563E4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80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</w:tr>
      <w:bookmarkEnd w:id="4"/>
    </w:tbl>
    <w:p w14:paraId="718EFAEE" w14:textId="77777777" w:rsidR="00836ABE" w:rsidRDefault="00836ABE" w:rsidP="00836ABE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1E0644ED" w:rsidR="008D525A" w:rsidRPr="008D525A" w:rsidRDefault="008D525A" w:rsidP="00836ABE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bookmarkStart w:id="5" w:name="_GoBack"/>
      <w:bookmarkEnd w:id="5"/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836AB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D563E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6D5D548E" w14:textId="3081CFFC" w:rsidR="00836ABE" w:rsidRDefault="008D525A" w:rsidP="00836ABE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</w:t>
      </w:r>
      <w:r w:rsidR="00836ABE">
        <w:rPr>
          <w:rFonts w:ascii="Calibri" w:hAnsi="Calibri" w:cs="Calibri"/>
          <w:color w:val="262626"/>
          <w:sz w:val="18"/>
          <w:szCs w:val="18"/>
          <w:lang w:val="it-IT"/>
        </w:rPr>
        <w:t>.</w:t>
      </w:r>
    </w:p>
    <w:p w14:paraId="48993303" w14:textId="6EB6941F" w:rsidR="0028137C" w:rsidRPr="00836ABE" w:rsidRDefault="008D525A" w:rsidP="00836ABE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836ABE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6879" w14:textId="77777777" w:rsidR="000905C4" w:rsidRDefault="000905C4" w:rsidP="00F32BE7">
      <w:r>
        <w:separator/>
      </w:r>
    </w:p>
  </w:endnote>
  <w:endnote w:type="continuationSeparator" w:id="0">
    <w:p w14:paraId="5594281A" w14:textId="77777777" w:rsidR="000905C4" w:rsidRDefault="000905C4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1CE6" w14:textId="77777777" w:rsidR="000905C4" w:rsidRDefault="000905C4" w:rsidP="00F32BE7">
      <w:r>
        <w:separator/>
      </w:r>
    </w:p>
  </w:footnote>
  <w:footnote w:type="continuationSeparator" w:id="0">
    <w:p w14:paraId="32A29355" w14:textId="77777777" w:rsidR="000905C4" w:rsidRDefault="000905C4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836ABE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836ABE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F93"/>
    <w:multiLevelType w:val="hybridMultilevel"/>
    <w:tmpl w:val="474205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05C4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C7DF3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4575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84E8B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AA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36ABE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1ED5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02AF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07F93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18B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BF709D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0BA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63E4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777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E453A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4E8E-E7A9-4441-A066-1F095304F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505C4-E472-4B1C-B2DC-EC6867DD65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F0ABAA-391F-4D37-9572-D9BCA17F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1865F-E600-4EDD-BB07-85D9CF5C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2024-11-28T16:57:00Z</dcterms:created>
  <dcterms:modified xsi:type="dcterms:W3CDTF">2024-11-28T16:57:00Z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