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91B1" w14:textId="0EC35BCC" w:rsidR="00A56493" w:rsidRPr="00E844D9" w:rsidRDefault="00A56493" w:rsidP="00D46EC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HOTEL </w:t>
      </w:r>
      <w:r w:rsidR="00260304" w:rsidRPr="00E84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PALM BEACH</w:t>
      </w:r>
      <w:r w:rsidRPr="00E84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  <w:r w:rsidR="00A12361" w:rsidRPr="00E84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4*,</w:t>
      </w:r>
      <w:r w:rsidR="00A12361" w:rsidRPr="00E84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vertAlign w:val="superscript"/>
          <w:lang w:val="en-US"/>
        </w:rPr>
        <w:t xml:space="preserve"> </w:t>
      </w:r>
      <w:r w:rsidR="00A12361" w:rsidRPr="00E84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GOLDEN BEACH</w:t>
      </w:r>
    </w:p>
    <w:p w14:paraId="1FE6A466" w14:textId="77777777" w:rsidR="000C01BF" w:rsidRPr="00E844D9" w:rsidRDefault="00DE0928" w:rsidP="000C01B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Location</w:t>
      </w:r>
    </w:p>
    <w:p w14:paraId="744FBAA9" w14:textId="5A8AF505" w:rsidR="005530FE" w:rsidRPr="00E844D9" w:rsidRDefault="00987CDA" w:rsidP="000C01B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Situated in the southern part of the Black Sea Resort Goldens Sands, The Palm beach hotel is a </w:t>
      </w:r>
      <w:r w:rsidR="00706812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four-star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property just 24 km from the center of Varna</w:t>
      </w:r>
      <w:r w:rsidR="00A26AC6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0C01BF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37 km from Varna airport, 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only 30 meters away from the beach and at the same time surrounded of natural greenery. The Hotel offer</w:t>
      </w:r>
      <w:r w:rsidR="00A26AC6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its guests a kiosk for </w:t>
      </w:r>
      <w:r w:rsidR="00706812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self-check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in, online Reception services, robot waiter and a lot more to make your stay most enjoyable. </w:t>
      </w:r>
    </w:p>
    <w:p w14:paraId="1B75858A" w14:textId="77777777" w:rsidR="005530FE" w:rsidRPr="00E844D9" w:rsidRDefault="005530FE" w:rsidP="00D46EC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CA74839" w14:textId="0A4FEE6A" w:rsidR="005530FE" w:rsidRPr="00E844D9" w:rsidRDefault="005530FE" w:rsidP="00D46EC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Facilities</w:t>
      </w:r>
    </w:p>
    <w:p w14:paraId="45FE9806" w14:textId="02AF0335" w:rsidR="00987CDA" w:rsidRPr="00E844D9" w:rsidRDefault="00987CDA" w:rsidP="00E66C7D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140 units, Classic buffe</w:t>
      </w:r>
      <w:r w:rsidR="005530FE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restaurant</w:t>
      </w:r>
      <w:r w:rsidR="00E66C7D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terrace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 la cart Italian restaurant Pesto, beach </w:t>
      </w:r>
      <w:r w:rsidR="00706812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all-inclusive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bar, lobby bar, bowling </w:t>
      </w:r>
      <w:r w:rsidR="00706812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all-inclusive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bar, </w:t>
      </w:r>
      <w:r w:rsidR="00676925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free Wi-Fi, </w:t>
      </w:r>
      <w:r w:rsidR="002B548A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 outdoor swimming pools</w:t>
      </w:r>
      <w:r w:rsidR="00805A1F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A93995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r w:rsidR="00140991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ids’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05A1F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club and </w:t>
      </w:r>
      <w:r w:rsidR="00A93995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children’s 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playground, animation program for adults and children, </w:t>
      </w:r>
      <w:r w:rsidR="00E66C7D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massage</w:t>
      </w:r>
      <w:r w:rsidR="007927FB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E66C7D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805A1F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fitness, </w:t>
      </w:r>
      <w:r w:rsid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 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conference hall</w:t>
      </w:r>
      <w:r w:rsid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 </w:t>
      </w:r>
      <w:r w:rsid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up to 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300 people,</w:t>
      </w:r>
      <w:r w:rsid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suitable for different kind of indoor sport activities also,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the only bowling in Golden sands.</w:t>
      </w:r>
    </w:p>
    <w:p w14:paraId="7699D880" w14:textId="239864CA" w:rsidR="00E66C7D" w:rsidRPr="00E844D9" w:rsidRDefault="00E66C7D" w:rsidP="00E66C7D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Separated from beach only by beachfront promenade with private beach area where all rooms will have access to sunbeds and umbrellas upon availability/ no reservations possible/with a cozy beach bar serving drinks, snacks and ice cream at the disposal of the guests.</w:t>
      </w:r>
      <w:r w:rsidR="00805A1F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427050E1" w14:textId="77777777" w:rsidR="00A56493" w:rsidRPr="00E844D9" w:rsidRDefault="00A56493" w:rsidP="00D46EC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8E86E04" w14:textId="0D499FFD" w:rsidR="00A56493" w:rsidRPr="00E844D9" w:rsidRDefault="00596A39" w:rsidP="00D46EC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Board: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All Inclusive</w:t>
      </w:r>
    </w:p>
    <w:p w14:paraId="67D16F0F" w14:textId="77777777" w:rsidR="00A56493" w:rsidRPr="00E844D9" w:rsidRDefault="00A56493" w:rsidP="00D46EC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9C6F7A0" w14:textId="77777777" w:rsidR="007077CC" w:rsidRPr="00E844D9" w:rsidRDefault="00A56493" w:rsidP="00D46EC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Accommodations </w:t>
      </w:r>
    </w:p>
    <w:p w14:paraId="395DF94D" w14:textId="77777777" w:rsidR="007077CC" w:rsidRPr="00E844D9" w:rsidRDefault="007077CC" w:rsidP="00D46EC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Check in time:     14:00 p.m.</w:t>
      </w:r>
    </w:p>
    <w:p w14:paraId="4F72D68E" w14:textId="6531DDFB" w:rsidR="007077CC" w:rsidRPr="00E844D9" w:rsidRDefault="007077CC" w:rsidP="00D46EC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Check out time:   12:00</w:t>
      </w:r>
      <w:r w:rsidRPr="00E844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844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</w:t>
      </w:r>
      <w:r w:rsidRPr="00E844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E844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m.</w:t>
      </w:r>
    </w:p>
    <w:p w14:paraId="462ABC88" w14:textId="45921F7C" w:rsidR="00AC1529" w:rsidRPr="00E844D9" w:rsidRDefault="00AC1529" w:rsidP="00D46EC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 xml:space="preserve">Double </w:t>
      </w:r>
      <w:r w:rsidR="0084752E" w:rsidRPr="00E844D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>P</w:t>
      </w:r>
      <w:r w:rsidRPr="00E844D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>ark view</w:t>
      </w:r>
      <w:r w:rsidR="00A845FA" w:rsidRPr="00E844D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- appr</w:t>
      </w:r>
      <w:r w:rsidR="00A845FA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ox</w:t>
      </w:r>
      <w:r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. 18-22sq.m. (max.2+1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); twin beds (100 x 200cm)</w:t>
      </w:r>
      <w:r w:rsidR="00A845FA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sofa bed (75 x 190cm)</w:t>
      </w:r>
      <w:r w:rsidR="0084752E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bathroom with shower.</w:t>
      </w:r>
    </w:p>
    <w:p w14:paraId="48EDFDAE" w14:textId="509FE200" w:rsidR="00AC1529" w:rsidRPr="00E844D9" w:rsidRDefault="00AC1529" w:rsidP="00D46EC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*</w:t>
      </w:r>
      <w:r w:rsidRPr="00E844D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Double Park Promo rooms</w:t>
      </w:r>
      <w:r w:rsidR="003347D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– </w:t>
      </w:r>
      <w:r w:rsid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appr. 18–22sq.m. (max 2+1); twin beds </w:t>
      </w:r>
      <w:r w:rsidR="003347D6" w:rsidRP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100 x 200 cm. Sofa bed 75 x 190cm,</w:t>
      </w:r>
      <w:r w:rsidR="00CD5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47D6" w:rsidRP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sitting area,</w:t>
      </w:r>
      <w:r w:rsidR="00CD5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47D6" w:rsidRP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park view, bathroom with shower</w:t>
      </w:r>
      <w:r w:rsid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They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 located on the ground floor, facing the street. </w:t>
      </w:r>
    </w:p>
    <w:p w14:paraId="60FECEB8" w14:textId="7BCAC113" w:rsidR="001546FE" w:rsidRPr="00E844D9" w:rsidRDefault="00A56493" w:rsidP="00D46EC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 xml:space="preserve">Double </w:t>
      </w:r>
      <w:r w:rsidR="0084752E" w:rsidRPr="00E844D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>S</w:t>
      </w:r>
      <w:r w:rsidRPr="00E844D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>ea view</w:t>
      </w:r>
      <w:r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A845FA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– approx. </w:t>
      </w:r>
      <w:r w:rsidR="001546FE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25-30sq.m</w:t>
      </w:r>
      <w:r w:rsidR="000026B9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. </w:t>
      </w:r>
      <w:r w:rsidR="00F56516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(</w:t>
      </w:r>
      <w:r w:rsidR="000026B9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max.2+2/4+0</w:t>
      </w:r>
      <w:r w:rsidR="00F56516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)</w:t>
      </w:r>
      <w:r w:rsidR="00BB32DA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twin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beds</w:t>
      </w:r>
      <w:r w:rsidR="00F56516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1546FE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 extra beds</w:t>
      </w:r>
      <w:r w:rsidR="00BB32DA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1546FE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armchairs/ 75x190 cm</w:t>
      </w:r>
      <w:r w:rsidR="00BB32DA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F56516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sitting area, </w:t>
      </w:r>
      <w:r w:rsidR="00A73920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ooms with sea view or partial sea view</w:t>
      </w:r>
      <w:r w:rsidR="00F56516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133886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73920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="004A2B27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athroom with bathtub</w:t>
      </w:r>
      <w:r w:rsidR="00F56516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74AFFAF4" w14:textId="0ED4C0E4" w:rsidR="001546FE" w:rsidRPr="00E844D9" w:rsidRDefault="001546FE" w:rsidP="00D46EC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 xml:space="preserve">Double </w:t>
      </w:r>
      <w:r w:rsidR="0084752E" w:rsidRPr="00E844D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>F</w:t>
      </w:r>
      <w:r w:rsidRPr="00E844D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>amily</w:t>
      </w:r>
      <w:r w:rsidR="0084752E" w:rsidRPr="00E844D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 xml:space="preserve"> Park</w:t>
      </w:r>
      <w:r w:rsidRPr="00E844D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A56493" w:rsidRPr="00E844D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>room</w:t>
      </w:r>
      <w:r w:rsidR="00727A04" w:rsidRPr="00E844D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>s</w:t>
      </w:r>
      <w:r w:rsidR="00A56493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-</w:t>
      </w:r>
      <w:r w:rsidR="0084752E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approx.</w:t>
      </w:r>
      <w:r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20-25sq.m</w:t>
      </w:r>
      <w:r w:rsidR="000026B9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. </w:t>
      </w:r>
      <w:r w:rsidR="009B2F80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(</w:t>
      </w:r>
      <w:r w:rsidR="000026B9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max.2+2</w:t>
      </w:r>
      <w:r w:rsidR="009B2F80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)</w:t>
      </w:r>
      <w:r w:rsidR="009B2F80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84752E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twin</w:t>
      </w:r>
      <w:r w:rsidR="00A56493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beds</w:t>
      </w:r>
      <w:r w:rsidR="0084752E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</w:t>
      </w:r>
      <w:r w:rsidR="00A56493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 bunk bed</w:t>
      </w:r>
      <w:r w:rsidR="009B2F80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A73920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athroom with shower</w:t>
      </w:r>
      <w:r w:rsidR="009B2F80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F0C97B6" w14:textId="0536470A" w:rsidR="001546FE" w:rsidRPr="00E844D9" w:rsidRDefault="00A12361" w:rsidP="00D46EC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>Triple</w:t>
      </w:r>
      <w:r w:rsidR="00025933" w:rsidRPr="00E844D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 xml:space="preserve"> Sea view</w:t>
      </w:r>
      <w:r w:rsidRPr="00E844D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A56493" w:rsidRPr="00E844D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>room</w:t>
      </w:r>
      <w:r w:rsidR="00727A04" w:rsidRPr="00E844D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>s</w:t>
      </w:r>
      <w:r w:rsidR="00025933" w:rsidRPr="00E844D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 xml:space="preserve"> – </w:t>
      </w:r>
      <w:r w:rsidR="00025933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approx.</w:t>
      </w:r>
      <w:r w:rsidR="001546FE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28-35s</w:t>
      </w:r>
      <w:r w:rsidR="00C97E28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q</w:t>
      </w:r>
      <w:r w:rsidR="001546FE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.m</w:t>
      </w:r>
      <w:r w:rsidR="000026B9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. </w:t>
      </w:r>
      <w:r w:rsidR="009B2F80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(</w:t>
      </w:r>
      <w:r w:rsidR="00C6477B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min.2+0</w:t>
      </w:r>
      <w:r w:rsidR="0020794A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/</w:t>
      </w:r>
      <w:r w:rsidR="000026B9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max.3+0</w:t>
      </w:r>
      <w:r w:rsidR="0020794A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/</w:t>
      </w:r>
      <w:r w:rsidR="00C6477B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3+1</w:t>
      </w:r>
      <w:r w:rsidR="0020794A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/</w:t>
      </w:r>
      <w:r w:rsidR="00C6477B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4+0</w:t>
      </w:r>
      <w:r w:rsidR="009B2F80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)</w:t>
      </w:r>
      <w:r w:rsidR="0020794A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, twin</w:t>
      </w:r>
      <w:r w:rsidR="00A56493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beds</w:t>
      </w:r>
      <w:r w:rsidR="0020794A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one</w:t>
      </w:r>
      <w:r w:rsidR="00A56493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bed </w:t>
      </w:r>
      <w:r w:rsidR="0020794A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A56493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80</w:t>
      </w:r>
      <w:r w:rsidR="001546FE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x190cm or 90</w:t>
      </w:r>
      <w:r w:rsidR="00A56493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x190cm</w:t>
      </w:r>
      <w:r w:rsidR="0020794A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9B2F80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A73920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="00A56493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ooms with sea view or partial sea view</w:t>
      </w:r>
      <w:r w:rsidR="009B2F80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A73920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="000026B9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athroom with bath tub</w:t>
      </w:r>
      <w:r w:rsidR="001442CF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FB6E7B0" w14:textId="4526C432" w:rsidR="001546FE" w:rsidRPr="00E844D9" w:rsidRDefault="00A56493" w:rsidP="00D46EC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>Apartment</w:t>
      </w:r>
      <w:r w:rsidR="00727A04" w:rsidRPr="00E844D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>s</w:t>
      </w:r>
      <w:r w:rsidR="000D78E4" w:rsidRPr="00E844D9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0D78E4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– approx.</w:t>
      </w:r>
      <w:r w:rsidR="001546FE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A773A8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6</w:t>
      </w:r>
      <w:r w:rsidR="001546FE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0-70sq.m</w:t>
      </w:r>
      <w:r w:rsidR="000026B9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. </w:t>
      </w:r>
      <w:r w:rsidR="009B2F80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(</w:t>
      </w:r>
      <w:r w:rsidR="00C6477B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min</w:t>
      </w:r>
      <w:r w:rsidR="000D78E4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.</w:t>
      </w:r>
      <w:r w:rsidR="00C6477B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2+0</w:t>
      </w:r>
      <w:r w:rsidR="000D78E4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/</w:t>
      </w:r>
      <w:r w:rsidR="000026B9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max.3+2/4+2</w:t>
      </w:r>
      <w:r w:rsidR="009B2F80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)</w:t>
      </w:r>
      <w:r w:rsidR="000D78E4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one </w:t>
      </w:r>
      <w:r w:rsidR="009B2F80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b</w:t>
      </w:r>
      <w:r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edroom with </w:t>
      </w:r>
      <w:r w:rsidR="000D78E4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twin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beds</w:t>
      </w:r>
      <w:r w:rsidR="000D78E4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(100x200cm), </w:t>
      </w:r>
      <w:r w:rsidR="00A73920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l</w:t>
      </w:r>
      <w:r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iving</w:t>
      </w:r>
      <w:r w:rsidR="009B2F80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room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with sitting area with sofa bed, </w:t>
      </w:r>
      <w:r w:rsidR="000D78E4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 beds (90x190cm), 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kitchenette</w:t>
      </w:r>
      <w:r w:rsidR="001546FE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1 or 2 bathrooms with toilet</w:t>
      </w:r>
      <w:r w:rsidR="000D78E4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S</w:t>
      </w:r>
      <w:r w:rsidR="009B2F80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ome</w:t>
      </w:r>
      <w:r w:rsidR="001546FE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of the apartments are with rooms separated by corridor and not transitional.</w:t>
      </w:r>
    </w:p>
    <w:p w14:paraId="03583E8C" w14:textId="2A360CE3" w:rsidR="00A56493" w:rsidRPr="00E844D9" w:rsidRDefault="009B58A9" w:rsidP="00D46EC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Room amenities: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individual AC,</w:t>
      </w:r>
      <w:r w:rsidR="00AC1529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SAT TV, telephone, mini-fridge/mini-bar, free Wi-Fi, shower cabin (DBL park view)/or bathtub (DBL sea view) and hairdryer, carpet flooring, balcony with table/chairs. </w:t>
      </w:r>
    </w:p>
    <w:p w14:paraId="42973072" w14:textId="77777777" w:rsidR="00DF6CFE" w:rsidRPr="00E844D9" w:rsidRDefault="00DF6CFE" w:rsidP="00D46EC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</w:pPr>
    </w:p>
    <w:p w14:paraId="0A30DA45" w14:textId="5FCB69D0" w:rsidR="00805A1F" w:rsidRPr="00E844D9" w:rsidRDefault="00805A1F" w:rsidP="00D46EC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Children</w:t>
      </w:r>
    </w:p>
    <w:p w14:paraId="2AE0BC7E" w14:textId="1342C6F4" w:rsidR="00E844D9" w:rsidRPr="00E844D9" w:rsidRDefault="00805A1F" w:rsidP="00E844D9">
      <w:pPr>
        <w:pStyle w:val="ListParagraph"/>
        <w:spacing w:after="0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Children’s pool, </w:t>
      </w:r>
      <w:r w:rsidR="00A93995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ids’ club and</w:t>
      </w:r>
      <w:r w:rsidR="00A93995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children’s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playground,</w:t>
      </w:r>
      <w:r w:rsidR="00424022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844D9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daytime entertainment program for children 4 -12y. (six times a week/ in English, Russian, Bulgarian, Polish)</w:t>
      </w:r>
    </w:p>
    <w:p w14:paraId="58F043E1" w14:textId="77777777" w:rsidR="00424022" w:rsidRPr="00E844D9" w:rsidRDefault="00424022" w:rsidP="00D46EC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</w:pPr>
    </w:p>
    <w:p w14:paraId="5A1DC1EF" w14:textId="6461F295" w:rsidR="00805A1F" w:rsidRPr="00E844D9" w:rsidRDefault="00805A1F" w:rsidP="00D46EC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Sports &amp; Entertainment</w:t>
      </w:r>
    </w:p>
    <w:p w14:paraId="3B71C0F2" w14:textId="4B30D94F" w:rsidR="003347D6" w:rsidRPr="00E844D9" w:rsidRDefault="00805A1F" w:rsidP="003347D6">
      <w:pPr>
        <w:spacing w:after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Free of charge: </w:t>
      </w:r>
      <w:r w:rsidR="002F3BCE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Wi-Fi throughout the hotel, 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 outdoor swimming pools (adults pool and children’s pool), </w:t>
      </w:r>
      <w:r w:rsidR="00E844D9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daytime 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animation program</w:t>
      </w:r>
      <w:r w:rsidR="00E844D9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(6 times a week) and shows or evening program (several times a week)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fitness</w:t>
      </w:r>
      <w:r w:rsid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c</w:t>
      </w:r>
      <w:r w:rsidR="003347D6" w:rsidRP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omplimentary sun loungers, towels and parasols by the pool and on the beach upon availability</w:t>
      </w:r>
      <w:r w:rsid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3347D6" w:rsidRP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Russian billiard</w:t>
      </w:r>
    </w:p>
    <w:p w14:paraId="34E3B17B" w14:textId="659EF28E" w:rsidR="00E844D9" w:rsidRPr="00E844D9" w:rsidRDefault="00805A1F" w:rsidP="00E844D9">
      <w:pPr>
        <w:spacing w:after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 xml:space="preserve">Paid: 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discounted and priority use of the tennis court in front of the hotel,</w:t>
      </w:r>
      <w:r w:rsidR="00424022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massage room</w:t>
      </w:r>
      <w:r w:rsidR="00E844D9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E844D9" w:rsidRPr="00E844D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bowling (1 free game as a compliment for stays of 7 nights or more)</w:t>
      </w:r>
      <w:r w:rsidR="003347D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3347D6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priority and discounted access to the Water Rolba park in front of the hotel</w:t>
      </w:r>
      <w:r w:rsid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d</w:t>
      </w:r>
      <w:r w:rsidR="003347D6" w:rsidRP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iscounted and priority use of the tennis court in front of the Hotel</w:t>
      </w:r>
      <w:r w:rsid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3347D6" w:rsidRP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“Happy Life Slim &amp; Shape Club”  – Innovative low-impact equipment combining infrared light, vacuum, and collagen therapy for gentle, yet effective exercise (available at an additional charge)</w:t>
      </w:r>
    </w:p>
    <w:p w14:paraId="4AEBB969" w14:textId="77777777" w:rsidR="00805A1F" w:rsidRPr="00C23934" w:rsidRDefault="00805A1F" w:rsidP="00D46EC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5658BF" w14:textId="612509EA" w:rsidR="00DF6CFE" w:rsidRPr="00E844D9" w:rsidRDefault="00DF6CFE" w:rsidP="00D46EC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</w:pPr>
      <w:r w:rsidRPr="00E84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Pet</w:t>
      </w:r>
      <w:r w:rsidR="00272E66" w:rsidRPr="00E84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</w:t>
      </w:r>
      <w:r w:rsidR="00133886" w:rsidRPr="00E84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: 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Pets are allowed (</w:t>
      </w:r>
      <w:r w:rsidR="00C41C0E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up to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10 kg.) on request</w:t>
      </w:r>
      <w:r w:rsidR="00272E66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for an additional charge</w:t>
      </w:r>
      <w:r w:rsid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</w:t>
      </w:r>
      <w:bookmarkStart w:id="0" w:name="_Hlk219987993"/>
      <w:r w:rsidR="007B04D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EUR </w:t>
      </w:r>
      <w:bookmarkEnd w:id="0"/>
      <w:r w:rsid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 day.</w:t>
      </w:r>
    </w:p>
    <w:p w14:paraId="6B642592" w14:textId="77777777" w:rsidR="00A56493" w:rsidRPr="00E844D9" w:rsidRDefault="00A56493" w:rsidP="00D46EC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319C7C4" w14:textId="02F0852A" w:rsidR="00DF6CFE" w:rsidRPr="00E844D9" w:rsidRDefault="00DF6CFE" w:rsidP="00D46EC1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Parking</w:t>
      </w:r>
      <w:r w:rsidR="00424022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guarded parking </w:t>
      </w:r>
      <w:r w:rsidR="00424022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places, extra charge of</w:t>
      </w:r>
      <w:r w:rsidR="00ED4A02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bookmarkStart w:id="1" w:name="_Hlk219988031"/>
      <w:r w:rsidR="00424022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 EUR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bookmarkEnd w:id="1"/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per day (during the active season), limited </w:t>
      </w:r>
      <w:r w:rsidR="00424022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places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73FBCD47" w14:textId="77777777" w:rsidR="00DF6CFE" w:rsidRPr="00E844D9" w:rsidRDefault="00DF6CFE" w:rsidP="00D46EC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C025263" w14:textId="000D32D2" w:rsidR="00A56493" w:rsidRPr="00E844D9" w:rsidRDefault="00A56493" w:rsidP="00D46EC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E844D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All Inclusive</w:t>
      </w:r>
    </w:p>
    <w:p w14:paraId="5DBC3B55" w14:textId="77777777" w:rsidR="00424022" w:rsidRPr="00E844D9" w:rsidRDefault="00A56493" w:rsidP="0042402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E844D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All meals and snacks:</w:t>
      </w:r>
    </w:p>
    <w:p w14:paraId="6F5EE95C" w14:textId="119DE9CA" w:rsidR="00E66C7D" w:rsidRPr="00E844D9" w:rsidRDefault="00E66C7D" w:rsidP="0042402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Classic all-inclusive restaurant with terrace and garden with open show cooking area, every day live pizza and pasta stations and three theme dinners with programs and Italian restaurant (paid a la carte)</w:t>
      </w:r>
      <w:r w:rsidR="00C36C61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59309947" w14:textId="77777777" w:rsidR="00A56493" w:rsidRPr="00E844D9" w:rsidRDefault="00A56493" w:rsidP="00D46EC1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</w:p>
    <w:p w14:paraId="5FBFC4BB" w14:textId="5AE472D8" w:rsidR="00E165F7" w:rsidRPr="00E844D9" w:rsidRDefault="00A56493" w:rsidP="00D46EC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Breakfast</w:t>
      </w:r>
      <w:r w:rsidR="00C36C61" w:rsidRPr="00E844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  <w:r w:rsidR="00727A04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E61B55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0</w:t>
      </w:r>
      <w:r w:rsidR="00727A04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7:30</w:t>
      </w:r>
      <w:r w:rsidR="00E61B55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C36C61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-</w:t>
      </w:r>
      <w:r w:rsidR="00727A04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10:00</w:t>
      </w:r>
      <w:r w:rsidR="00C36C61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h / </w:t>
      </w:r>
      <w:r w:rsidR="00C36C61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variety of hot and cold dishes, eggs, dairy products, sausages and cheeses, pastries, cereals, fruits, hot drinks from coffee machines, juices, water</w:t>
      </w:r>
      <w:r w:rsidR="00727A04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0A50A2DA" w14:textId="194B849E" w:rsidR="00E165F7" w:rsidRPr="00E844D9" w:rsidRDefault="00A56493" w:rsidP="00D46EC1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Lunch</w:t>
      </w:r>
      <w:r w:rsidR="00C36C61" w:rsidRPr="00E844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  <w:r w:rsidR="004B179A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12:30</w:t>
      </w:r>
      <w:r w:rsidR="002E2668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4B179A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-</w:t>
      </w:r>
      <w:r w:rsidR="00C36C61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4B179A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14:00</w:t>
      </w:r>
      <w:r w:rsidR="00C36C61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h / salads and soups, Bulgarian and international dishes, vegetarian and meat dishes, pasta, a selection of bakery products, desserts, local alcoholic beverages in a glass and soft drinks from post-mix machine</w:t>
      </w:r>
    </w:p>
    <w:p w14:paraId="075D5CE2" w14:textId="7C252DE3" w:rsidR="00E479E9" w:rsidRPr="00E844D9" w:rsidRDefault="00E479E9" w:rsidP="00D46EC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Dinner</w:t>
      </w:r>
      <w:r w:rsidR="00C36C61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: 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18: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C36C61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-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21:00</w:t>
      </w:r>
      <w:r w:rsidR="00C36C61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h /</w:t>
      </w:r>
      <w:r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C36C61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salads and soups, Bulgarian and international dishes, vegetarian and meat dishes, pasta, a selection of bakery products, desserts, local alcoholic beverages in a glass and soft drinks from post-mix machine</w:t>
      </w:r>
    </w:p>
    <w:p w14:paraId="23C0FC15" w14:textId="7744B597" w:rsidR="00E479E9" w:rsidRPr="003347D6" w:rsidRDefault="00E479E9" w:rsidP="00D46EC1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</w:pPr>
      <w:r w:rsidRPr="003347D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Special evenings: theme buffet (three times a week: </w:t>
      </w:r>
      <w:r w:rsidR="00C36C61" w:rsidRPr="003347D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Oriental</w:t>
      </w:r>
      <w:r w:rsidRPr="003347D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, Bulgarian and Mediterranean).</w:t>
      </w:r>
    </w:p>
    <w:p w14:paraId="2A8DCA5E" w14:textId="19B9416A" w:rsidR="00C36C61" w:rsidRPr="003347D6" w:rsidRDefault="00C36C61" w:rsidP="00D46EC1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</w:pPr>
      <w:r w:rsidRPr="003347D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From 01.06 to 15.09, a pizza station is available every day at the show cooking area. </w:t>
      </w:r>
    </w:p>
    <w:p w14:paraId="50D58343" w14:textId="77777777" w:rsidR="002E4B7A" w:rsidRPr="00E844D9" w:rsidRDefault="002E4B7A" w:rsidP="002E4B7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*</w:t>
      </w:r>
      <w:r w:rsidRPr="00E844D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Formal dress is required for dinner (main restaurant: T Shirts with sleeves for gentlemen; theme restaurants: long trousers and T Shirts with sleeves for gentlemen).</w:t>
      </w:r>
    </w:p>
    <w:p w14:paraId="1B6A0F35" w14:textId="77777777" w:rsidR="00C36C61" w:rsidRPr="00E844D9" w:rsidRDefault="00C36C61" w:rsidP="00C36C61">
      <w:pPr>
        <w:spacing w:after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2A48F207" w14:textId="4B79D195" w:rsidR="00C36C61" w:rsidRPr="00E844D9" w:rsidRDefault="00C36C61" w:rsidP="00C36C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Baby food</w:t>
      </w:r>
      <w:r w:rsidRPr="00E844D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for lunch and dinner / instant formula – adapted milk, puree. </w:t>
      </w:r>
    </w:p>
    <w:p w14:paraId="07E5E0C3" w14:textId="77777777" w:rsidR="00C36C61" w:rsidRPr="00E844D9" w:rsidRDefault="00C36C61" w:rsidP="00C36C6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Children's corner buffet</w:t>
      </w:r>
      <w:r w:rsidRPr="00E844D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for lunch and dinner </w:t>
      </w:r>
    </w:p>
    <w:p w14:paraId="310A79DC" w14:textId="77777777" w:rsidR="00700371" w:rsidRPr="00E844D9" w:rsidRDefault="00700371" w:rsidP="0070037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Dietary and Bio corner</w:t>
      </w:r>
      <w:r w:rsidRPr="00E844D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of the dinner buffet </w:t>
      </w:r>
    </w:p>
    <w:p w14:paraId="77151C71" w14:textId="77777777" w:rsidR="00E479E9" w:rsidRPr="00E844D9" w:rsidRDefault="00E479E9" w:rsidP="00D46EC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14:paraId="78905D84" w14:textId="38809E0E" w:rsidR="00392D98" w:rsidRPr="00E844D9" w:rsidRDefault="00392D98" w:rsidP="00D46EC1">
      <w:pPr>
        <w:spacing w:after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</w:pPr>
      <w:r w:rsidRPr="00E844D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Snack:</w:t>
      </w:r>
    </w:p>
    <w:p w14:paraId="35371364" w14:textId="0E946056" w:rsidR="00E165F7" w:rsidRPr="00E844D9" w:rsidRDefault="00A56493" w:rsidP="00D46EC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Afternoon snack</w:t>
      </w:r>
      <w:r w:rsidR="00392D98" w:rsidRPr="00E844D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:</w:t>
      </w:r>
      <w:r w:rsidR="00727A04" w:rsidRPr="00E844D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16:00</w:t>
      </w:r>
      <w:r w:rsidR="002E2668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="00727A04" w:rsidRPr="00E844D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– 16:30</w:t>
      </w:r>
      <w:r w:rsidR="00392D98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h / sandwiches, fruits, sweets/ at the main restaurant</w:t>
      </w:r>
    </w:p>
    <w:p w14:paraId="5786A317" w14:textId="012FC6A8" w:rsidR="00A56493" w:rsidRPr="00E844D9" w:rsidRDefault="00A56493" w:rsidP="00D46EC1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Snack at the Beach bar</w:t>
      </w:r>
      <w:r w:rsidR="00727A04" w:rsidRPr="00E844D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  <w:r w:rsidR="00727A04" w:rsidRPr="00E844D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11:00</w:t>
      </w:r>
      <w:r w:rsidR="00392D98" w:rsidRPr="00E844D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27A04" w:rsidRPr="00E844D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- 15:00</w:t>
      </w:r>
      <w:r w:rsidR="00392D98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h / sandwiches, fruits, sweets</w:t>
      </w:r>
    </w:p>
    <w:p w14:paraId="0534DE82" w14:textId="67CA3A02" w:rsidR="00392D98" w:rsidRPr="00E844D9" w:rsidRDefault="00392D98" w:rsidP="00D46EC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*Beach bar will be opened from 01.06 to 15.09</w:t>
      </w:r>
    </w:p>
    <w:p w14:paraId="5B7DA443" w14:textId="00CD4C72" w:rsidR="00E479E9" w:rsidRPr="00E844D9" w:rsidRDefault="00392D98" w:rsidP="00D46EC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Pool bar: 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10:00 – 18:00h / Ice cream</w:t>
      </w:r>
    </w:p>
    <w:p w14:paraId="4ED90D25" w14:textId="77777777" w:rsidR="00E479E9" w:rsidRPr="00E844D9" w:rsidRDefault="00E479E9" w:rsidP="00D46EC1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14:paraId="09BD40B7" w14:textId="77777777" w:rsidR="00A56493" w:rsidRPr="00E844D9" w:rsidRDefault="00A56493" w:rsidP="00D46EC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E844D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Beverages:</w:t>
      </w:r>
    </w:p>
    <w:p w14:paraId="0E216A0E" w14:textId="4541F496" w:rsidR="00A56493" w:rsidRDefault="00A56493" w:rsidP="00D46EC1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Unlimited local beverages (alcoholic and non-alcoholic drinks) </w:t>
      </w:r>
      <w:r w:rsidR="002E4B7A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/ 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10:00</w:t>
      </w:r>
      <w:r w:rsidR="002E2668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="002E4B7A"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E844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22:00</w:t>
      </w:r>
      <w:r w:rsidR="002E4B7A" w:rsidRPr="00E844D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h</w:t>
      </w:r>
    </w:p>
    <w:p w14:paraId="65F0880C" w14:textId="26AB5CCF" w:rsidR="003347D6" w:rsidRDefault="003347D6" w:rsidP="003347D6">
      <w:pPr>
        <w:pStyle w:val="ListParagraph"/>
        <w:numPr>
          <w:ilvl w:val="0"/>
          <w:numId w:val="50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Lobby bar with terrace- part of the all-inclusive plus paid consumption</w:t>
      </w:r>
    </w:p>
    <w:p w14:paraId="647F025E" w14:textId="4D1D48C3" w:rsidR="003347D6" w:rsidRPr="003347D6" w:rsidRDefault="003347D6" w:rsidP="003347D6">
      <w:pPr>
        <w:pStyle w:val="ListParagraph"/>
        <w:numPr>
          <w:ilvl w:val="0"/>
          <w:numId w:val="50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Bowling All-inclusive bar next to the outdoor pool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- </w:t>
      </w:r>
      <w:r w:rsidRPr="003347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Bowling – 1 free game as a compliment for stays of 7 nights or more</w:t>
      </w:r>
    </w:p>
    <w:p w14:paraId="70521D1B" w14:textId="7A803ABB" w:rsidR="00DF6CFE" w:rsidRPr="00F71056" w:rsidRDefault="003347D6" w:rsidP="00D46EC1">
      <w:pPr>
        <w:pStyle w:val="ListParagraph"/>
        <w:numPr>
          <w:ilvl w:val="0"/>
          <w:numId w:val="50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Beach All - inclusive Bar </w:t>
      </w:r>
    </w:p>
    <w:p w14:paraId="561ADAC7" w14:textId="77777777" w:rsidR="00F71056" w:rsidRPr="003347D6" w:rsidRDefault="00F71056" w:rsidP="00F71056">
      <w:pPr>
        <w:pStyle w:val="ListParagraph"/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12AF580" w14:textId="77777777" w:rsidR="00596A39" w:rsidRPr="003347D6" w:rsidRDefault="00596A39" w:rsidP="00596A39">
      <w:pPr>
        <w:spacing w:after="0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lang w:val="en-US"/>
        </w:rPr>
      </w:pPr>
      <w:r w:rsidRPr="003347D6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lang w:val="en-US"/>
        </w:rPr>
        <w:t>* All locally paid taxes are subject to change at hotel’s discretion.</w:t>
      </w:r>
    </w:p>
    <w:p w14:paraId="1BE589A3" w14:textId="19338414" w:rsidR="00A773A8" w:rsidRPr="003347D6" w:rsidRDefault="00DF6CFE" w:rsidP="00D46EC1">
      <w:pPr>
        <w:spacing w:after="0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lang w:val="en-US"/>
        </w:rPr>
      </w:pPr>
      <w:r w:rsidRPr="003347D6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lang w:val="en-US"/>
        </w:rPr>
        <w:lastRenderedPageBreak/>
        <w:t>*</w:t>
      </w:r>
      <w:r w:rsidR="00036D92" w:rsidRPr="003347D6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lang w:val="en-US"/>
        </w:rPr>
        <w:t>All hotel guests are required to wear an "all inclusive" wristband for identification purposes</w:t>
      </w:r>
    </w:p>
    <w:p w14:paraId="121FE22E" w14:textId="166E27D0" w:rsidR="00A773A8" w:rsidRPr="003347D6" w:rsidRDefault="00DF6CFE" w:rsidP="00D46EC1">
      <w:pPr>
        <w:spacing w:after="0"/>
        <w:rPr>
          <w:rFonts w:ascii="Times New Roman" w:hAnsi="Times New Roman" w:cs="Times New Roman"/>
          <w:b/>
          <w:bCs/>
          <w:color w:val="EE0000"/>
          <w:sz w:val="24"/>
          <w:szCs w:val="24"/>
          <w:lang w:val="en-US"/>
        </w:rPr>
      </w:pPr>
      <w:r w:rsidRPr="003347D6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lang w:val="en-US"/>
        </w:rPr>
        <w:t>**</w:t>
      </w:r>
      <w:r w:rsidR="00A773A8" w:rsidRPr="003347D6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lang w:val="en-US"/>
        </w:rPr>
        <w:t xml:space="preserve">The Hotel keeps the right to </w:t>
      </w:r>
      <w:r w:rsidR="006B7C19" w:rsidRPr="003347D6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lang w:val="en-US"/>
        </w:rPr>
        <w:t xml:space="preserve">change hours and places of the </w:t>
      </w:r>
      <w:r w:rsidR="00A73920" w:rsidRPr="003347D6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lang w:val="en-US"/>
        </w:rPr>
        <w:t>All-Inclusive</w:t>
      </w:r>
      <w:r w:rsidR="00A773A8" w:rsidRPr="003347D6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lang w:val="en-US"/>
        </w:rPr>
        <w:t xml:space="preserve"> program for which the guests will be informed at arrival.</w:t>
      </w:r>
    </w:p>
    <w:p w14:paraId="5D3AC317" w14:textId="77777777" w:rsidR="00703496" w:rsidRPr="003347D6" w:rsidRDefault="00703496" w:rsidP="00D46EC1">
      <w:pPr>
        <w:spacing w:after="0"/>
        <w:rPr>
          <w:rFonts w:ascii="Times New Roman" w:hAnsi="Times New Roman" w:cs="Times New Roman"/>
          <w:b/>
          <w:bCs/>
          <w:i/>
          <w:color w:val="EE0000"/>
          <w:sz w:val="24"/>
          <w:szCs w:val="24"/>
          <w:lang w:val="en-US"/>
        </w:rPr>
      </w:pPr>
      <w:r w:rsidRPr="003347D6">
        <w:rPr>
          <w:rFonts w:ascii="Times New Roman" w:hAnsi="Times New Roman" w:cs="Times New Roman"/>
          <w:b/>
          <w:bCs/>
          <w:i/>
          <w:color w:val="EE0000"/>
          <w:sz w:val="24"/>
          <w:szCs w:val="24"/>
          <w:lang w:val="en-US"/>
        </w:rPr>
        <w:tab/>
        <w:t xml:space="preserve">                                </w:t>
      </w:r>
    </w:p>
    <w:sectPr w:rsidR="00703496" w:rsidRPr="003347D6" w:rsidSect="00DE0928">
      <w:headerReference w:type="default" r:id="rId8"/>
      <w:footerReference w:type="default" r:id="rId9"/>
      <w:pgSz w:w="11906" w:h="16838"/>
      <w:pgMar w:top="810" w:right="566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6D52" w14:textId="77777777" w:rsidR="003D57DE" w:rsidRDefault="003D57DE" w:rsidP="006F68F0">
      <w:pPr>
        <w:spacing w:after="0" w:line="240" w:lineRule="auto"/>
      </w:pPr>
      <w:r>
        <w:separator/>
      </w:r>
    </w:p>
  </w:endnote>
  <w:endnote w:type="continuationSeparator" w:id="0">
    <w:p w14:paraId="1B70CA40" w14:textId="77777777" w:rsidR="003D57DE" w:rsidRDefault="003D57DE" w:rsidP="006F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2A07" w14:textId="51A71FAE" w:rsidR="00FC48FE" w:rsidRDefault="00FC48FE" w:rsidP="00462052">
    <w:pPr>
      <w:pStyle w:val="Footer"/>
      <w:ind w:left="-142" w:hanging="56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AEB8E" w14:textId="77777777" w:rsidR="003D57DE" w:rsidRDefault="003D57DE" w:rsidP="006F68F0">
      <w:pPr>
        <w:spacing w:after="0" w:line="240" w:lineRule="auto"/>
      </w:pPr>
      <w:r>
        <w:separator/>
      </w:r>
    </w:p>
  </w:footnote>
  <w:footnote w:type="continuationSeparator" w:id="0">
    <w:p w14:paraId="059AF824" w14:textId="77777777" w:rsidR="003D57DE" w:rsidRDefault="003D57DE" w:rsidP="006F6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5B20" w14:textId="600598F9" w:rsidR="00FC48FE" w:rsidRDefault="00FC48FE" w:rsidP="00462052">
    <w:pPr>
      <w:pStyle w:val="Header"/>
      <w:tabs>
        <w:tab w:val="clear" w:pos="4536"/>
        <w:tab w:val="center" w:pos="4111"/>
      </w:tabs>
    </w:pPr>
  </w:p>
  <w:p w14:paraId="462BBC1B" w14:textId="77777777" w:rsidR="00FC48FE" w:rsidRDefault="00FC48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69E"/>
    <w:multiLevelType w:val="hybridMultilevel"/>
    <w:tmpl w:val="E8B4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3E8C"/>
    <w:multiLevelType w:val="hybridMultilevel"/>
    <w:tmpl w:val="BBCAB7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61D43"/>
    <w:multiLevelType w:val="hybridMultilevel"/>
    <w:tmpl w:val="42C4B99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C00BF"/>
    <w:multiLevelType w:val="multilevel"/>
    <w:tmpl w:val="7EE4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420267"/>
    <w:multiLevelType w:val="multilevel"/>
    <w:tmpl w:val="A58C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E90E3D"/>
    <w:multiLevelType w:val="hybridMultilevel"/>
    <w:tmpl w:val="EE3CF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2207A"/>
    <w:multiLevelType w:val="hybridMultilevel"/>
    <w:tmpl w:val="794A77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5BB5"/>
    <w:multiLevelType w:val="multilevel"/>
    <w:tmpl w:val="D022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545D44"/>
    <w:multiLevelType w:val="hybridMultilevel"/>
    <w:tmpl w:val="70F6FC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9077A"/>
    <w:multiLevelType w:val="hybridMultilevel"/>
    <w:tmpl w:val="FACAD020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7E5D8C"/>
    <w:multiLevelType w:val="multilevel"/>
    <w:tmpl w:val="16AC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0B0B85"/>
    <w:multiLevelType w:val="multilevel"/>
    <w:tmpl w:val="34B2F6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1DC36AB"/>
    <w:multiLevelType w:val="multilevel"/>
    <w:tmpl w:val="1B748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FF306B"/>
    <w:multiLevelType w:val="multilevel"/>
    <w:tmpl w:val="98BA95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7C43F43"/>
    <w:multiLevelType w:val="hybridMultilevel"/>
    <w:tmpl w:val="EB1E8C34"/>
    <w:lvl w:ilvl="0" w:tplc="268C34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70" w:hanging="360"/>
      </w:pPr>
    </w:lvl>
    <w:lvl w:ilvl="2" w:tplc="0402001B" w:tentative="1">
      <w:start w:val="1"/>
      <w:numFmt w:val="lowerRoman"/>
      <w:lvlText w:val="%3."/>
      <w:lvlJc w:val="right"/>
      <w:pPr>
        <w:ind w:left="1890" w:hanging="180"/>
      </w:pPr>
    </w:lvl>
    <w:lvl w:ilvl="3" w:tplc="0402000F" w:tentative="1">
      <w:start w:val="1"/>
      <w:numFmt w:val="decimal"/>
      <w:lvlText w:val="%4."/>
      <w:lvlJc w:val="left"/>
      <w:pPr>
        <w:ind w:left="2610" w:hanging="360"/>
      </w:pPr>
    </w:lvl>
    <w:lvl w:ilvl="4" w:tplc="04020019" w:tentative="1">
      <w:start w:val="1"/>
      <w:numFmt w:val="lowerLetter"/>
      <w:lvlText w:val="%5."/>
      <w:lvlJc w:val="left"/>
      <w:pPr>
        <w:ind w:left="3330" w:hanging="360"/>
      </w:pPr>
    </w:lvl>
    <w:lvl w:ilvl="5" w:tplc="0402001B" w:tentative="1">
      <w:start w:val="1"/>
      <w:numFmt w:val="lowerRoman"/>
      <w:lvlText w:val="%6."/>
      <w:lvlJc w:val="right"/>
      <w:pPr>
        <w:ind w:left="4050" w:hanging="180"/>
      </w:pPr>
    </w:lvl>
    <w:lvl w:ilvl="6" w:tplc="0402000F" w:tentative="1">
      <w:start w:val="1"/>
      <w:numFmt w:val="decimal"/>
      <w:lvlText w:val="%7."/>
      <w:lvlJc w:val="left"/>
      <w:pPr>
        <w:ind w:left="4770" w:hanging="360"/>
      </w:pPr>
    </w:lvl>
    <w:lvl w:ilvl="7" w:tplc="04020019" w:tentative="1">
      <w:start w:val="1"/>
      <w:numFmt w:val="lowerLetter"/>
      <w:lvlText w:val="%8."/>
      <w:lvlJc w:val="left"/>
      <w:pPr>
        <w:ind w:left="5490" w:hanging="360"/>
      </w:pPr>
    </w:lvl>
    <w:lvl w:ilvl="8" w:tplc="040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2E6937B4"/>
    <w:multiLevelType w:val="hybridMultilevel"/>
    <w:tmpl w:val="04A223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46E7F"/>
    <w:multiLevelType w:val="multilevel"/>
    <w:tmpl w:val="A2E2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0E58F8"/>
    <w:multiLevelType w:val="multilevel"/>
    <w:tmpl w:val="D3BC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B80405"/>
    <w:multiLevelType w:val="hybridMultilevel"/>
    <w:tmpl w:val="B69ABD7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01930"/>
    <w:multiLevelType w:val="hybridMultilevel"/>
    <w:tmpl w:val="07FE03F8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0CE505C"/>
    <w:multiLevelType w:val="hybridMultilevel"/>
    <w:tmpl w:val="2CFC0D24"/>
    <w:lvl w:ilvl="0" w:tplc="0402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439F7D60"/>
    <w:multiLevelType w:val="hybridMultilevel"/>
    <w:tmpl w:val="0DDAB40C"/>
    <w:lvl w:ilvl="0" w:tplc="0402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460DC"/>
    <w:multiLevelType w:val="hybridMultilevel"/>
    <w:tmpl w:val="3956226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1D20466">
      <w:numFmt w:val="bullet"/>
      <w:lvlText w:val="•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C7077"/>
    <w:multiLevelType w:val="hybridMultilevel"/>
    <w:tmpl w:val="300A67D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66484"/>
    <w:multiLevelType w:val="hybridMultilevel"/>
    <w:tmpl w:val="CEF40F2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E1B77"/>
    <w:multiLevelType w:val="hybridMultilevel"/>
    <w:tmpl w:val="C06A4D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3BEB"/>
    <w:multiLevelType w:val="hybridMultilevel"/>
    <w:tmpl w:val="DFD8122A"/>
    <w:lvl w:ilvl="0" w:tplc="0402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 w15:restartNumberingAfterBreak="0">
    <w:nsid w:val="572B6751"/>
    <w:multiLevelType w:val="multilevel"/>
    <w:tmpl w:val="D350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8D02F9"/>
    <w:multiLevelType w:val="hybridMultilevel"/>
    <w:tmpl w:val="66041A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06049"/>
    <w:multiLevelType w:val="multilevel"/>
    <w:tmpl w:val="4FA0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9315BA"/>
    <w:multiLevelType w:val="hybridMultilevel"/>
    <w:tmpl w:val="89F05B72"/>
    <w:lvl w:ilvl="0" w:tplc="0402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E900430"/>
    <w:multiLevelType w:val="hybridMultilevel"/>
    <w:tmpl w:val="A3BC123A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18C757C"/>
    <w:multiLevelType w:val="multilevel"/>
    <w:tmpl w:val="CC80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1BA6A40"/>
    <w:multiLevelType w:val="hybridMultilevel"/>
    <w:tmpl w:val="3B7EDFE8"/>
    <w:lvl w:ilvl="0" w:tplc="C792E210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BD40A3"/>
    <w:multiLevelType w:val="hybridMultilevel"/>
    <w:tmpl w:val="D344847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E86918"/>
    <w:multiLevelType w:val="multilevel"/>
    <w:tmpl w:val="3CC47C2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366D64"/>
    <w:multiLevelType w:val="hybridMultilevel"/>
    <w:tmpl w:val="D77436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544C7"/>
    <w:multiLevelType w:val="hybridMultilevel"/>
    <w:tmpl w:val="F7007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B93118"/>
    <w:multiLevelType w:val="hybridMultilevel"/>
    <w:tmpl w:val="2572FC98"/>
    <w:lvl w:ilvl="0" w:tplc="A2F4D50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103D99"/>
    <w:multiLevelType w:val="hybridMultilevel"/>
    <w:tmpl w:val="DAA441AA"/>
    <w:lvl w:ilvl="0" w:tplc="0402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B0799"/>
    <w:multiLevelType w:val="multilevel"/>
    <w:tmpl w:val="2F86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3117E9"/>
    <w:multiLevelType w:val="hybridMultilevel"/>
    <w:tmpl w:val="EA0C50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03449"/>
    <w:multiLevelType w:val="multilevel"/>
    <w:tmpl w:val="2E82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772240B"/>
    <w:multiLevelType w:val="multilevel"/>
    <w:tmpl w:val="E6F8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B9C64F3"/>
    <w:multiLevelType w:val="multilevel"/>
    <w:tmpl w:val="2A58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C0D47FF"/>
    <w:multiLevelType w:val="multilevel"/>
    <w:tmpl w:val="98BA95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7C993F91"/>
    <w:multiLevelType w:val="multilevel"/>
    <w:tmpl w:val="AC94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F344166"/>
    <w:multiLevelType w:val="multilevel"/>
    <w:tmpl w:val="5A0E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0865436">
    <w:abstractNumId w:val="0"/>
  </w:num>
  <w:num w:numId="2" w16cid:durableId="991133038">
    <w:abstractNumId w:val="45"/>
  </w:num>
  <w:num w:numId="3" w16cid:durableId="924992516">
    <w:abstractNumId w:val="13"/>
  </w:num>
  <w:num w:numId="4" w16cid:durableId="389571583">
    <w:abstractNumId w:val="11"/>
  </w:num>
  <w:num w:numId="5" w16cid:durableId="550775624">
    <w:abstractNumId w:val="9"/>
  </w:num>
  <w:num w:numId="6" w16cid:durableId="1333794015">
    <w:abstractNumId w:val="23"/>
  </w:num>
  <w:num w:numId="7" w16cid:durableId="462774147">
    <w:abstractNumId w:val="19"/>
  </w:num>
  <w:num w:numId="8" w16cid:durableId="1218399029">
    <w:abstractNumId w:val="35"/>
  </w:num>
  <w:num w:numId="9" w16cid:durableId="231939043">
    <w:abstractNumId w:val="25"/>
  </w:num>
  <w:num w:numId="10" w16cid:durableId="1607930245">
    <w:abstractNumId w:val="2"/>
  </w:num>
  <w:num w:numId="11" w16cid:durableId="722994642">
    <w:abstractNumId w:val="26"/>
  </w:num>
  <w:num w:numId="12" w16cid:durableId="947589634">
    <w:abstractNumId w:val="22"/>
  </w:num>
  <w:num w:numId="13" w16cid:durableId="865100625">
    <w:abstractNumId w:val="30"/>
  </w:num>
  <w:num w:numId="14" w16cid:durableId="570313416">
    <w:abstractNumId w:val="34"/>
  </w:num>
  <w:num w:numId="15" w16cid:durableId="1107387666">
    <w:abstractNumId w:val="31"/>
  </w:num>
  <w:num w:numId="16" w16cid:durableId="1678772677">
    <w:abstractNumId w:val="37"/>
  </w:num>
  <w:num w:numId="17" w16cid:durableId="1017538135">
    <w:abstractNumId w:val="21"/>
  </w:num>
  <w:num w:numId="18" w16cid:durableId="776875251">
    <w:abstractNumId w:val="18"/>
  </w:num>
  <w:num w:numId="19" w16cid:durableId="296374237">
    <w:abstractNumId w:val="24"/>
  </w:num>
  <w:num w:numId="20" w16cid:durableId="63842181">
    <w:abstractNumId w:val="14"/>
  </w:num>
  <w:num w:numId="21" w16cid:durableId="106051980">
    <w:abstractNumId w:val="39"/>
  </w:num>
  <w:num w:numId="22" w16cid:durableId="738867284">
    <w:abstractNumId w:val="23"/>
  </w:num>
  <w:num w:numId="23" w16cid:durableId="1714886117">
    <w:abstractNumId w:val="2"/>
  </w:num>
  <w:num w:numId="24" w16cid:durableId="371393273">
    <w:abstractNumId w:val="3"/>
  </w:num>
  <w:num w:numId="25" w16cid:durableId="367679443">
    <w:abstractNumId w:val="44"/>
  </w:num>
  <w:num w:numId="26" w16cid:durableId="1642885992">
    <w:abstractNumId w:val="43"/>
  </w:num>
  <w:num w:numId="27" w16cid:durableId="1154568413">
    <w:abstractNumId w:val="46"/>
  </w:num>
  <w:num w:numId="28" w16cid:durableId="656881515">
    <w:abstractNumId w:val="42"/>
  </w:num>
  <w:num w:numId="29" w16cid:durableId="320738483">
    <w:abstractNumId w:val="16"/>
  </w:num>
  <w:num w:numId="30" w16cid:durableId="1601644231">
    <w:abstractNumId w:val="27"/>
  </w:num>
  <w:num w:numId="31" w16cid:durableId="1160392348">
    <w:abstractNumId w:val="7"/>
  </w:num>
  <w:num w:numId="32" w16cid:durableId="199827187">
    <w:abstractNumId w:val="4"/>
  </w:num>
  <w:num w:numId="33" w16cid:durableId="120616825">
    <w:abstractNumId w:val="10"/>
  </w:num>
  <w:num w:numId="34" w16cid:durableId="1144078933">
    <w:abstractNumId w:val="29"/>
  </w:num>
  <w:num w:numId="35" w16cid:durableId="172695956">
    <w:abstractNumId w:val="40"/>
  </w:num>
  <w:num w:numId="36" w16cid:durableId="2108649708">
    <w:abstractNumId w:val="47"/>
  </w:num>
  <w:num w:numId="37" w16cid:durableId="1900094504">
    <w:abstractNumId w:val="12"/>
  </w:num>
  <w:num w:numId="38" w16cid:durableId="1555504395">
    <w:abstractNumId w:val="6"/>
  </w:num>
  <w:num w:numId="39" w16cid:durableId="464393597">
    <w:abstractNumId w:val="1"/>
  </w:num>
  <w:num w:numId="40" w16cid:durableId="2132044570">
    <w:abstractNumId w:val="36"/>
  </w:num>
  <w:num w:numId="41" w16cid:durableId="1945266988">
    <w:abstractNumId w:val="41"/>
  </w:num>
  <w:num w:numId="42" w16cid:durableId="1667708673">
    <w:abstractNumId w:val="32"/>
  </w:num>
  <w:num w:numId="43" w16cid:durableId="365956818">
    <w:abstractNumId w:val="17"/>
  </w:num>
  <w:num w:numId="44" w16cid:durableId="519244600">
    <w:abstractNumId w:val="28"/>
  </w:num>
  <w:num w:numId="45" w16cid:durableId="665859355">
    <w:abstractNumId w:val="8"/>
  </w:num>
  <w:num w:numId="46" w16cid:durableId="2106682613">
    <w:abstractNumId w:val="5"/>
  </w:num>
  <w:num w:numId="47" w16cid:durableId="1560096390">
    <w:abstractNumId w:val="15"/>
  </w:num>
  <w:num w:numId="48" w16cid:durableId="1343632566">
    <w:abstractNumId w:val="20"/>
  </w:num>
  <w:num w:numId="49" w16cid:durableId="1533618120">
    <w:abstractNumId w:val="38"/>
  </w:num>
  <w:num w:numId="50" w16cid:durableId="178009113">
    <w:abstractNumId w:val="33"/>
  </w:num>
  <w:num w:numId="51" w16cid:durableId="388960169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8F0"/>
    <w:rsid w:val="00001FBC"/>
    <w:rsid w:val="000026B9"/>
    <w:rsid w:val="00023A90"/>
    <w:rsid w:val="00025933"/>
    <w:rsid w:val="00036D92"/>
    <w:rsid w:val="00043352"/>
    <w:rsid w:val="00044628"/>
    <w:rsid w:val="0006020F"/>
    <w:rsid w:val="000740AD"/>
    <w:rsid w:val="00082600"/>
    <w:rsid w:val="000B25D9"/>
    <w:rsid w:val="000B5851"/>
    <w:rsid w:val="000C01BF"/>
    <w:rsid w:val="000C11BF"/>
    <w:rsid w:val="000D5EEC"/>
    <w:rsid w:val="000D78E4"/>
    <w:rsid w:val="000E0C12"/>
    <w:rsid w:val="000F07F1"/>
    <w:rsid w:val="00102EC3"/>
    <w:rsid w:val="0012076C"/>
    <w:rsid w:val="00121C0E"/>
    <w:rsid w:val="00133886"/>
    <w:rsid w:val="00140991"/>
    <w:rsid w:val="001442CF"/>
    <w:rsid w:val="00144356"/>
    <w:rsid w:val="0014616B"/>
    <w:rsid w:val="001546FE"/>
    <w:rsid w:val="001610F9"/>
    <w:rsid w:val="00161FC3"/>
    <w:rsid w:val="001631C9"/>
    <w:rsid w:val="001711E7"/>
    <w:rsid w:val="00172153"/>
    <w:rsid w:val="001926BF"/>
    <w:rsid w:val="001A2682"/>
    <w:rsid w:val="001B570C"/>
    <w:rsid w:val="001D091A"/>
    <w:rsid w:val="001F0B87"/>
    <w:rsid w:val="001F1370"/>
    <w:rsid w:val="002040B7"/>
    <w:rsid w:val="0020794A"/>
    <w:rsid w:val="00207AD2"/>
    <w:rsid w:val="0021492C"/>
    <w:rsid w:val="00225F45"/>
    <w:rsid w:val="00260304"/>
    <w:rsid w:val="00272E66"/>
    <w:rsid w:val="0028041E"/>
    <w:rsid w:val="00285B78"/>
    <w:rsid w:val="002B196E"/>
    <w:rsid w:val="002B2397"/>
    <w:rsid w:val="002B548A"/>
    <w:rsid w:val="002B7E8B"/>
    <w:rsid w:val="002D4DDF"/>
    <w:rsid w:val="002D4FEE"/>
    <w:rsid w:val="002D7717"/>
    <w:rsid w:val="002E2668"/>
    <w:rsid w:val="002E44F7"/>
    <w:rsid w:val="002E4B7A"/>
    <w:rsid w:val="002F3BCE"/>
    <w:rsid w:val="00303DB1"/>
    <w:rsid w:val="003347D6"/>
    <w:rsid w:val="0035154F"/>
    <w:rsid w:val="00353310"/>
    <w:rsid w:val="003615DA"/>
    <w:rsid w:val="0037076F"/>
    <w:rsid w:val="00392D98"/>
    <w:rsid w:val="003B1100"/>
    <w:rsid w:val="003D027C"/>
    <w:rsid w:val="003D57DE"/>
    <w:rsid w:val="003F5721"/>
    <w:rsid w:val="00400563"/>
    <w:rsid w:val="00401F27"/>
    <w:rsid w:val="00424022"/>
    <w:rsid w:val="00427844"/>
    <w:rsid w:val="00443C3C"/>
    <w:rsid w:val="00455794"/>
    <w:rsid w:val="00462052"/>
    <w:rsid w:val="0047525A"/>
    <w:rsid w:val="00480691"/>
    <w:rsid w:val="00486BB5"/>
    <w:rsid w:val="004A1174"/>
    <w:rsid w:val="004A2B27"/>
    <w:rsid w:val="004B179A"/>
    <w:rsid w:val="004D7035"/>
    <w:rsid w:val="004E1A8A"/>
    <w:rsid w:val="004E50B1"/>
    <w:rsid w:val="00500C41"/>
    <w:rsid w:val="005171D7"/>
    <w:rsid w:val="005348E9"/>
    <w:rsid w:val="00536A6A"/>
    <w:rsid w:val="005530FE"/>
    <w:rsid w:val="00556D80"/>
    <w:rsid w:val="0057194B"/>
    <w:rsid w:val="00582B48"/>
    <w:rsid w:val="00583772"/>
    <w:rsid w:val="00584405"/>
    <w:rsid w:val="00593ABA"/>
    <w:rsid w:val="00596700"/>
    <w:rsid w:val="00596A39"/>
    <w:rsid w:val="005D5B0C"/>
    <w:rsid w:val="005D6368"/>
    <w:rsid w:val="0060454C"/>
    <w:rsid w:val="006424BF"/>
    <w:rsid w:val="00650487"/>
    <w:rsid w:val="00671372"/>
    <w:rsid w:val="00675129"/>
    <w:rsid w:val="00676925"/>
    <w:rsid w:val="00683DE3"/>
    <w:rsid w:val="0069215A"/>
    <w:rsid w:val="006935E1"/>
    <w:rsid w:val="006B7C19"/>
    <w:rsid w:val="006E018B"/>
    <w:rsid w:val="006E2713"/>
    <w:rsid w:val="006F2E0D"/>
    <w:rsid w:val="006F5A8B"/>
    <w:rsid w:val="006F68F0"/>
    <w:rsid w:val="00700371"/>
    <w:rsid w:val="00703496"/>
    <w:rsid w:val="00706812"/>
    <w:rsid w:val="007070BA"/>
    <w:rsid w:val="007077CC"/>
    <w:rsid w:val="00707852"/>
    <w:rsid w:val="00727A04"/>
    <w:rsid w:val="00746102"/>
    <w:rsid w:val="00753A5E"/>
    <w:rsid w:val="00761E75"/>
    <w:rsid w:val="00762D96"/>
    <w:rsid w:val="0076545F"/>
    <w:rsid w:val="007815BA"/>
    <w:rsid w:val="007927FB"/>
    <w:rsid w:val="00794A2A"/>
    <w:rsid w:val="007A44F1"/>
    <w:rsid w:val="007A5B37"/>
    <w:rsid w:val="007B0254"/>
    <w:rsid w:val="007B04D3"/>
    <w:rsid w:val="007B7EE4"/>
    <w:rsid w:val="007C1CD3"/>
    <w:rsid w:val="007D3484"/>
    <w:rsid w:val="007D4AA5"/>
    <w:rsid w:val="007D6F83"/>
    <w:rsid w:val="007F32BB"/>
    <w:rsid w:val="008015BC"/>
    <w:rsid w:val="00802043"/>
    <w:rsid w:val="008045CD"/>
    <w:rsid w:val="008053B0"/>
    <w:rsid w:val="00805A1F"/>
    <w:rsid w:val="0082433D"/>
    <w:rsid w:val="008327F2"/>
    <w:rsid w:val="0084752E"/>
    <w:rsid w:val="00851B4E"/>
    <w:rsid w:val="00855C15"/>
    <w:rsid w:val="00857CCC"/>
    <w:rsid w:val="008638A8"/>
    <w:rsid w:val="00890C4F"/>
    <w:rsid w:val="00894707"/>
    <w:rsid w:val="008A7707"/>
    <w:rsid w:val="008B7839"/>
    <w:rsid w:val="008D0D1A"/>
    <w:rsid w:val="009050C2"/>
    <w:rsid w:val="009109E5"/>
    <w:rsid w:val="009176C7"/>
    <w:rsid w:val="00925545"/>
    <w:rsid w:val="00925D43"/>
    <w:rsid w:val="009359DF"/>
    <w:rsid w:val="00957ADA"/>
    <w:rsid w:val="00964DE0"/>
    <w:rsid w:val="00965284"/>
    <w:rsid w:val="00986509"/>
    <w:rsid w:val="00987CDA"/>
    <w:rsid w:val="009A160A"/>
    <w:rsid w:val="009A5877"/>
    <w:rsid w:val="009B2F80"/>
    <w:rsid w:val="009B58A9"/>
    <w:rsid w:val="009C7376"/>
    <w:rsid w:val="009E2497"/>
    <w:rsid w:val="009F0799"/>
    <w:rsid w:val="009F6C9C"/>
    <w:rsid w:val="00A03E57"/>
    <w:rsid w:val="00A11C1B"/>
    <w:rsid w:val="00A12361"/>
    <w:rsid w:val="00A169A9"/>
    <w:rsid w:val="00A24E50"/>
    <w:rsid w:val="00A26AC6"/>
    <w:rsid w:val="00A5108A"/>
    <w:rsid w:val="00A53158"/>
    <w:rsid w:val="00A562EA"/>
    <w:rsid w:val="00A56493"/>
    <w:rsid w:val="00A7281B"/>
    <w:rsid w:val="00A73920"/>
    <w:rsid w:val="00A773A8"/>
    <w:rsid w:val="00A845FA"/>
    <w:rsid w:val="00A85ED9"/>
    <w:rsid w:val="00A86EAE"/>
    <w:rsid w:val="00A87BBB"/>
    <w:rsid w:val="00A93995"/>
    <w:rsid w:val="00A96E2A"/>
    <w:rsid w:val="00AC0C63"/>
    <w:rsid w:val="00AC1529"/>
    <w:rsid w:val="00AD1AAB"/>
    <w:rsid w:val="00AF3BE4"/>
    <w:rsid w:val="00B07096"/>
    <w:rsid w:val="00B14BA1"/>
    <w:rsid w:val="00B16C24"/>
    <w:rsid w:val="00B179D4"/>
    <w:rsid w:val="00B40EC0"/>
    <w:rsid w:val="00B70B5A"/>
    <w:rsid w:val="00B72E13"/>
    <w:rsid w:val="00B84A49"/>
    <w:rsid w:val="00BA4660"/>
    <w:rsid w:val="00BA598E"/>
    <w:rsid w:val="00BA703C"/>
    <w:rsid w:val="00BB08A7"/>
    <w:rsid w:val="00BB0F16"/>
    <w:rsid w:val="00BB32DA"/>
    <w:rsid w:val="00BB57D3"/>
    <w:rsid w:val="00BC4E41"/>
    <w:rsid w:val="00BF4E58"/>
    <w:rsid w:val="00C23934"/>
    <w:rsid w:val="00C274F3"/>
    <w:rsid w:val="00C36C61"/>
    <w:rsid w:val="00C41C0E"/>
    <w:rsid w:val="00C528DF"/>
    <w:rsid w:val="00C61412"/>
    <w:rsid w:val="00C6477B"/>
    <w:rsid w:val="00C7080D"/>
    <w:rsid w:val="00C762CD"/>
    <w:rsid w:val="00C77DD1"/>
    <w:rsid w:val="00C90C1C"/>
    <w:rsid w:val="00C97E28"/>
    <w:rsid w:val="00CC1E36"/>
    <w:rsid w:val="00CC4FAF"/>
    <w:rsid w:val="00CD5F79"/>
    <w:rsid w:val="00CD6DC7"/>
    <w:rsid w:val="00CE0F21"/>
    <w:rsid w:val="00CE4B01"/>
    <w:rsid w:val="00D106BA"/>
    <w:rsid w:val="00D11464"/>
    <w:rsid w:val="00D1493C"/>
    <w:rsid w:val="00D23BA9"/>
    <w:rsid w:val="00D34D1B"/>
    <w:rsid w:val="00D454B9"/>
    <w:rsid w:val="00D46EC1"/>
    <w:rsid w:val="00D50B59"/>
    <w:rsid w:val="00D5384E"/>
    <w:rsid w:val="00D556F2"/>
    <w:rsid w:val="00D55879"/>
    <w:rsid w:val="00D712AC"/>
    <w:rsid w:val="00D76204"/>
    <w:rsid w:val="00DA6F36"/>
    <w:rsid w:val="00DE0928"/>
    <w:rsid w:val="00DE34DF"/>
    <w:rsid w:val="00DF5A41"/>
    <w:rsid w:val="00DF6CFE"/>
    <w:rsid w:val="00E0214C"/>
    <w:rsid w:val="00E155F1"/>
    <w:rsid w:val="00E165F7"/>
    <w:rsid w:val="00E20A18"/>
    <w:rsid w:val="00E213E6"/>
    <w:rsid w:val="00E3137D"/>
    <w:rsid w:val="00E479E9"/>
    <w:rsid w:val="00E515FE"/>
    <w:rsid w:val="00E61B55"/>
    <w:rsid w:val="00E66C7D"/>
    <w:rsid w:val="00E7046C"/>
    <w:rsid w:val="00E844D9"/>
    <w:rsid w:val="00E9198E"/>
    <w:rsid w:val="00EB0369"/>
    <w:rsid w:val="00EB1B51"/>
    <w:rsid w:val="00EB6F1E"/>
    <w:rsid w:val="00EC5A85"/>
    <w:rsid w:val="00EC6088"/>
    <w:rsid w:val="00ED4A02"/>
    <w:rsid w:val="00EE6BD7"/>
    <w:rsid w:val="00F00D72"/>
    <w:rsid w:val="00F03C5E"/>
    <w:rsid w:val="00F42E16"/>
    <w:rsid w:val="00F504E4"/>
    <w:rsid w:val="00F56516"/>
    <w:rsid w:val="00F66BC2"/>
    <w:rsid w:val="00F71056"/>
    <w:rsid w:val="00F76442"/>
    <w:rsid w:val="00F81DB5"/>
    <w:rsid w:val="00F850C0"/>
    <w:rsid w:val="00F92205"/>
    <w:rsid w:val="00FA3B14"/>
    <w:rsid w:val="00FA49A3"/>
    <w:rsid w:val="00FB794B"/>
    <w:rsid w:val="00FC48FE"/>
    <w:rsid w:val="00FD1774"/>
    <w:rsid w:val="00FE6061"/>
    <w:rsid w:val="00FE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7F8D3"/>
  <w15:chartTrackingRefBased/>
  <w15:docId w15:val="{4C7586CC-A64E-47AB-B0A6-CE1EB4F2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94B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8F0"/>
  </w:style>
  <w:style w:type="paragraph" w:styleId="Footer">
    <w:name w:val="footer"/>
    <w:basedOn w:val="Normal"/>
    <w:link w:val="FooterChar"/>
    <w:uiPriority w:val="99"/>
    <w:unhideWhenUsed/>
    <w:rsid w:val="006F6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8F0"/>
  </w:style>
  <w:style w:type="paragraph" w:styleId="BalloonText">
    <w:name w:val="Balloon Text"/>
    <w:basedOn w:val="Normal"/>
    <w:link w:val="BalloonTextChar"/>
    <w:uiPriority w:val="99"/>
    <w:semiHidden/>
    <w:unhideWhenUsed/>
    <w:rsid w:val="007B0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25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unhideWhenUsed/>
    <w:rsid w:val="009F0799"/>
    <w:pPr>
      <w:spacing w:after="0" w:line="240" w:lineRule="auto"/>
    </w:pPr>
    <w:rPr>
      <w:rFonts w:eastAsiaTheme="minorEastAsia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33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2B2397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3D027C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3D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B0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650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TableGrid4">
    <w:name w:val="Table Grid4"/>
    <w:basedOn w:val="TableNormal"/>
    <w:next w:val="TableGrid"/>
    <w:uiPriority w:val="59"/>
    <w:unhideWhenUsed/>
    <w:rsid w:val="004E1A8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587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5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65B51-B453-4669-B89A-467E0845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DanielaKoleva</dc:creator>
  <cp:keywords/>
  <dc:description/>
  <cp:lastModifiedBy>Siyana Staneva - Club Magellan</cp:lastModifiedBy>
  <cp:revision>42</cp:revision>
  <cp:lastPrinted>2017-09-12T10:04:00Z</cp:lastPrinted>
  <dcterms:created xsi:type="dcterms:W3CDTF">2024-11-19T08:36:00Z</dcterms:created>
  <dcterms:modified xsi:type="dcterms:W3CDTF">2026-02-25T09:15:00Z</dcterms:modified>
</cp:coreProperties>
</file>