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6299" w14:textId="708296A4" w:rsidR="00D766C8" w:rsidRDefault="00D766C8" w:rsidP="00D766C8">
      <w:pPr>
        <w:ind w:left="-720"/>
        <w:jc w:val="both"/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</w:pPr>
      <w:r>
        <w:rPr>
          <w:rFonts w:asciiTheme="minorHAnsi" w:hAnsiTheme="minorHAnsi" w:cstheme="minorHAnsi"/>
          <w:b/>
          <w:noProof/>
          <w:color w:val="0B87C7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5B6B677" wp14:editId="1E67F701">
            <wp:simplePos x="0" y="0"/>
            <wp:positionH relativeFrom="column">
              <wp:posOffset>5069840</wp:posOffset>
            </wp:positionH>
            <wp:positionV relativeFrom="paragraph">
              <wp:posOffset>-62346</wp:posOffset>
            </wp:positionV>
            <wp:extent cx="1269365" cy="1335355"/>
            <wp:effectExtent l="0" t="0" r="6985" b="0"/>
            <wp:wrapNone/>
            <wp:docPr id="55" name="Picture 5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Graphical user interface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3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005D">
        <w:rPr>
          <w:rFonts w:asciiTheme="minorHAnsi" w:hAnsiTheme="minorHAnsi" w:cstheme="minorHAnsi"/>
          <w:b/>
          <w:color w:val="0B87C3"/>
          <w:sz w:val="32"/>
          <w:szCs w:val="32"/>
        </w:rPr>
        <w:t>POLONIA - Tarile BALTICE</w:t>
      </w:r>
      <w:r w:rsidR="001261A0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r w:rsidR="001261A0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8</w:t>
      </w:r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</w:t>
      </w:r>
      <w:r w:rsidR="001261A0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vion</w:t>
      </w:r>
      <w:proofErr w:type="spellEnd"/>
    </w:p>
    <w:p w14:paraId="51EFBE5D" w14:textId="6492C7E7" w:rsidR="00D766C8" w:rsidRDefault="00D766C8" w:rsidP="00D766C8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</w:pPr>
      <w:proofErr w:type="spellStart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</w:t>
      </w:r>
      <w:r w:rsidRPr="00DE6EFE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la </w:t>
      </w:r>
      <w:r w:rsidR="00DE6EFE" w:rsidRPr="00DE6EFE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789</w:t>
      </w:r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</w:t>
      </w:r>
      <w:r w:rsidRPr="000B067F"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  <w:t>€</w:t>
      </w:r>
    </w:p>
    <w:p w14:paraId="0BDE4A5B" w14:textId="2CF36199" w:rsidR="004C42AF" w:rsidRPr="004C42AF" w:rsidRDefault="00D766C8" w:rsidP="001261A0">
      <w:pPr>
        <w:ind w:left="-720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4C42AF">
        <w:rPr>
          <w:rFonts w:asciiTheme="minorHAnsi" w:hAnsiTheme="minorHAnsi" w:cstheme="minorHAnsi"/>
          <w:b/>
          <w:sz w:val="18"/>
          <w:szCs w:val="18"/>
        </w:rPr>
        <w:t>Varsovia</w:t>
      </w:r>
      <w:proofErr w:type="spellEnd"/>
      <w:r w:rsidRPr="004C42A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B3434">
        <w:rPr>
          <w:rFonts w:asciiTheme="minorHAnsi" w:hAnsiTheme="minorHAnsi" w:cstheme="minorHAnsi"/>
          <w:b/>
          <w:sz w:val="18"/>
          <w:szCs w:val="18"/>
        </w:rPr>
        <w:t>-</w:t>
      </w:r>
      <w:r w:rsidRPr="004C42AF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1B3434">
        <w:rPr>
          <w:rFonts w:asciiTheme="minorHAnsi" w:hAnsiTheme="minorHAnsi" w:cstheme="minorHAnsi"/>
          <w:b/>
          <w:sz w:val="18"/>
          <w:szCs w:val="18"/>
        </w:rPr>
        <w:t>Cracivia</w:t>
      </w:r>
      <w:proofErr w:type="spellEnd"/>
      <w:r w:rsidR="001B3434">
        <w:rPr>
          <w:rFonts w:asciiTheme="minorHAnsi" w:hAnsiTheme="minorHAnsi" w:cstheme="minorHAnsi"/>
          <w:b/>
          <w:sz w:val="18"/>
          <w:szCs w:val="18"/>
        </w:rPr>
        <w:t xml:space="preserve"> - Auschwitz - Czestochowa - Torun - Gdansk - </w:t>
      </w:r>
      <w:proofErr w:type="spellStart"/>
      <w:r w:rsidR="001B3434">
        <w:rPr>
          <w:rFonts w:asciiTheme="minorHAnsi" w:hAnsiTheme="minorHAnsi" w:cstheme="minorHAnsi"/>
          <w:b/>
          <w:sz w:val="18"/>
          <w:szCs w:val="18"/>
        </w:rPr>
        <w:t>Malbbork</w:t>
      </w:r>
      <w:proofErr w:type="spellEnd"/>
      <w:r w:rsidR="001B3434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4C42AF">
        <w:rPr>
          <w:rFonts w:asciiTheme="minorHAnsi" w:hAnsiTheme="minorHAnsi" w:cstheme="minorHAnsi"/>
          <w:b/>
          <w:sz w:val="18"/>
          <w:szCs w:val="18"/>
        </w:rPr>
        <w:t xml:space="preserve">Kaunas </w:t>
      </w:r>
      <w:r w:rsidR="001261A0">
        <w:rPr>
          <w:rFonts w:asciiTheme="minorHAnsi" w:hAnsiTheme="minorHAnsi" w:cstheme="minorHAnsi"/>
          <w:b/>
          <w:sz w:val="18"/>
          <w:szCs w:val="18"/>
        </w:rPr>
        <w:t>-</w:t>
      </w:r>
      <w:r w:rsidRPr="004C42A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261A0">
        <w:rPr>
          <w:rFonts w:asciiTheme="minorHAnsi" w:hAnsiTheme="minorHAnsi" w:cstheme="minorHAnsi"/>
          <w:b/>
          <w:sz w:val="18"/>
          <w:szCs w:val="18"/>
        </w:rPr>
        <w:t xml:space="preserve">Vilnius </w:t>
      </w:r>
      <w:r w:rsidR="001B3434">
        <w:rPr>
          <w:rFonts w:asciiTheme="minorHAnsi" w:hAnsiTheme="minorHAnsi" w:cstheme="minorHAnsi"/>
          <w:b/>
          <w:sz w:val="18"/>
          <w:szCs w:val="18"/>
        </w:rPr>
        <w:t>-</w:t>
      </w:r>
      <w:r w:rsidR="001261A0" w:rsidRPr="004C42AF">
        <w:rPr>
          <w:rFonts w:asciiTheme="minorHAnsi" w:hAnsiTheme="minorHAnsi" w:cstheme="minorHAnsi"/>
          <w:b/>
          <w:sz w:val="18"/>
          <w:szCs w:val="18"/>
        </w:rPr>
        <w:t xml:space="preserve"> Pal</w:t>
      </w:r>
      <w:r w:rsidR="001B3434">
        <w:rPr>
          <w:rFonts w:asciiTheme="minorHAnsi" w:hAnsiTheme="minorHAnsi" w:cstheme="minorHAnsi"/>
          <w:b/>
          <w:sz w:val="18"/>
          <w:szCs w:val="18"/>
        </w:rPr>
        <w:t>.</w:t>
      </w:r>
      <w:r w:rsidR="001261A0" w:rsidRPr="004C42AF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1261A0" w:rsidRPr="004C42AF">
        <w:rPr>
          <w:rFonts w:asciiTheme="minorHAnsi" w:hAnsiTheme="minorHAnsi" w:cstheme="minorHAnsi"/>
          <w:b/>
          <w:sz w:val="18"/>
          <w:szCs w:val="18"/>
        </w:rPr>
        <w:t>Rundale</w:t>
      </w:r>
      <w:proofErr w:type="spellEnd"/>
      <w:r w:rsidR="001261A0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4C42AF">
        <w:rPr>
          <w:rFonts w:asciiTheme="minorHAnsi" w:hAnsiTheme="minorHAnsi" w:cstheme="minorHAnsi"/>
          <w:b/>
          <w:sz w:val="18"/>
          <w:szCs w:val="18"/>
        </w:rPr>
        <w:t xml:space="preserve">Riga </w:t>
      </w:r>
    </w:p>
    <w:tbl>
      <w:tblPr>
        <w:tblStyle w:val="TableGrid"/>
        <w:tblpPr w:leftFromText="180" w:rightFromText="180" w:vertAnchor="text" w:tblpX="7825" w:tblpY="1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217E55" w14:paraId="2F384A5D" w14:textId="77777777" w:rsidTr="00D766C8">
        <w:trPr>
          <w:trHeight w:val="990"/>
        </w:trPr>
        <w:tc>
          <w:tcPr>
            <w:tcW w:w="2340" w:type="dxa"/>
          </w:tcPr>
          <w:p w14:paraId="4733F484" w14:textId="4917A195" w:rsidR="00217E55" w:rsidRDefault="00217E55" w:rsidP="000C5E64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</w:p>
        </w:tc>
      </w:tr>
      <w:tr w:rsidR="00217E55" w14:paraId="44C67397" w14:textId="77777777" w:rsidTr="000C5E64">
        <w:trPr>
          <w:trHeight w:val="620"/>
        </w:trPr>
        <w:tc>
          <w:tcPr>
            <w:tcW w:w="2340" w:type="dxa"/>
          </w:tcPr>
          <w:p w14:paraId="1D89A688" w14:textId="77777777" w:rsidR="00217E55" w:rsidRPr="00D0495B" w:rsidRDefault="00217E55" w:rsidP="000C5E64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48F1899A" w14:textId="77777777" w:rsidR="00964236" w:rsidRPr="00F74592" w:rsidRDefault="00964236" w:rsidP="00BB788F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4D72DFBA" w14:textId="47AC31D7" w:rsidR="00D766C8" w:rsidRDefault="00D766C8" w:rsidP="00D766C8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D13BD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D13BD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1. </w:t>
      </w:r>
      <w:r w:rsidRPr="009011F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BUCURESTI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9011F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2E6B3F">
        <w:rPr>
          <w:rFonts w:asciiTheme="minorHAnsi" w:hAnsiTheme="minorHAnsi" w:cstheme="minorHAnsi"/>
          <w:b/>
          <w:color w:val="0B87C3"/>
          <w:sz w:val="18"/>
          <w:szCs w:val="18"/>
        </w:rPr>
        <w:t>VARSOVIA</w:t>
      </w:r>
    </w:p>
    <w:p w14:paraId="3D0F631C" w14:textId="5E5BD06F" w:rsidR="009B7DD1" w:rsidRDefault="002E6B3F" w:rsidP="000B69D6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Intalnire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cu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reprezentantul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agentiei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la </w:t>
      </w:r>
      <w:r w:rsidRPr="009B7DD1">
        <w:rPr>
          <w:rFonts w:ascii="Calibri" w:hAnsi="Calibri" w:cs="Calibri"/>
          <w:sz w:val="18"/>
          <w:szCs w:val="18"/>
          <w:lang w:eastAsia="en-GB"/>
        </w:rPr>
        <w:t xml:space="preserve">ora </w:t>
      </w:r>
      <w:r w:rsidR="009B7DD1" w:rsidRPr="009B7DD1">
        <w:rPr>
          <w:rFonts w:ascii="Calibri" w:hAnsi="Calibri" w:cs="Calibri"/>
          <w:sz w:val="18"/>
          <w:szCs w:val="18"/>
          <w:lang w:eastAsia="en-GB"/>
        </w:rPr>
        <w:t>20</w:t>
      </w:r>
      <w:r w:rsidRPr="009B7DD1">
        <w:rPr>
          <w:rFonts w:ascii="Calibri" w:hAnsi="Calibri" w:cs="Calibri"/>
          <w:sz w:val="18"/>
          <w:szCs w:val="18"/>
          <w:lang w:eastAsia="en-GB"/>
        </w:rPr>
        <w:t>:</w:t>
      </w:r>
      <w:r w:rsidR="009B7DD1" w:rsidRPr="009B7DD1">
        <w:rPr>
          <w:rFonts w:ascii="Calibri" w:hAnsi="Calibri" w:cs="Calibri"/>
          <w:sz w:val="18"/>
          <w:szCs w:val="18"/>
          <w:lang w:eastAsia="en-GB"/>
        </w:rPr>
        <w:t>00</w:t>
      </w:r>
      <w:r w:rsidRPr="009B7DD1">
        <w:rPr>
          <w:rFonts w:ascii="Calibri" w:hAnsi="Calibri" w:cs="Calibri"/>
          <w:sz w:val="18"/>
          <w:szCs w:val="18"/>
          <w:lang w:eastAsia="en-GB"/>
        </w:rPr>
        <w:t xml:space="preserve"> in</w:t>
      </w:r>
      <w:r w:rsidRPr="001B3434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aeroportul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066284" w:rsidRPr="00066284">
        <w:rPr>
          <w:rFonts w:ascii="Calibri" w:hAnsi="Calibri" w:cs="Calibri"/>
          <w:sz w:val="18"/>
          <w:szCs w:val="18"/>
          <w:lang w:eastAsia="en-GB"/>
        </w:rPr>
        <w:t>BANEASA</w:t>
      </w:r>
      <w:r w:rsidRPr="00066284">
        <w:rPr>
          <w:rFonts w:ascii="Calibri" w:hAnsi="Calibri" w:cs="Calibri"/>
          <w:sz w:val="18"/>
          <w:szCs w:val="18"/>
          <w:lang w:eastAsia="en-GB"/>
        </w:rPr>
        <w:t xml:space="preserve"> din </w:t>
      </w:r>
      <w:proofErr w:type="spellStart"/>
      <w:r w:rsidRPr="00066284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imbarcare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B3434">
        <w:rPr>
          <w:rFonts w:ascii="Calibri" w:hAnsi="Calibri" w:cs="Calibri"/>
          <w:sz w:val="18"/>
          <w:szCs w:val="18"/>
          <w:lang w:val="ro-RO" w:eastAsia="en-GB"/>
        </w:rPr>
        <w:t>Varsovia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de la ora</w:t>
      </w:r>
      <w:r w:rsidR="00066284">
        <w:rPr>
          <w:rFonts w:ascii="Calibri" w:hAnsi="Calibri" w:cs="Calibri"/>
          <w:sz w:val="18"/>
          <w:szCs w:val="18"/>
          <w:lang w:eastAsia="en-GB"/>
        </w:rPr>
        <w:t xml:space="preserve"> 22:05</w:t>
      </w:r>
      <w:r w:rsidRPr="001B3434">
        <w:rPr>
          <w:rFonts w:ascii="Calibri" w:hAnsi="Calibri" w:cs="Calibri"/>
          <w:sz w:val="18"/>
          <w:szCs w:val="18"/>
          <w:lang w:eastAsia="en-GB"/>
        </w:rPr>
        <w:t xml:space="preserve"> (ATENTIE!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Orarul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1B3434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Pr="001B3434">
        <w:rPr>
          <w:rFonts w:ascii="Calibri" w:hAnsi="Calibri" w:cs="Calibri"/>
          <w:sz w:val="18"/>
          <w:szCs w:val="18"/>
          <w:lang w:eastAsia="en-GB"/>
        </w:rPr>
        <w:t>).</w:t>
      </w:r>
      <w:r w:rsidR="00D766C8" w:rsidRPr="001B3434">
        <w:rPr>
          <w:rFonts w:asciiTheme="minorHAnsi" w:hAnsiTheme="minorHAnsi" w:cstheme="minorHAnsi"/>
          <w:sz w:val="18"/>
          <w:szCs w:val="18"/>
        </w:rPr>
        <w:t xml:space="preserve"> </w:t>
      </w:r>
      <w:r w:rsidRPr="001B3434"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aterizare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, </w:t>
      </w:r>
      <w:r w:rsidR="009B7DD1">
        <w:rPr>
          <w:rFonts w:asciiTheme="minorHAnsi" w:hAnsiTheme="minorHAnsi" w:cstheme="minorHAnsi"/>
          <w:sz w:val="18"/>
          <w:szCs w:val="18"/>
        </w:rPr>
        <w:t xml:space="preserve">transfer </w:t>
      </w:r>
      <w:proofErr w:type="spellStart"/>
      <w:r w:rsidR="009B7DD1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9B7DD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B7DD1" w:rsidRPr="001B3434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9B7DD1" w:rsidRPr="001B3434">
        <w:rPr>
          <w:rFonts w:asciiTheme="minorHAnsi" w:hAnsiTheme="minorHAnsi" w:cstheme="minorHAnsi"/>
          <w:sz w:val="18"/>
          <w:szCs w:val="18"/>
        </w:rPr>
        <w:t xml:space="preserve"> la </w:t>
      </w:r>
      <w:r w:rsidR="009B7DD1" w:rsidRPr="00F92AD3">
        <w:rPr>
          <w:rFonts w:asciiTheme="minorHAnsi" w:hAnsiTheme="minorHAnsi" w:cstheme="minorHAnsi"/>
          <w:sz w:val="18"/>
          <w:szCs w:val="18"/>
        </w:rPr>
        <w:t xml:space="preserve">Hotel Campanile Warszawa </w:t>
      </w:r>
      <w:proofErr w:type="spellStart"/>
      <w:r w:rsidR="009B7DD1" w:rsidRPr="00F92AD3">
        <w:rPr>
          <w:rFonts w:asciiTheme="minorHAnsi" w:hAnsiTheme="minorHAnsi" w:cstheme="minorHAnsi"/>
          <w:sz w:val="18"/>
          <w:szCs w:val="18"/>
        </w:rPr>
        <w:t>Polnoc</w:t>
      </w:r>
      <w:proofErr w:type="spellEnd"/>
      <w:r w:rsidR="009B7DD1" w:rsidRPr="00F92AD3">
        <w:rPr>
          <w:rFonts w:asciiTheme="minorHAnsi" w:hAnsiTheme="minorHAnsi" w:cstheme="minorHAnsi"/>
          <w:sz w:val="18"/>
          <w:szCs w:val="18"/>
        </w:rPr>
        <w:t xml:space="preserve"> 3*/ simila</w:t>
      </w:r>
      <w:r w:rsidR="009B7DD1" w:rsidRPr="001B3434">
        <w:rPr>
          <w:rFonts w:asciiTheme="minorHAnsi" w:hAnsiTheme="minorHAnsi" w:cstheme="minorHAnsi"/>
          <w:sz w:val="18"/>
          <w:szCs w:val="18"/>
        </w:rPr>
        <w:t>r.</w:t>
      </w:r>
    </w:p>
    <w:p w14:paraId="0898FA96" w14:textId="77777777" w:rsidR="00F92AD3" w:rsidRPr="00CF64C0" w:rsidRDefault="00F92AD3" w:rsidP="00F92AD3">
      <w:pPr>
        <w:ind w:left="-720"/>
        <w:jc w:val="both"/>
        <w:rPr>
          <w:rFonts w:asciiTheme="minorHAnsi" w:hAnsiTheme="minorHAnsi" w:cstheme="minorHAnsi"/>
          <w:sz w:val="10"/>
          <w:szCs w:val="10"/>
        </w:rPr>
      </w:pPr>
    </w:p>
    <w:p w14:paraId="4D11C28A" w14:textId="6FF6619C" w:rsidR="000B69D6" w:rsidRPr="000B69D6" w:rsidRDefault="00217E55" w:rsidP="000B69D6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2E6B3F">
        <w:rPr>
          <w:rFonts w:asciiTheme="minorHAnsi" w:hAnsiTheme="minorHAnsi" w:cstheme="minorHAnsi"/>
          <w:b/>
          <w:color w:val="0B87C3"/>
          <w:sz w:val="18"/>
          <w:szCs w:val="18"/>
        </w:rPr>
        <w:t>2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VARSOVIA </w:t>
      </w:r>
      <w:r w:rsidR="000B69D6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0B69D6" w:rsidRPr="00A71F8E">
        <w:rPr>
          <w:rFonts w:asciiTheme="minorHAnsi" w:hAnsiTheme="minorHAnsi" w:cstheme="minorHAnsi"/>
          <w:b/>
          <w:color w:val="0B87C3"/>
          <w:sz w:val="18"/>
          <w:szCs w:val="18"/>
        </w:rPr>
        <w:t>CRACOVIA (</w:t>
      </w:r>
      <w:proofErr w:type="spellStart"/>
      <w:r w:rsidR="000B69D6" w:rsidRPr="00A71F8E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0B69D6" w:rsidRPr="00A71F8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0B69D6">
        <w:rPr>
          <w:rFonts w:asciiTheme="minorHAnsi" w:hAnsiTheme="minorHAnsi" w:cstheme="minorHAnsi"/>
          <w:b/>
          <w:color w:val="0B87C3"/>
          <w:sz w:val="18"/>
          <w:szCs w:val="18"/>
        </w:rPr>
        <w:t>29</w:t>
      </w:r>
      <w:r w:rsidR="000B69D6" w:rsidRPr="00A71F8E">
        <w:rPr>
          <w:rFonts w:asciiTheme="minorHAnsi" w:hAnsiTheme="minorHAnsi" w:cstheme="minorHAnsi"/>
          <w:b/>
          <w:color w:val="0B87C3"/>
          <w:sz w:val="18"/>
          <w:szCs w:val="18"/>
        </w:rPr>
        <w:t>5 km)</w:t>
      </w:r>
      <w:r w:rsidR="000B69D6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</w:p>
    <w:p w14:paraId="60421F95" w14:textId="622A71CF" w:rsidR="000B69D6" w:rsidRDefault="009B7DD1" w:rsidP="000B69D6">
      <w:pPr>
        <w:ind w:left="-720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>
        <w:rPr>
          <w:rFonts w:asciiTheme="minorHAnsi" w:hAnsiTheme="minorHAnsi" w:cstheme="minorHAnsi"/>
          <w:sz w:val="18"/>
          <w:szCs w:val="18"/>
        </w:rPr>
        <w:t>m</w:t>
      </w:r>
      <w:r w:rsidR="000B69D6" w:rsidRPr="00EA15B1">
        <w:rPr>
          <w:rFonts w:asciiTheme="minorHAnsi" w:hAnsiTheme="minorHAnsi" w:cstheme="minorHAnsi"/>
          <w:sz w:val="18"/>
          <w:szCs w:val="18"/>
        </w:rPr>
        <w:t>ic</w:t>
      </w:r>
      <w:r w:rsidR="006115CB">
        <w:rPr>
          <w:rFonts w:asciiTheme="minorHAnsi" w:hAnsiTheme="minorHAnsi" w:cstheme="minorHAnsi"/>
          <w:sz w:val="18"/>
          <w:szCs w:val="18"/>
        </w:rPr>
        <w:t>ul</w:t>
      </w:r>
      <w:proofErr w:type="spellEnd"/>
      <w:r w:rsidR="000B69D6" w:rsidRPr="00EA15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B69D6" w:rsidRPr="00EA15B1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="006115CB">
        <w:rPr>
          <w:rFonts w:asciiTheme="minorHAnsi" w:hAnsiTheme="minorHAnsi" w:cstheme="minorHAnsi"/>
          <w:sz w:val="18"/>
          <w:szCs w:val="18"/>
        </w:rPr>
        <w:t>,</w:t>
      </w:r>
      <w:r w:rsidR="000B69D6" w:rsidRPr="00EA15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incepem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Varsovia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renascuta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miraculos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cel de al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Doilea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Razboi Mondial (care a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distrus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aprox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. 85% din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care se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mandreste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cu zona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istorica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declarata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monument UNESCO.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1B3434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1B3434">
        <w:rPr>
          <w:rFonts w:asciiTheme="minorHAnsi" w:hAnsiTheme="minorHAnsi" w:cstheme="minorHAnsi"/>
          <w:b/>
          <w:i/>
          <w:sz w:val="18"/>
          <w:szCs w:val="18"/>
        </w:rPr>
        <w:t xml:space="preserve"> Regal</w:t>
      </w:r>
      <w:r w:rsidRPr="001B3434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aspectul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de sec. XVII,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Coloana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Sigmund a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regelui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care a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facut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Varsovia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celui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regat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Europei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medievale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>,</w:t>
      </w:r>
      <w:r w:rsidRPr="001B343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Sf. Ioan,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reconstruita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stilul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al sec. XIV, Piata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Centrala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monumentul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Sirenei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B3434">
        <w:rPr>
          <w:rFonts w:asciiTheme="minorHAnsi" w:hAnsiTheme="minorHAnsi" w:cstheme="minorHAnsi"/>
          <w:b/>
          <w:i/>
          <w:sz w:val="18"/>
          <w:szCs w:val="18"/>
        </w:rPr>
        <w:t>Barbacanul</w:t>
      </w:r>
      <w:proofErr w:type="spellEnd"/>
      <w:r w:rsidRPr="001B3434">
        <w:rPr>
          <w:rFonts w:asciiTheme="minorHAnsi" w:hAnsiTheme="minorHAnsi" w:cstheme="minorHAnsi"/>
          <w:b/>
          <w:i/>
          <w:sz w:val="18"/>
          <w:szCs w:val="18"/>
        </w:rPr>
        <w:t xml:space="preserve"> -</w:t>
      </w:r>
      <w:r w:rsidRPr="001B3434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structura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fortificata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avea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rol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aparare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portii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principale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B3434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B3434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0B69D6" w:rsidRPr="00EA15B1">
        <w:rPr>
          <w:rFonts w:asciiTheme="minorHAnsi" w:hAnsiTheme="minorHAnsi" w:cstheme="minorHAnsi"/>
          <w:sz w:val="18"/>
          <w:szCs w:val="18"/>
        </w:rPr>
        <w:t>P</w:t>
      </w:r>
      <w:r w:rsidR="000B69D6">
        <w:rPr>
          <w:rFonts w:asciiTheme="minorHAnsi" w:hAnsiTheme="minorHAnsi" w:cstheme="minorHAnsi"/>
          <w:sz w:val="18"/>
          <w:szCs w:val="18"/>
        </w:rPr>
        <w:t>ornim</w:t>
      </w:r>
      <w:proofErr w:type="spellEnd"/>
      <w:r w:rsidR="000B69D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B69D6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0B69D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B69D6">
        <w:rPr>
          <w:rFonts w:asciiTheme="minorHAnsi" w:hAnsiTheme="minorHAnsi" w:cstheme="minorHAnsi"/>
          <w:sz w:val="18"/>
          <w:szCs w:val="18"/>
        </w:rPr>
        <w:t>sud</w:t>
      </w:r>
      <w:proofErr w:type="spellEnd"/>
      <w:r w:rsidR="000B69D6" w:rsidRPr="00EA15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B69D6">
        <w:rPr>
          <w:rFonts w:asciiTheme="minorHAnsi" w:hAnsiTheme="minorHAnsi" w:cstheme="minorHAnsi"/>
          <w:sz w:val="18"/>
          <w:szCs w:val="18"/>
        </w:rPr>
        <w:t>cat</w:t>
      </w:r>
      <w:r w:rsidR="000B69D6" w:rsidRPr="00EA15B1">
        <w:rPr>
          <w:rFonts w:asciiTheme="minorHAnsi" w:hAnsiTheme="minorHAnsi" w:cstheme="minorHAnsi"/>
          <w:sz w:val="18"/>
          <w:szCs w:val="18"/>
        </w:rPr>
        <w:t>re</w:t>
      </w:r>
      <w:proofErr w:type="spellEnd"/>
      <w:r w:rsidR="000B69D6" w:rsidRPr="00EA15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B69D6" w:rsidRPr="00EA15B1">
        <w:rPr>
          <w:rFonts w:asciiTheme="minorHAnsi" w:hAnsiTheme="minorHAnsi" w:cstheme="minorHAnsi"/>
          <w:sz w:val="18"/>
          <w:szCs w:val="18"/>
        </w:rPr>
        <w:t>Cracovia</w:t>
      </w:r>
      <w:proofErr w:type="spellEnd"/>
      <w:r w:rsidR="000B69D6" w:rsidRPr="00EA15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B69D6" w:rsidRPr="00EA15B1">
        <w:rPr>
          <w:rFonts w:asciiTheme="minorHAnsi" w:hAnsiTheme="minorHAnsi" w:cstheme="minorHAnsi"/>
          <w:sz w:val="18"/>
          <w:szCs w:val="18"/>
        </w:rPr>
        <w:t>fosta</w:t>
      </w:r>
      <w:proofErr w:type="spellEnd"/>
      <w:r w:rsidR="000B69D6" w:rsidRPr="00EA15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B69D6" w:rsidRPr="00EA15B1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0B69D6" w:rsidRPr="00EA15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B69D6" w:rsidRPr="00EA15B1">
        <w:rPr>
          <w:rFonts w:asciiTheme="minorHAnsi" w:hAnsiTheme="minorHAnsi" w:cstheme="minorHAnsi"/>
          <w:sz w:val="18"/>
          <w:szCs w:val="18"/>
        </w:rPr>
        <w:t>regala</w:t>
      </w:r>
      <w:proofErr w:type="spellEnd"/>
      <w:r w:rsidR="000B69D6" w:rsidRPr="00EA15B1">
        <w:rPr>
          <w:rFonts w:asciiTheme="minorHAnsi" w:hAnsiTheme="minorHAnsi" w:cstheme="minorHAnsi"/>
          <w:sz w:val="18"/>
          <w:szCs w:val="18"/>
        </w:rPr>
        <w:t xml:space="preserve">. </w:t>
      </w:r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Vizitam Castelul 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Wawel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="000B69D6">
        <w:rPr>
          <w:rFonts w:asciiTheme="minorHAnsi" w:hAnsiTheme="minorHAnsi" w:cstheme="minorHAnsi"/>
          <w:sz w:val="18"/>
          <w:szCs w:val="18"/>
          <w:lang w:val="ro-RO"/>
        </w:rPr>
        <w:t xml:space="preserve">si </w:t>
      </w:r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admira</w:t>
      </w:r>
      <w:r w:rsidR="000B69D6">
        <w:rPr>
          <w:rFonts w:asciiTheme="minorHAnsi" w:hAnsiTheme="minorHAnsi" w:cstheme="minorHAnsi"/>
          <w:sz w:val="18"/>
          <w:szCs w:val="18"/>
          <w:lang w:val="ro-RO"/>
        </w:rPr>
        <w:t>m</w:t>
      </w:r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="000B69D6"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t>Catedrala-</w:t>
      </w:r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(sec. XI-XIV) care 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imbina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toate stilurile arhitectonice majore si care era 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odinioara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locul ceremoniilor de 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incoronare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a tuturor regilor Poloniei, iar azi “sanctuar 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national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”. </w:t>
      </w:r>
      <w:r w:rsidR="000B69D6">
        <w:rPr>
          <w:rFonts w:asciiTheme="minorHAnsi" w:hAnsiTheme="minorHAnsi" w:cstheme="minorHAnsi"/>
          <w:sz w:val="18"/>
          <w:szCs w:val="18"/>
          <w:lang w:val="ro-RO"/>
        </w:rPr>
        <w:t xml:space="preserve">Turul nostru de </w:t>
      </w:r>
      <w:proofErr w:type="spellStart"/>
      <w:r w:rsidR="000B69D6">
        <w:rPr>
          <w:rFonts w:asciiTheme="minorHAnsi" w:hAnsiTheme="minorHAnsi" w:cstheme="minorHAnsi"/>
          <w:sz w:val="18"/>
          <w:szCs w:val="18"/>
          <w:lang w:val="ro-RO"/>
        </w:rPr>
        <w:t>oras</w:t>
      </w:r>
      <w:proofErr w:type="spellEnd"/>
      <w:r w:rsidR="000B69D6">
        <w:rPr>
          <w:rFonts w:asciiTheme="minorHAnsi" w:hAnsiTheme="minorHAnsi" w:cstheme="minorHAnsi"/>
          <w:sz w:val="18"/>
          <w:szCs w:val="18"/>
          <w:lang w:val="ro-RO"/>
        </w:rPr>
        <w:t xml:space="preserve"> continua cu </w:t>
      </w:r>
      <w:r w:rsidR="000B69D6"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t>Castelul Regal</w:t>
      </w:r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renascentist, </w:t>
      </w:r>
      <w:r w:rsidR="000B69D6">
        <w:rPr>
          <w:rFonts w:asciiTheme="minorHAnsi" w:hAnsiTheme="minorHAnsi" w:cstheme="minorHAnsi"/>
          <w:sz w:val="18"/>
          <w:szCs w:val="18"/>
          <w:lang w:val="ro-RO"/>
        </w:rPr>
        <w:t xml:space="preserve">care </w:t>
      </w:r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se distinge prin aspectul sau monumental, strada 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Kanonicza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- cea mai veche din 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oras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="000B69D6">
        <w:rPr>
          <w:rFonts w:asciiTheme="minorHAnsi" w:hAnsiTheme="minorHAnsi" w:cstheme="minorHAnsi"/>
          <w:sz w:val="18"/>
          <w:szCs w:val="18"/>
          <w:lang w:val="ro-RO"/>
        </w:rPr>
        <w:t xml:space="preserve">ce 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pastreaza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integral aspectul medieval, </w:t>
      </w:r>
      <w:r w:rsidR="000B69D6"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t>Muzeul Arhidiecezei -</w:t>
      </w:r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casa in care a studiat Papa Ioan Paul II si </w:t>
      </w:r>
      <w:r w:rsidR="000B69D6"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t xml:space="preserve">Hotelul </w:t>
      </w:r>
      <w:proofErr w:type="spellStart"/>
      <w:r w:rsidR="000B69D6"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t>Copernicus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- unul dintre cele mai scumpe hoteluri din lume, ce poarta numele marelui astronom si care a fost “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resedinta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sa temporara” in anii 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studentiei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. 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Urmeaza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Piata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Centrala- cea mai mare 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piata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medievala din Europa, cu </w:t>
      </w:r>
      <w:r w:rsidR="000B69D6" w:rsidRPr="000F2CA9">
        <w:rPr>
          <w:rFonts w:asciiTheme="minorHAnsi" w:hAnsiTheme="minorHAnsi" w:cstheme="minorHAnsi"/>
          <w:b/>
          <w:i/>
          <w:sz w:val="18"/>
          <w:szCs w:val="18"/>
          <w:lang w:val="ro-RO"/>
        </w:rPr>
        <w:t>Biserica Fecioarei Maria</w:t>
      </w:r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(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sec.XIII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)</w:t>
      </w:r>
      <w:r w:rsidR="000B69D6">
        <w:rPr>
          <w:rFonts w:asciiTheme="minorHAnsi" w:hAnsiTheme="minorHAnsi" w:cstheme="minorHAnsi"/>
          <w:sz w:val="18"/>
          <w:szCs w:val="18"/>
          <w:lang w:val="ro-RO"/>
        </w:rPr>
        <w:t>,</w:t>
      </w:r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avand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interesante vitralii semnate de 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Wyspianski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si Hala de 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Tesaturi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(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Sukiennice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)</w:t>
      </w:r>
      <w:r w:rsidR="000B69D6">
        <w:rPr>
          <w:rFonts w:asciiTheme="minorHAnsi" w:hAnsiTheme="minorHAnsi" w:cstheme="minorHAnsi"/>
          <w:sz w:val="18"/>
          <w:szCs w:val="18"/>
          <w:lang w:val="ro-RO"/>
        </w:rPr>
        <w:t>,</w:t>
      </w:r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numita si “</w:t>
      </w:r>
      <w:proofErr w:type="spellStart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>piata</w:t>
      </w:r>
      <w:proofErr w:type="spellEnd"/>
      <w:r w:rsidR="000B69D6" w:rsidRPr="000F2CA9">
        <w:rPr>
          <w:rFonts w:asciiTheme="minorHAnsi" w:hAnsiTheme="minorHAnsi" w:cstheme="minorHAnsi"/>
          <w:sz w:val="18"/>
          <w:szCs w:val="18"/>
          <w:lang w:val="ro-RO"/>
        </w:rPr>
        <w:t xml:space="preserve"> de chihlimbar”. </w:t>
      </w:r>
      <w:r w:rsidR="000B69D6" w:rsidRPr="00EA15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B69D6" w:rsidRPr="00EA15B1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0B69D6" w:rsidRPr="00EA15B1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0B69D6" w:rsidRPr="00EA15B1">
        <w:rPr>
          <w:rFonts w:asciiTheme="minorHAnsi" w:hAnsiTheme="minorHAnsi" w:cstheme="minorHAnsi"/>
          <w:sz w:val="18"/>
          <w:szCs w:val="18"/>
        </w:rPr>
        <w:t>Cracovia</w:t>
      </w:r>
      <w:proofErr w:type="spellEnd"/>
      <w:r w:rsidR="000B69D6" w:rsidRPr="00EA15B1">
        <w:rPr>
          <w:rFonts w:asciiTheme="minorHAnsi" w:hAnsiTheme="minorHAnsi" w:cstheme="minorHAnsi"/>
          <w:sz w:val="18"/>
          <w:szCs w:val="18"/>
        </w:rPr>
        <w:t xml:space="preserve">, </w:t>
      </w:r>
      <w:r w:rsidR="000B69D6" w:rsidRPr="00401D52">
        <w:rPr>
          <w:rFonts w:asciiTheme="minorHAnsi" w:hAnsiTheme="minorHAnsi" w:cstheme="minorHAnsi"/>
          <w:sz w:val="18"/>
          <w:szCs w:val="18"/>
        </w:rPr>
        <w:t xml:space="preserve">la </w:t>
      </w:r>
      <w:r w:rsidR="000B69D6" w:rsidRPr="00F92AD3">
        <w:rPr>
          <w:rFonts w:asciiTheme="minorHAnsi" w:hAnsiTheme="minorHAnsi" w:cstheme="minorHAnsi"/>
          <w:sz w:val="18"/>
          <w:szCs w:val="18"/>
        </w:rPr>
        <w:t xml:space="preserve">Hotel </w:t>
      </w:r>
      <w:proofErr w:type="spellStart"/>
      <w:r w:rsidR="000B69D6" w:rsidRPr="00F92AD3">
        <w:rPr>
          <w:rFonts w:asciiTheme="minorHAnsi" w:hAnsiTheme="minorHAnsi" w:cstheme="minorHAnsi"/>
          <w:sz w:val="18"/>
          <w:szCs w:val="18"/>
        </w:rPr>
        <w:t>Krakus</w:t>
      </w:r>
      <w:proofErr w:type="spellEnd"/>
      <w:r w:rsidR="00F92AD3" w:rsidRPr="00F92AD3">
        <w:rPr>
          <w:rFonts w:asciiTheme="minorHAnsi" w:hAnsiTheme="minorHAnsi" w:cstheme="minorHAnsi"/>
          <w:sz w:val="18"/>
          <w:szCs w:val="18"/>
        </w:rPr>
        <w:t xml:space="preserve"> 3*</w:t>
      </w:r>
      <w:r w:rsidR="000B69D6" w:rsidRPr="00F92AD3">
        <w:rPr>
          <w:rFonts w:asciiTheme="minorHAnsi" w:hAnsiTheme="minorHAnsi" w:cstheme="minorHAnsi"/>
          <w:sz w:val="18"/>
          <w:szCs w:val="18"/>
        </w:rPr>
        <w:t>/ si</w:t>
      </w:r>
      <w:r w:rsidR="000B69D6" w:rsidRPr="00EA15B1">
        <w:rPr>
          <w:rFonts w:asciiTheme="minorHAnsi" w:hAnsiTheme="minorHAnsi" w:cstheme="minorHAnsi"/>
          <w:sz w:val="18"/>
          <w:szCs w:val="18"/>
        </w:rPr>
        <w:t>milar.</w:t>
      </w:r>
    </w:p>
    <w:p w14:paraId="1BFE435B" w14:textId="77777777" w:rsidR="00F92AD3" w:rsidRPr="00CF64C0" w:rsidRDefault="00F92AD3" w:rsidP="00F92AD3">
      <w:pPr>
        <w:ind w:left="-720"/>
        <w:jc w:val="both"/>
        <w:rPr>
          <w:rFonts w:asciiTheme="minorHAnsi" w:hAnsiTheme="minorHAnsi" w:cstheme="minorHAnsi"/>
          <w:sz w:val="10"/>
          <w:szCs w:val="10"/>
        </w:rPr>
      </w:pPr>
    </w:p>
    <w:p w14:paraId="1977A579" w14:textId="194B4F25" w:rsidR="000B69D6" w:rsidRDefault="000B69D6" w:rsidP="000B69D6">
      <w:pPr>
        <w:ind w:left="-720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r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Ziua </w:t>
      </w:r>
      <w:r w:rsidR="006115CB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3</w:t>
      </w:r>
      <w:r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. </w:t>
      </w:r>
      <w:r w:rsidRPr="00F92AD3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CRACOVIA </w:t>
      </w:r>
      <w:r w:rsidR="00F92AD3" w:rsidRPr="00F92AD3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-</w:t>
      </w:r>
      <w:r w:rsidR="00F92AD3" w:rsidRPr="00F92AD3">
        <w:rPr>
          <w:rFonts w:asciiTheme="minorHAnsi" w:hAnsiTheme="minorHAnsi" w:cstheme="minorHAnsi"/>
          <w:b/>
          <w:i/>
          <w:color w:val="0B87C3"/>
          <w:sz w:val="18"/>
          <w:szCs w:val="18"/>
          <w:lang w:val="ro-RO"/>
        </w:rPr>
        <w:t xml:space="preserve"> </w:t>
      </w:r>
      <w:r w:rsidR="00F92AD3" w:rsidRPr="00F92AD3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AUSCHWITZ</w:t>
      </w:r>
      <w:r w:rsidRPr="00F92AD3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 -</w:t>
      </w:r>
      <w:r w:rsidRPr="00F92AD3">
        <w:rPr>
          <w:rFonts w:asciiTheme="minorHAnsi" w:hAnsiTheme="minorHAnsi" w:cstheme="minorHAnsi"/>
          <w:b/>
          <w:i/>
          <w:color w:val="0B87C3"/>
          <w:sz w:val="18"/>
          <w:szCs w:val="18"/>
          <w:lang w:val="ro-RO"/>
        </w:rPr>
        <w:t xml:space="preserve"> </w:t>
      </w:r>
      <w:r w:rsidRPr="00F92AD3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CZESTOCHOWA</w:t>
      </w:r>
      <w:r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>-</w:t>
      </w:r>
      <w:r w:rsidRPr="000F2CA9"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  <w:lang w:val="ro-RO"/>
        </w:rPr>
        <w:t xml:space="preserve">LODZ 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(</w:t>
      </w: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810CE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F92AD3">
        <w:rPr>
          <w:rFonts w:asciiTheme="minorHAnsi" w:hAnsiTheme="minorHAnsi" w:cstheme="minorHAnsi"/>
          <w:b/>
          <w:color w:val="0B87C3"/>
          <w:sz w:val="18"/>
          <w:szCs w:val="18"/>
        </w:rPr>
        <w:t>300</w:t>
      </w:r>
      <w:r w:rsidRPr="0038679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0F4C6B6C" w14:textId="4BE60593" w:rsidR="000B69D6" w:rsidRPr="000B69D6" w:rsidRDefault="000B69D6" w:rsidP="000B69D6">
      <w:pPr>
        <w:ind w:left="-720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r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Mic dejun. </w:t>
      </w:r>
      <w:proofErr w:type="spellStart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>Dimineata</w:t>
      </w:r>
      <w:proofErr w:type="spellEnd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ne deplasam spre Auschwitz, pentru a vizita cel mai mare </w:t>
      </w:r>
      <w:proofErr w:type="spellStart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>lagar</w:t>
      </w:r>
      <w:proofErr w:type="spellEnd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de concentrare si exterminare construit de </w:t>
      </w:r>
      <w:proofErr w:type="spellStart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>nazisti</w:t>
      </w:r>
      <w:proofErr w:type="spellEnd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: Auschwitz II- </w:t>
      </w:r>
      <w:proofErr w:type="spellStart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>Birkenau</w:t>
      </w:r>
      <w:proofErr w:type="spellEnd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, cu “Rampa </w:t>
      </w:r>
      <w:proofErr w:type="spellStart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>Mortii</w:t>
      </w:r>
      <w:proofErr w:type="spellEnd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”- locul unde se cobora din trenuri si ruinele celui mai mare crematoriu distrus de </w:t>
      </w:r>
      <w:proofErr w:type="spellStart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>nemti</w:t>
      </w:r>
      <w:proofErr w:type="spellEnd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proofErr w:type="spellStart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>inainte</w:t>
      </w:r>
      <w:proofErr w:type="spellEnd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de retragere. (Turul </w:t>
      </w:r>
      <w:proofErr w:type="spellStart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>lagarului</w:t>
      </w:r>
      <w:proofErr w:type="spellEnd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-cost 35 €/ pers., se achita DOAR din </w:t>
      </w:r>
      <w:proofErr w:type="spellStart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>agentie</w:t>
      </w:r>
      <w:proofErr w:type="spellEnd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: Taxa de rezervare + bilet de intrare de grup + ghid local obligatoriu). Vom </w:t>
      </w:r>
      <w:proofErr w:type="spellStart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>lasa</w:t>
      </w:r>
      <w:proofErr w:type="spellEnd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in urma istoria cu </w:t>
      </w:r>
      <w:proofErr w:type="spellStart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>povestile</w:t>
      </w:r>
      <w:proofErr w:type="spellEnd"/>
      <w:r w:rsidR="00DA6FFE"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ei tragice</w:t>
      </w:r>
      <w:r w:rsidR="00F92AD3"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pentru a ne</w:t>
      </w:r>
      <w:r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deplasa spre </w:t>
      </w:r>
      <w:proofErr w:type="spellStart"/>
      <w:r w:rsidRPr="00F92AD3">
        <w:rPr>
          <w:rFonts w:asciiTheme="minorHAnsi" w:hAnsiTheme="minorHAnsi" w:cstheme="minorHAnsi"/>
          <w:sz w:val="18"/>
          <w:szCs w:val="18"/>
          <w:lang w:val="ro-RO"/>
        </w:rPr>
        <w:t>Częstochowa</w:t>
      </w:r>
      <w:proofErr w:type="spellEnd"/>
      <w:r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si vom descoperi cel mai </w:t>
      </w:r>
      <w:proofErr w:type="spellStart"/>
      <w:r w:rsidRPr="00F92AD3">
        <w:rPr>
          <w:rFonts w:asciiTheme="minorHAnsi" w:hAnsiTheme="minorHAnsi" w:cstheme="minorHAnsi"/>
          <w:sz w:val="18"/>
          <w:szCs w:val="18"/>
          <w:lang w:val="ro-RO"/>
        </w:rPr>
        <w:t>sfant</w:t>
      </w:r>
      <w:proofErr w:type="spellEnd"/>
      <w:r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loc al Poloniei, unde vom vizita </w:t>
      </w:r>
      <w:proofErr w:type="spellStart"/>
      <w:r w:rsidRPr="00F92AD3">
        <w:rPr>
          <w:rFonts w:asciiTheme="minorHAnsi" w:hAnsiTheme="minorHAnsi" w:cstheme="minorHAnsi"/>
          <w:sz w:val="18"/>
          <w:szCs w:val="18"/>
          <w:lang w:val="ro-RO"/>
        </w:rPr>
        <w:t>Manastirea</w:t>
      </w:r>
      <w:proofErr w:type="spellEnd"/>
      <w:r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fortificata </w:t>
      </w:r>
      <w:proofErr w:type="spellStart"/>
      <w:r w:rsidRPr="00F92AD3">
        <w:rPr>
          <w:rFonts w:asciiTheme="minorHAnsi" w:hAnsiTheme="minorHAnsi" w:cstheme="minorHAnsi"/>
          <w:sz w:val="18"/>
          <w:szCs w:val="18"/>
          <w:lang w:val="ro-RO"/>
        </w:rPr>
        <w:t>Jasna</w:t>
      </w:r>
      <w:proofErr w:type="spellEnd"/>
      <w:r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  <w:lang w:val="ro-RO"/>
        </w:rPr>
        <w:t>Gora</w:t>
      </w:r>
      <w:proofErr w:type="spellEnd"/>
      <w:r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, capitala spirituala a tarii. Aici se </w:t>
      </w:r>
      <w:proofErr w:type="spellStart"/>
      <w:r w:rsidRPr="00F92AD3">
        <w:rPr>
          <w:rFonts w:asciiTheme="minorHAnsi" w:hAnsiTheme="minorHAnsi" w:cstheme="minorHAnsi"/>
          <w:sz w:val="18"/>
          <w:szCs w:val="18"/>
          <w:lang w:val="ro-RO"/>
        </w:rPr>
        <w:t>gaseste</w:t>
      </w:r>
      <w:proofErr w:type="spellEnd"/>
      <w:r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cel mai faimos altar din tara, dedicat Maicii Domnului. Cel mai mare loc de pelerinaj din Polonia </w:t>
      </w:r>
      <w:proofErr w:type="spellStart"/>
      <w:r w:rsidRPr="00F92AD3">
        <w:rPr>
          <w:rFonts w:asciiTheme="minorHAnsi" w:hAnsiTheme="minorHAnsi" w:cstheme="minorHAnsi"/>
          <w:sz w:val="18"/>
          <w:szCs w:val="18"/>
          <w:lang w:val="ro-RO"/>
        </w:rPr>
        <w:t>adaposteste</w:t>
      </w:r>
      <w:proofErr w:type="spellEnd"/>
      <w:r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printre ale comori sfinte si icoana “Madona Neagra”. Legenda spune ca in timpul asediului suedezilor din 1655, </w:t>
      </w:r>
      <w:proofErr w:type="spellStart"/>
      <w:r w:rsidRPr="00F92AD3">
        <w:rPr>
          <w:rFonts w:asciiTheme="minorHAnsi" w:hAnsiTheme="minorHAnsi" w:cstheme="minorHAnsi"/>
          <w:sz w:val="18"/>
          <w:szCs w:val="18"/>
          <w:lang w:val="ro-RO"/>
        </w:rPr>
        <w:t>calugarii</w:t>
      </w:r>
      <w:proofErr w:type="spellEnd"/>
      <w:r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  <w:lang w:val="ro-RO"/>
        </w:rPr>
        <w:t>manastirii</w:t>
      </w:r>
      <w:proofErr w:type="spellEnd"/>
      <w:r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si </w:t>
      </w:r>
      <w:proofErr w:type="spellStart"/>
      <w:r w:rsidRPr="00F92AD3">
        <w:rPr>
          <w:rFonts w:asciiTheme="minorHAnsi" w:hAnsiTheme="minorHAnsi" w:cstheme="minorHAnsi"/>
          <w:sz w:val="18"/>
          <w:szCs w:val="18"/>
          <w:lang w:val="ro-RO"/>
        </w:rPr>
        <w:t>cativa</w:t>
      </w:r>
      <w:proofErr w:type="spellEnd"/>
      <w:r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voluntari locali, datorita minunii </w:t>
      </w:r>
      <w:proofErr w:type="spellStart"/>
      <w:r w:rsidRPr="00F92AD3">
        <w:rPr>
          <w:rFonts w:asciiTheme="minorHAnsi" w:hAnsiTheme="minorHAnsi" w:cstheme="minorHAnsi"/>
          <w:sz w:val="18"/>
          <w:szCs w:val="18"/>
          <w:lang w:val="ro-RO"/>
        </w:rPr>
        <w:t>rugaciunilor</w:t>
      </w:r>
      <w:proofErr w:type="spellEnd"/>
      <w:r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la icoana Madona Neagra, au </w:t>
      </w:r>
      <w:proofErr w:type="spellStart"/>
      <w:r w:rsidRPr="00F92AD3">
        <w:rPr>
          <w:rFonts w:asciiTheme="minorHAnsi" w:hAnsiTheme="minorHAnsi" w:cstheme="minorHAnsi"/>
          <w:sz w:val="18"/>
          <w:szCs w:val="18"/>
          <w:lang w:val="ro-RO"/>
        </w:rPr>
        <w:t>infrant</w:t>
      </w:r>
      <w:proofErr w:type="spellEnd"/>
      <w:r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 pe asediatori, au salvat icoana sacra si au schimbat cursul </w:t>
      </w:r>
      <w:proofErr w:type="spellStart"/>
      <w:r w:rsidRPr="00F92AD3">
        <w:rPr>
          <w:rFonts w:asciiTheme="minorHAnsi" w:hAnsiTheme="minorHAnsi" w:cstheme="minorHAnsi"/>
          <w:sz w:val="18"/>
          <w:szCs w:val="18"/>
          <w:lang w:val="ro-RO"/>
        </w:rPr>
        <w:t>razboiului</w:t>
      </w:r>
      <w:proofErr w:type="spellEnd"/>
      <w:r w:rsidRPr="00F92AD3">
        <w:rPr>
          <w:rFonts w:asciiTheme="minorHAnsi" w:hAnsiTheme="minorHAnsi" w:cstheme="minorHAnsi"/>
          <w:sz w:val="18"/>
          <w:szCs w:val="18"/>
          <w:lang w:val="ro-RO"/>
        </w:rPr>
        <w:t xml:space="preserve">. Cazare in Lodz, la hotel </w:t>
      </w:r>
      <w:r w:rsidR="00F92AD3" w:rsidRPr="00F92AD3">
        <w:rPr>
          <w:rFonts w:asciiTheme="minorHAnsi" w:hAnsiTheme="minorHAnsi" w:cstheme="minorHAnsi"/>
          <w:sz w:val="18"/>
          <w:szCs w:val="18"/>
        </w:rPr>
        <w:t>Campanile</w:t>
      </w:r>
      <w:r w:rsidRPr="00F92AD3">
        <w:rPr>
          <w:rFonts w:asciiTheme="minorHAnsi" w:hAnsiTheme="minorHAnsi" w:cstheme="minorHAnsi"/>
          <w:sz w:val="18"/>
          <w:szCs w:val="18"/>
        </w:rPr>
        <w:t xml:space="preserve"> Lodz 3*</w:t>
      </w:r>
      <w:r w:rsidRPr="00F92AD3">
        <w:rPr>
          <w:rFonts w:asciiTheme="minorHAnsi" w:hAnsiTheme="minorHAnsi" w:cstheme="minorHAnsi"/>
          <w:sz w:val="18"/>
          <w:szCs w:val="18"/>
          <w:lang w:val="ro-RO"/>
        </w:rPr>
        <w:t>/ similar.</w:t>
      </w:r>
    </w:p>
    <w:p w14:paraId="01C1CA08" w14:textId="77777777" w:rsidR="000B69D6" w:rsidRPr="00CF64C0" w:rsidRDefault="000B69D6" w:rsidP="000B69D6">
      <w:pPr>
        <w:ind w:left="-720"/>
        <w:jc w:val="both"/>
        <w:rPr>
          <w:rFonts w:asciiTheme="minorHAnsi" w:hAnsiTheme="minorHAnsi" w:cstheme="minorHAnsi"/>
          <w:sz w:val="10"/>
          <w:szCs w:val="10"/>
        </w:rPr>
      </w:pPr>
    </w:p>
    <w:p w14:paraId="68B9E1AC" w14:textId="10C2A4A5" w:rsidR="00F92AD3" w:rsidRPr="00F92AD3" w:rsidRDefault="00F92AD3" w:rsidP="00F92AD3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F92AD3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F92AD3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6115CB">
        <w:rPr>
          <w:rFonts w:asciiTheme="minorHAnsi" w:hAnsiTheme="minorHAnsi" w:cstheme="minorHAnsi"/>
          <w:b/>
          <w:color w:val="0B87C3"/>
          <w:sz w:val="18"/>
          <w:szCs w:val="18"/>
        </w:rPr>
        <w:t>4</w:t>
      </w:r>
      <w:r w:rsidRPr="00F92AD3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Pr="00F92AD3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F92AD3">
        <w:rPr>
          <w:rFonts w:asciiTheme="minorHAnsi" w:hAnsiTheme="minorHAnsi" w:cstheme="minorHAnsi"/>
          <w:b/>
          <w:color w:val="0B87C3"/>
          <w:sz w:val="18"/>
          <w:szCs w:val="18"/>
        </w:rPr>
        <w:t>LODZ - TORUN - GDANSK (</w:t>
      </w:r>
      <w:proofErr w:type="spellStart"/>
      <w:r w:rsidRPr="00F92AD3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F92AD3">
        <w:rPr>
          <w:rFonts w:asciiTheme="minorHAnsi" w:hAnsiTheme="minorHAnsi" w:cstheme="minorHAnsi"/>
          <w:b/>
          <w:color w:val="0B87C3"/>
          <w:sz w:val="18"/>
          <w:szCs w:val="18"/>
        </w:rPr>
        <w:t>. 345 km)</w:t>
      </w:r>
    </w:p>
    <w:p w14:paraId="3E136052" w14:textId="45B61B46" w:rsidR="00F92AD3" w:rsidRDefault="00F92AD3" w:rsidP="00F92AD3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F92AD3"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micul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calatorim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Poloniei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Torun,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parte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patrimoniului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mondial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UNESCO,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datorita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obiectivelor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printre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regasim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F92AD3">
        <w:rPr>
          <w:rFonts w:asciiTheme="minorHAnsi" w:hAnsiTheme="minorHAnsi" w:cstheme="minorHAnsi"/>
          <w:b/>
          <w:i/>
          <w:sz w:val="18"/>
          <w:szCs w:val="18"/>
        </w:rPr>
        <w:t>Fortareata</w:t>
      </w:r>
      <w:proofErr w:type="spellEnd"/>
      <w:r w:rsidRPr="00F92AD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b/>
          <w:i/>
          <w:sz w:val="18"/>
          <w:szCs w:val="18"/>
        </w:rPr>
        <w:t>Cavelerilor</w:t>
      </w:r>
      <w:proofErr w:type="spellEnd"/>
      <w:r w:rsidRPr="00F92AD3">
        <w:rPr>
          <w:rFonts w:asciiTheme="minorHAnsi" w:hAnsiTheme="minorHAnsi" w:cstheme="minorHAnsi"/>
          <w:b/>
          <w:i/>
          <w:sz w:val="18"/>
          <w:szCs w:val="18"/>
        </w:rPr>
        <w:t xml:space="preserve"> Teutoni, </w:t>
      </w:r>
      <w:proofErr w:type="spellStart"/>
      <w:r w:rsidRPr="00F92AD3">
        <w:rPr>
          <w:rFonts w:asciiTheme="minorHAnsi" w:hAnsiTheme="minorHAnsi" w:cstheme="minorHAnsi"/>
          <w:b/>
          <w:i/>
          <w:sz w:val="18"/>
          <w:szCs w:val="18"/>
        </w:rPr>
        <w:t>Vechea</w:t>
      </w:r>
      <w:proofErr w:type="spellEnd"/>
      <w:r w:rsidRPr="00F92AD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Pr="00F92AD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b/>
          <w:i/>
          <w:sz w:val="18"/>
          <w:szCs w:val="18"/>
        </w:rPr>
        <w:t>dar</w:t>
      </w:r>
      <w:proofErr w:type="spellEnd"/>
      <w:r w:rsidRPr="00F92AD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Pr="00F92AD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Pr="00F92AD3">
        <w:rPr>
          <w:rFonts w:asciiTheme="minorHAnsi" w:hAnsiTheme="minorHAnsi" w:cstheme="minorHAnsi"/>
          <w:b/>
          <w:i/>
          <w:sz w:val="18"/>
          <w:szCs w:val="18"/>
        </w:rPr>
        <w:t xml:space="preserve"> Copernicus.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Traseul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continua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nordul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Gdansk, cel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important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-port al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Poloniei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la Marea Baltica.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Descoperim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-o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plimbare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eleganta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strada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Długa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- “Calea Regala” cu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cladiri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si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monumente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ce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etaleaza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cu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precadere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stilurile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gotic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,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flamand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si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renascentist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: </w:t>
      </w:r>
      <w:proofErr w:type="spellStart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Poarta</w:t>
      </w:r>
      <w:proofErr w:type="spellEnd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de Aur</w:t>
      </w:r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(sec.</w:t>
      </w:r>
      <w:r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XVII), </w:t>
      </w:r>
      <w:proofErr w:type="spellStart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vechea</w:t>
      </w:r>
      <w:proofErr w:type="spellEnd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Primarie</w:t>
      </w:r>
      <w:proofErr w:type="spellEnd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</w:t>
      </w:r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-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una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dintre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cele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mai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frumoase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din Polonia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si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Curtea</w:t>
      </w:r>
      <w:proofErr w:type="spellEnd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lui</w:t>
      </w:r>
      <w:proofErr w:type="spellEnd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Arthur</w:t>
      </w:r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(sec.</w:t>
      </w:r>
      <w:r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XVI)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singura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cladire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istorica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ce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a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supravietuit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razboiului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.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Urmeaza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Fantana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lui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Neptun cu o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frumoasa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legenda, </w:t>
      </w:r>
      <w:proofErr w:type="spellStart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Poarta</w:t>
      </w:r>
      <w:proofErr w:type="spellEnd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Verde</w:t>
      </w:r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(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sec.XVI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)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contruita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ca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resedinta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oficiala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pentru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monarhii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polonezi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,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gazduind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Muzeul</w:t>
      </w:r>
      <w:proofErr w:type="spellEnd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National Gdansk</w:t>
      </w:r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si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biroul</w:t>
      </w:r>
      <w:proofErr w:type="spellEnd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lui</w:t>
      </w:r>
      <w:proofErr w:type="spellEnd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Lech Walesa</w:t>
      </w:r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-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liderul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“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Solidaritatii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” de la 1980, </w:t>
      </w:r>
      <w:proofErr w:type="spellStart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Macaraua</w:t>
      </w:r>
      <w:proofErr w:type="spellEnd"/>
      <w:r w:rsidRPr="00F92AD3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construita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in sec. XV,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cea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mai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veche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din Europa, Strada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Mariacka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cea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mai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pitoreasca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din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oras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si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Biserica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Sf. Maria (sec. XIII)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cea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mai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mare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biserica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gotica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de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caramida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din </w:t>
      </w:r>
      <w:proofErr w:type="spellStart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lume</w:t>
      </w:r>
      <w:proofErr w:type="spellEnd"/>
      <w:r w:rsidRPr="00F92AD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.</w:t>
      </w:r>
      <w:r w:rsidRPr="00F92AD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la Gdansk, la hotel </w:t>
      </w:r>
      <w:proofErr w:type="spellStart"/>
      <w:r w:rsidRPr="00F92AD3">
        <w:rPr>
          <w:rFonts w:asciiTheme="minorHAnsi" w:hAnsiTheme="minorHAnsi" w:cstheme="minorHAnsi"/>
          <w:sz w:val="18"/>
          <w:szCs w:val="18"/>
        </w:rPr>
        <w:t>Zatoka</w:t>
      </w:r>
      <w:proofErr w:type="spellEnd"/>
      <w:r w:rsidRPr="00F92AD3">
        <w:rPr>
          <w:rFonts w:asciiTheme="minorHAnsi" w:hAnsiTheme="minorHAnsi" w:cstheme="minorHAnsi"/>
          <w:sz w:val="18"/>
          <w:szCs w:val="18"/>
        </w:rPr>
        <w:t xml:space="preserve"> 3*/ similar.</w:t>
      </w:r>
    </w:p>
    <w:p w14:paraId="086305A8" w14:textId="77777777" w:rsidR="00F92AD3" w:rsidRPr="000F2CA9" w:rsidRDefault="00F92AD3" w:rsidP="00F92AD3">
      <w:pPr>
        <w:spacing w:before="4" w:after="4"/>
        <w:ind w:left="-567" w:right="227"/>
        <w:rPr>
          <w:rFonts w:asciiTheme="minorHAnsi" w:hAnsiTheme="minorHAnsi" w:cstheme="minorHAnsi"/>
          <w:b/>
          <w:color w:val="0B87C3"/>
          <w:sz w:val="10"/>
          <w:szCs w:val="10"/>
          <w:lang w:val="ro-RO"/>
        </w:rPr>
      </w:pPr>
    </w:p>
    <w:p w14:paraId="59DCA5AB" w14:textId="64AEE3BF" w:rsidR="00F92AD3" w:rsidRDefault="00F92AD3" w:rsidP="00F92AD3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6115CB">
        <w:rPr>
          <w:rFonts w:asciiTheme="minorHAnsi" w:hAnsiTheme="minorHAnsi" w:cstheme="minorHAnsi"/>
          <w:b/>
          <w:color w:val="0B87C3"/>
          <w:sz w:val="18"/>
          <w:szCs w:val="18"/>
        </w:rPr>
        <w:t>5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Pr="0081005D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GDANSK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MALBORK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SUWALKI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457ADF" w:rsidRPr="00457ADF">
        <w:rPr>
          <w:rFonts w:asciiTheme="minorHAnsi" w:hAnsiTheme="minorHAnsi" w:cstheme="minorHAnsi"/>
          <w:b/>
          <w:color w:val="0B87C3"/>
          <w:sz w:val="18"/>
          <w:szCs w:val="18"/>
        </w:rPr>
        <w:t>420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00CC6E56" w14:textId="0B284E8D" w:rsidR="00F92AD3" w:rsidRDefault="00F92AD3" w:rsidP="00F92AD3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82479A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. Lasam in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urma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briza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Marii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Baltice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pornim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132B1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4132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sud</w:t>
      </w:r>
      <w:r w:rsidRPr="004132B1">
        <w:rPr>
          <w:rFonts w:asciiTheme="minorHAnsi" w:hAnsiTheme="minorHAnsi" w:cstheme="minorHAnsi"/>
          <w:sz w:val="18"/>
          <w:szCs w:val="18"/>
        </w:rPr>
        <w:t>ul</w:t>
      </w:r>
      <w:proofErr w:type="spellEnd"/>
      <w:r w:rsidRPr="004132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132B1">
        <w:rPr>
          <w:rFonts w:asciiTheme="minorHAnsi" w:hAnsiTheme="minorHAnsi" w:cstheme="minorHAnsi"/>
          <w:sz w:val="18"/>
          <w:szCs w:val="18"/>
        </w:rPr>
        <w:t>Poloniei</w:t>
      </w:r>
      <w:proofErr w:type="spellEnd"/>
      <w:r w:rsidRPr="004132B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4132B1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rezervatii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naturale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zone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bogate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lacuri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, nu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vestigii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ale</w:t>
      </w:r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trecerii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cavalerilor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teutoni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Prusia: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Malbork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(se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achita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extra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biletul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). Ne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bucura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de o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imagine a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celui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castel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, din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punct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vedere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suprafetei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secolul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XV,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folosit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de-a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lungul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timpului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drept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regii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poloni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s-a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facut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remarcat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faptul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ca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mari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constructii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caramida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din Europa. Ne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traseul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pentru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>
        <w:rPr>
          <w:rFonts w:asciiTheme="minorHAnsi" w:hAnsiTheme="minorHAnsi" w:cstheme="minorHAnsi"/>
          <w:sz w:val="18"/>
          <w:szCs w:val="18"/>
        </w:rPr>
        <w:t>ne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caza in </w:t>
      </w:r>
      <w:proofErr w:type="spellStart"/>
      <w:r>
        <w:rPr>
          <w:rFonts w:asciiTheme="minorHAnsi" w:hAnsiTheme="minorHAnsi" w:cstheme="minorHAnsi"/>
          <w:sz w:val="18"/>
          <w:szCs w:val="18"/>
        </w:rPr>
        <w:t>Suwalki</w:t>
      </w:r>
      <w:proofErr w:type="spellEnd"/>
      <w:r>
        <w:rPr>
          <w:rFonts w:asciiTheme="minorHAnsi" w:hAnsiTheme="minorHAnsi" w:cstheme="minorHAnsi"/>
          <w:sz w:val="18"/>
          <w:szCs w:val="18"/>
        </w:rPr>
        <w:t>,</w:t>
      </w:r>
      <w:r w:rsidR="009B7DD1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9B7DD1">
        <w:rPr>
          <w:rFonts w:asciiTheme="minorHAnsi" w:hAnsiTheme="minorHAnsi" w:cstheme="minorHAnsi"/>
          <w:sz w:val="18"/>
          <w:szCs w:val="18"/>
        </w:rPr>
        <w:t>apropiere</w:t>
      </w:r>
      <w:proofErr w:type="spellEnd"/>
      <w:r w:rsidR="009B7DD1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9B7DD1">
        <w:rPr>
          <w:rFonts w:asciiTheme="minorHAnsi" w:hAnsiTheme="minorHAnsi" w:cstheme="minorHAnsi"/>
          <w:sz w:val="18"/>
          <w:szCs w:val="18"/>
        </w:rPr>
        <w:t>frontiera</w:t>
      </w:r>
      <w:proofErr w:type="spellEnd"/>
      <w:r w:rsidR="009B7DD1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9B7DD1">
        <w:rPr>
          <w:rFonts w:asciiTheme="minorHAnsi" w:hAnsiTheme="minorHAnsi" w:cstheme="minorHAnsi"/>
          <w:sz w:val="18"/>
          <w:szCs w:val="18"/>
        </w:rPr>
        <w:t>Lituania</w:t>
      </w:r>
      <w:proofErr w:type="spellEnd"/>
      <w:r w:rsidR="009B7DD1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D0638C">
        <w:rPr>
          <w:rFonts w:asciiTheme="minorHAnsi" w:hAnsiTheme="minorHAnsi" w:cstheme="minorHAnsi"/>
          <w:sz w:val="18"/>
          <w:szCs w:val="18"/>
        </w:rPr>
        <w:t xml:space="preserve">la Hotel </w:t>
      </w:r>
      <w:r>
        <w:rPr>
          <w:rFonts w:asciiTheme="minorHAnsi" w:hAnsiTheme="minorHAnsi" w:cstheme="minorHAnsi"/>
          <w:sz w:val="18"/>
          <w:szCs w:val="18"/>
        </w:rPr>
        <w:t>Gr</w:t>
      </w:r>
      <w:r w:rsidR="009B7DD1">
        <w:rPr>
          <w:rFonts w:asciiTheme="minorHAnsi" w:hAnsiTheme="minorHAnsi" w:cstheme="minorHAnsi"/>
          <w:sz w:val="18"/>
          <w:szCs w:val="18"/>
        </w:rPr>
        <w:t>eat Polonia Velvet 3*</w:t>
      </w:r>
      <w:r w:rsidRPr="00864C03">
        <w:rPr>
          <w:rFonts w:asciiTheme="minorHAnsi" w:hAnsiTheme="minorHAnsi" w:cstheme="minorHAnsi"/>
          <w:sz w:val="18"/>
          <w:szCs w:val="18"/>
        </w:rPr>
        <w:t>/ similar.</w:t>
      </w:r>
    </w:p>
    <w:p w14:paraId="463CD8EA" w14:textId="77777777" w:rsidR="009B7DD1" w:rsidRPr="00CF64C0" w:rsidRDefault="009B7DD1" w:rsidP="009B7DD1">
      <w:pPr>
        <w:ind w:left="-720"/>
        <w:jc w:val="both"/>
        <w:rPr>
          <w:rFonts w:asciiTheme="minorHAnsi" w:hAnsiTheme="minorHAnsi" w:cstheme="minorHAnsi"/>
          <w:sz w:val="10"/>
          <w:szCs w:val="10"/>
        </w:rPr>
      </w:pPr>
    </w:p>
    <w:p w14:paraId="21DCD7D3" w14:textId="24B7E137" w:rsidR="00F07907" w:rsidRDefault="009B7DD1" w:rsidP="00F07907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6115CB">
        <w:rPr>
          <w:rFonts w:asciiTheme="minorHAnsi" w:hAnsiTheme="minorHAnsi" w:cstheme="minorHAnsi"/>
          <w:b/>
          <w:color w:val="0B87C3"/>
          <w:sz w:val="18"/>
          <w:szCs w:val="18"/>
        </w:rPr>
        <w:t>6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217E55"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KAUNAS - </w:t>
      </w:r>
      <w:r w:rsidR="002E6B3F">
        <w:rPr>
          <w:rFonts w:asciiTheme="minorHAnsi" w:hAnsiTheme="minorHAnsi" w:cstheme="minorHAnsi"/>
          <w:b/>
          <w:color w:val="0B87C3"/>
          <w:sz w:val="18"/>
          <w:szCs w:val="18"/>
        </w:rPr>
        <w:t>VILNIUS</w:t>
      </w:r>
      <w:r w:rsidR="00217E55"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="00217E55" w:rsidRPr="0081005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217E55" w:rsidRPr="00810CE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457ADF" w:rsidRPr="00457ADF">
        <w:rPr>
          <w:rFonts w:asciiTheme="minorHAnsi" w:hAnsiTheme="minorHAnsi" w:cstheme="minorHAnsi"/>
          <w:b/>
          <w:color w:val="0B87C3"/>
          <w:sz w:val="18"/>
          <w:szCs w:val="18"/>
        </w:rPr>
        <w:t>225</w:t>
      </w:r>
      <w:r w:rsidR="00217E55" w:rsidRPr="00810CEF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561E330D" w14:textId="34B37ECE" w:rsidR="002E6B3F" w:rsidRDefault="00217E55" w:rsidP="00810CE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F07907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Traversand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Lituania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3 Tari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Baltice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oprim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din Kaunas,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9D3C0B" w:rsidRPr="00F07907">
        <w:rPr>
          <w:rFonts w:asciiTheme="minorHAnsi" w:hAnsiTheme="minorHAnsi" w:cstheme="minorHAnsi"/>
          <w:sz w:val="18"/>
          <w:szCs w:val="18"/>
        </w:rPr>
        <w:t>doi</w:t>
      </w:r>
      <w:r w:rsidRPr="00F07907">
        <w:rPr>
          <w:rFonts w:asciiTheme="minorHAnsi" w:hAnsiTheme="minorHAnsi" w:cstheme="minorHAnsi"/>
          <w:sz w:val="18"/>
          <w:szCs w:val="18"/>
        </w:rPr>
        <w:t>lea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fosta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interbelica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V</w:t>
      </w:r>
      <w:r w:rsidRPr="00F07907">
        <w:rPr>
          <w:rFonts w:asciiTheme="minorHAnsi" w:hAnsiTheme="minorHAnsi" w:cstheme="minorHAnsi"/>
          <w:sz w:val="18"/>
          <w:szCs w:val="18"/>
        </w:rPr>
        <w:t>om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biserici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07907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F0790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b/>
          <w:i/>
          <w:sz w:val="18"/>
          <w:szCs w:val="18"/>
        </w:rPr>
        <w:t>Adormirii</w:t>
      </w:r>
      <w:proofErr w:type="spellEnd"/>
      <w:r w:rsidRPr="00F0790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b/>
          <w:i/>
          <w:sz w:val="18"/>
          <w:szCs w:val="18"/>
        </w:rPr>
        <w:t>Maicii</w:t>
      </w:r>
      <w:proofErr w:type="spellEnd"/>
      <w:r w:rsidRPr="00F0790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b/>
          <w:i/>
          <w:sz w:val="18"/>
          <w:szCs w:val="18"/>
        </w:rPr>
        <w:t>Domnului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caramida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in sec.al XV-lea 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r w:rsidRPr="00F07907">
        <w:rPr>
          <w:rFonts w:asciiTheme="minorHAnsi" w:hAnsiTheme="minorHAnsi" w:cstheme="minorHAnsi"/>
          <w:b/>
          <w:i/>
          <w:sz w:val="18"/>
          <w:szCs w:val="18"/>
        </w:rPr>
        <w:t xml:space="preserve">Casa </w:t>
      </w:r>
      <w:proofErr w:type="spellStart"/>
      <w:r w:rsidRPr="00F07907">
        <w:rPr>
          <w:rFonts w:asciiTheme="minorHAnsi" w:hAnsiTheme="minorHAnsi" w:cstheme="minorHAnsi"/>
          <w:b/>
          <w:i/>
          <w:sz w:val="18"/>
          <w:szCs w:val="18"/>
        </w:rPr>
        <w:t>Perkunas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(sec.</w:t>
      </w:r>
      <w:r w:rsidR="009B7DD1">
        <w:rPr>
          <w:rFonts w:asciiTheme="minorHAnsi" w:hAnsiTheme="minorHAnsi" w:cstheme="minorHAnsi"/>
          <w:sz w:val="18"/>
          <w:szCs w:val="18"/>
        </w:rPr>
        <w:t xml:space="preserve"> </w:t>
      </w:r>
      <w:r w:rsidRPr="00F07907">
        <w:rPr>
          <w:rFonts w:asciiTheme="minorHAnsi" w:hAnsiTheme="minorHAnsi" w:cstheme="minorHAnsi"/>
          <w:sz w:val="18"/>
          <w:szCs w:val="18"/>
        </w:rPr>
        <w:t xml:space="preserve">XV), care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numele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Zeului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Tunetului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mitologia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balticilor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vechea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Pr="00F0790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F07907">
        <w:rPr>
          <w:rFonts w:asciiTheme="minorHAnsi" w:hAnsiTheme="minorHAnsi" w:cstheme="minorHAnsi"/>
          <w:sz w:val="18"/>
          <w:szCs w:val="18"/>
        </w:rPr>
        <w:t xml:space="preserve">(sec. XVI)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supranumita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lebada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alba”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datorita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stucturii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sale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albe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renascentiste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turnul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inalt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de 53 m (cel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inalt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Vechi)</w:t>
      </w:r>
      <w:r w:rsidR="002178E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Sf. Petru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Pavel, din sec.</w:t>
      </w:r>
      <w:r w:rsidR="009B7DD1">
        <w:rPr>
          <w:rFonts w:asciiTheme="minorHAnsi" w:hAnsiTheme="minorHAnsi" w:cstheme="minorHAnsi"/>
          <w:sz w:val="18"/>
          <w:szCs w:val="18"/>
        </w:rPr>
        <w:t xml:space="preserve"> </w:t>
      </w:r>
      <w:r w:rsidRPr="00F07907">
        <w:rPr>
          <w:rFonts w:asciiTheme="minorHAnsi" w:hAnsiTheme="minorHAnsi" w:cstheme="minorHAnsi"/>
          <w:sz w:val="18"/>
          <w:szCs w:val="18"/>
        </w:rPr>
        <w:t xml:space="preserve">XVII, Piata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Primariei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inconjurata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fostele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case de sec.</w:t>
      </w:r>
      <w:r w:rsidR="006115CB">
        <w:rPr>
          <w:rFonts w:asciiTheme="minorHAnsi" w:hAnsiTheme="minorHAnsi" w:cstheme="minorHAnsi"/>
          <w:sz w:val="18"/>
          <w:szCs w:val="18"/>
        </w:rPr>
        <w:t xml:space="preserve"> </w:t>
      </w:r>
      <w:r w:rsidRPr="00F07907">
        <w:rPr>
          <w:rFonts w:asciiTheme="minorHAnsi" w:hAnsiTheme="minorHAnsi" w:cstheme="minorHAnsi"/>
          <w:sz w:val="18"/>
          <w:szCs w:val="18"/>
        </w:rPr>
        <w:t xml:space="preserve">XVII ale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negustorilor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restaurante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cafenele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 magazine de </w:t>
      </w:r>
      <w:proofErr w:type="spellStart"/>
      <w:r w:rsidRPr="00F07907">
        <w:rPr>
          <w:rFonts w:asciiTheme="minorHAnsi" w:hAnsiTheme="minorHAnsi" w:cstheme="minorHAnsi"/>
          <w:sz w:val="18"/>
          <w:szCs w:val="18"/>
        </w:rPr>
        <w:t>suvenire</w:t>
      </w:r>
      <w:proofErr w:type="spellEnd"/>
      <w:r w:rsidRPr="00F07907">
        <w:rPr>
          <w:rFonts w:asciiTheme="minorHAnsi" w:hAnsiTheme="minorHAnsi" w:cstheme="minorHAnsi"/>
          <w:sz w:val="18"/>
          <w:szCs w:val="18"/>
        </w:rPr>
        <w:t xml:space="preserve">. 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Ne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deplasam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r w:rsidR="002E6B3F" w:rsidRPr="00F51D7F">
        <w:rPr>
          <w:rFonts w:asciiTheme="minorHAnsi" w:hAnsiTheme="minorHAnsi" w:cstheme="minorHAnsi"/>
          <w:sz w:val="18"/>
          <w:szCs w:val="18"/>
        </w:rPr>
        <w:t xml:space="preserve">Vilnius,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parcurgem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un tur de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: Piata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Catedralei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, cu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Ducelui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Gediminas -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intemeietorul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Catolica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(sec.</w:t>
      </w:r>
      <w:r w:rsidR="009B7DD1">
        <w:rPr>
          <w:rFonts w:asciiTheme="minorHAnsi" w:hAnsiTheme="minorHAnsi" w:cstheme="minorHAnsi"/>
          <w:sz w:val="18"/>
          <w:szCs w:val="18"/>
        </w:rPr>
        <w:t xml:space="preserve"> </w:t>
      </w:r>
      <w:r w:rsidR="002E6B3F" w:rsidRPr="00F51D7F">
        <w:rPr>
          <w:rFonts w:asciiTheme="minorHAnsi" w:hAnsiTheme="minorHAnsi" w:cstheme="minorHAnsi"/>
          <w:sz w:val="18"/>
          <w:szCs w:val="18"/>
        </w:rPr>
        <w:t xml:space="preserve">XIII), care a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servit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ca loc de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incoronare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Ducilor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Lituania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>Dealul</w:t>
      </w:r>
      <w:proofErr w:type="spellEnd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>Cetatii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inalta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maiestosul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Castel din care s-a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pastrat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Gediminas,</w:t>
      </w:r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pitoreasca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straduta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Pilies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>Universitatea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fondata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in sec. al XVI-lea), </w:t>
      </w:r>
      <w:proofErr w:type="spellStart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Sf. Ioan</w:t>
      </w:r>
      <w:r w:rsidR="002E6B3F" w:rsidRPr="00F51D7F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Universitatii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>)</w:t>
      </w:r>
      <w:r w:rsidR="002F0D55">
        <w:rPr>
          <w:rFonts w:asciiTheme="minorHAnsi" w:hAnsiTheme="minorHAnsi" w:cstheme="minorHAnsi"/>
          <w:sz w:val="18"/>
          <w:szCs w:val="18"/>
        </w:rPr>
        <w:t xml:space="preserve"> </w:t>
      </w:r>
      <w:r w:rsidR="002E6B3F" w:rsidRPr="00F51D7F">
        <w:rPr>
          <w:rFonts w:asciiTheme="minorHAnsi" w:hAnsiTheme="minorHAnsi" w:cstheme="minorHAnsi"/>
          <w:sz w:val="18"/>
          <w:szCs w:val="18"/>
        </w:rPr>
        <w:t xml:space="preserve">- care in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ateismului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transformata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Muzeu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Stiinta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, </w:t>
      </w:r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Casa </w:t>
      </w:r>
      <w:proofErr w:type="spellStart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>Semnatarilor</w:t>
      </w:r>
      <w:proofErr w:type="spellEnd"/>
      <w:r w:rsidR="002E6B3F" w:rsidRPr="00F51D7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2E6B3F" w:rsidRPr="00F51D7F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in 16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februarie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1918 s-a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semnat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Declaratia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Independenta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Lituaniei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. Timp liber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ne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bucura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atmosfera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incantatoare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E6B3F" w:rsidRPr="00F51D7F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2E6B3F" w:rsidRPr="00F51D7F">
        <w:rPr>
          <w:rFonts w:asciiTheme="minorHAnsi" w:hAnsiTheme="minorHAnsi" w:cstheme="minorHAnsi"/>
          <w:sz w:val="18"/>
          <w:szCs w:val="18"/>
        </w:rPr>
        <w:t xml:space="preserve"> la Vilnius, la </w:t>
      </w:r>
      <w:r w:rsidR="002E6B3F" w:rsidRPr="00DF348D">
        <w:rPr>
          <w:rFonts w:asciiTheme="minorHAnsi" w:hAnsiTheme="minorHAnsi" w:cstheme="minorHAnsi"/>
          <w:sz w:val="18"/>
          <w:szCs w:val="18"/>
        </w:rPr>
        <w:t>Hotel</w:t>
      </w:r>
      <w:r w:rsidR="00DF348D">
        <w:rPr>
          <w:rFonts w:asciiTheme="minorHAnsi" w:hAnsiTheme="minorHAnsi" w:cstheme="minorHAnsi"/>
          <w:sz w:val="18"/>
          <w:szCs w:val="18"/>
        </w:rPr>
        <w:t xml:space="preserve"> </w:t>
      </w:r>
      <w:r w:rsidR="00DF348D" w:rsidRPr="00DF348D">
        <w:rPr>
          <w:rFonts w:asciiTheme="minorHAnsi" w:hAnsiTheme="minorHAnsi" w:cstheme="minorHAnsi"/>
          <w:sz w:val="18"/>
          <w:szCs w:val="18"/>
        </w:rPr>
        <w:t>Comfort Hotel LT - Rock 'n' Roll</w:t>
      </w:r>
      <w:r w:rsidR="009B7DD1">
        <w:rPr>
          <w:rFonts w:asciiTheme="minorHAnsi" w:hAnsiTheme="minorHAnsi" w:cstheme="minorHAnsi"/>
          <w:sz w:val="18"/>
          <w:szCs w:val="18"/>
        </w:rPr>
        <w:t xml:space="preserve"> 3*</w:t>
      </w:r>
      <w:r w:rsidR="002E6B3F" w:rsidRPr="00F51D7F">
        <w:rPr>
          <w:rFonts w:asciiTheme="minorHAnsi" w:hAnsiTheme="minorHAnsi" w:cstheme="minorHAnsi"/>
          <w:sz w:val="18"/>
          <w:szCs w:val="18"/>
        </w:rPr>
        <w:t>/similar.</w:t>
      </w:r>
    </w:p>
    <w:p w14:paraId="6E8816B1" w14:textId="77777777" w:rsidR="00BB788F" w:rsidRPr="00F74592" w:rsidRDefault="00BB788F" w:rsidP="00BB788F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705D953D" w14:textId="02166D84" w:rsidR="002E6B3F" w:rsidRDefault="002E6B3F" w:rsidP="002E6B3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6115CB">
        <w:rPr>
          <w:rFonts w:asciiTheme="minorHAnsi" w:hAnsiTheme="minorHAnsi" w:cstheme="minorHAnsi"/>
          <w:b/>
          <w:color w:val="0B87C3"/>
          <w:sz w:val="18"/>
          <w:szCs w:val="18"/>
        </w:rPr>
        <w:t>7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810CEF" w:rsidRPr="0081005D">
        <w:rPr>
          <w:rFonts w:asciiTheme="minorHAnsi" w:hAnsiTheme="minorHAnsi" w:cstheme="minorHAnsi"/>
          <w:b/>
          <w:color w:val="0B87C3"/>
          <w:sz w:val="18"/>
          <w:szCs w:val="18"/>
        </w:rPr>
        <w:t>VILNIUS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RUNDALE - </w:t>
      </w:r>
      <w:r w:rsidR="00810CEF">
        <w:rPr>
          <w:rFonts w:asciiTheme="minorHAnsi" w:hAnsiTheme="minorHAnsi" w:cstheme="minorHAnsi"/>
          <w:b/>
          <w:color w:val="0B87C3"/>
          <w:sz w:val="18"/>
          <w:szCs w:val="18"/>
        </w:rPr>
        <w:t>RIGA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810CEF">
        <w:rPr>
          <w:rFonts w:asciiTheme="minorHAnsi" w:hAnsiTheme="minorHAnsi" w:cstheme="minorHAnsi"/>
          <w:b/>
          <w:color w:val="0B87C3"/>
          <w:sz w:val="18"/>
          <w:szCs w:val="18"/>
        </w:rPr>
        <w:t>3</w:t>
      </w:r>
      <w:r w:rsidR="00457ADF">
        <w:rPr>
          <w:rFonts w:asciiTheme="minorHAnsi" w:hAnsiTheme="minorHAnsi" w:cstheme="minorHAnsi"/>
          <w:b/>
          <w:color w:val="0B87C3"/>
          <w:sz w:val="18"/>
          <w:szCs w:val="18"/>
        </w:rPr>
        <w:t>20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49EFE4EA" w14:textId="4A66727C" w:rsidR="00F51D7F" w:rsidRDefault="002E6B3F" w:rsidP="00F51D7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F51D7F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810CEF">
        <w:rPr>
          <w:rFonts w:asciiTheme="minorHAnsi" w:hAnsiTheme="minorHAnsi" w:cstheme="minorHAnsi"/>
          <w:sz w:val="18"/>
          <w:szCs w:val="18"/>
        </w:rPr>
        <w:t>Pornim</w:t>
      </w:r>
      <w:proofErr w:type="spellEnd"/>
      <w:r w:rsidR="00810C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10CEF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Letonia,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frumoase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palate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baroce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Palatul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Rundale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, de sec. XVIII,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impresioneaza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grandoare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(are 138 de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camere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bogatia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stucaturi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picturi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51D7F">
        <w:rPr>
          <w:rFonts w:asciiTheme="minorHAnsi" w:hAnsiTheme="minorHAnsi" w:cstheme="minorHAnsi"/>
          <w:sz w:val="18"/>
          <w:szCs w:val="18"/>
        </w:rPr>
        <w:t>murale</w:t>
      </w:r>
      <w:proofErr w:type="spellEnd"/>
      <w:r w:rsidRPr="00F51D7F">
        <w:rPr>
          <w:rFonts w:asciiTheme="minorHAnsi" w:hAnsiTheme="minorHAnsi" w:cstheme="minorHAnsi"/>
          <w:sz w:val="18"/>
          <w:szCs w:val="18"/>
        </w:rPr>
        <w:t xml:space="preserve">. </w:t>
      </w:r>
      <w:r w:rsidR="00810CEF"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 w:rsidR="00810CEF">
        <w:rPr>
          <w:rFonts w:asciiTheme="minorHAnsi" w:hAnsiTheme="minorHAnsi" w:cstheme="minorHAnsi"/>
          <w:sz w:val="18"/>
          <w:szCs w:val="18"/>
        </w:rPr>
        <w:t>amiaza</w:t>
      </w:r>
      <w:proofErr w:type="spellEnd"/>
      <w:r w:rsidR="00810CE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810CEF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810C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10CEF">
        <w:rPr>
          <w:rFonts w:asciiTheme="minorHAnsi" w:hAnsiTheme="minorHAnsi" w:cstheme="minorHAnsi"/>
          <w:sz w:val="18"/>
          <w:szCs w:val="18"/>
        </w:rPr>
        <w:t>deplasarea</w:t>
      </w:r>
      <w:proofErr w:type="spellEnd"/>
      <w:r w:rsidR="00810C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10CEF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810C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10CEF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810CE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10CEF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="00810CEF">
        <w:rPr>
          <w:rFonts w:asciiTheme="minorHAnsi" w:hAnsiTheme="minorHAnsi" w:cstheme="minorHAnsi"/>
          <w:sz w:val="18"/>
          <w:szCs w:val="18"/>
        </w:rPr>
        <w:t xml:space="preserve">, 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Riga,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lastRenderedPageBreak/>
        <w:t>pentru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un tur in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: </w:t>
      </w:r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Casa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Capetelor</w:t>
      </w:r>
      <w:proofErr w:type="spellEnd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Negre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sec.XIV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)-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renascentista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sediul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breslei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negustorilor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germani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burlaci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Sf. Petru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 (sec.</w:t>
      </w:r>
      <w:r w:rsidR="001B3434">
        <w:rPr>
          <w:rFonts w:asciiTheme="minorHAnsi" w:hAnsiTheme="minorHAnsi" w:cstheme="minorHAnsi"/>
          <w:sz w:val="18"/>
          <w:szCs w:val="18"/>
        </w:rPr>
        <w:t xml:space="preserve"> </w:t>
      </w:r>
      <w:r w:rsidR="00F07907" w:rsidRPr="00CE0543">
        <w:rPr>
          <w:rFonts w:asciiTheme="minorHAnsi" w:hAnsiTheme="minorHAnsi" w:cstheme="minorHAnsi"/>
          <w:sz w:val="18"/>
          <w:szCs w:val="18"/>
        </w:rPr>
        <w:t>XIII) (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romanic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Monumentul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Libertatii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ridicat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in memoria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soldatilor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care au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luptat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Razboiul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Independenta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din 1918</w:t>
      </w:r>
      <w:r w:rsidR="002178EE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continuare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Pulberariei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(sec.</w:t>
      </w:r>
      <w:r w:rsidR="009B7DD1">
        <w:rPr>
          <w:rFonts w:asciiTheme="minorHAnsi" w:hAnsiTheme="minorHAnsi" w:cstheme="minorHAnsi"/>
          <w:sz w:val="18"/>
          <w:szCs w:val="18"/>
        </w:rPr>
        <w:t xml:space="preserve"> 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XV) care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de Razboi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, </w:t>
      </w:r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Casa cu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Pisici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, </w:t>
      </w:r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Marea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Mica Bresla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Palatul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Parlamentului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in sec. XIX in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Sf. Iacob cel Mare (</w:t>
      </w:r>
      <w:proofErr w:type="spellStart"/>
      <w:proofErr w:type="gramStart"/>
      <w:r w:rsidR="00F07907" w:rsidRPr="00CE0543">
        <w:rPr>
          <w:rFonts w:asciiTheme="minorHAnsi" w:hAnsiTheme="minorHAnsi" w:cstheme="minorHAnsi"/>
          <w:sz w:val="18"/>
          <w:szCs w:val="18"/>
        </w:rPr>
        <w:t>sec.XIII</w:t>
      </w:r>
      <w:proofErr w:type="spellEnd"/>
      <w:proofErr w:type="gramEnd"/>
      <w:r w:rsidR="00F07907" w:rsidRPr="00CE0543">
        <w:rPr>
          <w:rFonts w:asciiTheme="minorHAnsi" w:hAnsiTheme="minorHAnsi" w:cstheme="minorHAnsi"/>
          <w:sz w:val="18"/>
          <w:szCs w:val="18"/>
        </w:rPr>
        <w:t>) - monument UNESCO</w:t>
      </w:r>
      <w:r w:rsidR="002178EE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Incheiem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turul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ansamblul</w:t>
      </w:r>
      <w:proofErr w:type="spellEnd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“Trei Frati”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cladiri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locuinte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din Riga,</w:t>
      </w:r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Castelul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(sec.</w:t>
      </w:r>
      <w:r w:rsidR="006115CB">
        <w:rPr>
          <w:rFonts w:asciiTheme="minorHAnsi" w:hAnsiTheme="minorHAnsi" w:cstheme="minorHAnsi"/>
          <w:sz w:val="18"/>
          <w:szCs w:val="18"/>
        </w:rPr>
        <w:t xml:space="preserve"> 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XIV)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sediul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Presedentiei</w:t>
      </w:r>
      <w:proofErr w:type="spellEnd"/>
      <w:r w:rsidR="002178E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178EE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Domul</w:t>
      </w:r>
      <w:proofErr w:type="spellEnd"/>
      <w:r w:rsidR="00F0790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F07907" w:rsidRPr="00CE0543">
        <w:rPr>
          <w:rFonts w:asciiTheme="minorHAnsi" w:hAnsiTheme="minorHAnsi" w:cstheme="minorHAnsi"/>
          <w:b/>
          <w:i/>
          <w:sz w:val="18"/>
          <w:szCs w:val="18"/>
        </w:rPr>
        <w:t>-</w:t>
      </w:r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de sec. XIII,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intemeietorul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Albert din Bremen. Timp liber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ne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bucura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atmosfera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pitoreasca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F07907" w:rsidRPr="00CE0543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F07907" w:rsidRPr="00CE0543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F07907" w:rsidRPr="00CE0543">
        <w:rPr>
          <w:rFonts w:asciiTheme="minorHAnsi" w:hAnsiTheme="minorHAnsi" w:cstheme="minorHAnsi"/>
          <w:sz w:val="18"/>
          <w:szCs w:val="18"/>
        </w:rPr>
        <w:t xml:space="preserve"> </w:t>
      </w:r>
      <w:r w:rsidR="00F07907">
        <w:rPr>
          <w:rFonts w:asciiTheme="minorHAnsi" w:hAnsiTheme="minorHAnsi" w:cstheme="minorHAnsi"/>
          <w:sz w:val="18"/>
          <w:szCs w:val="18"/>
        </w:rPr>
        <w:t xml:space="preserve">in Riga, la </w:t>
      </w:r>
      <w:r w:rsidR="00DF348D">
        <w:rPr>
          <w:rFonts w:asciiTheme="minorHAnsi" w:hAnsiTheme="minorHAnsi" w:cstheme="minorHAnsi"/>
          <w:sz w:val="18"/>
          <w:szCs w:val="18"/>
        </w:rPr>
        <w:t>H</w:t>
      </w:r>
      <w:r w:rsidR="00F07907">
        <w:rPr>
          <w:rFonts w:asciiTheme="minorHAnsi" w:hAnsiTheme="minorHAnsi" w:cstheme="minorHAnsi"/>
          <w:sz w:val="18"/>
          <w:szCs w:val="18"/>
        </w:rPr>
        <w:t xml:space="preserve">otel </w:t>
      </w:r>
      <w:r w:rsidR="00DF348D" w:rsidRPr="00DF348D">
        <w:rPr>
          <w:rFonts w:asciiTheme="minorHAnsi" w:hAnsiTheme="minorHAnsi" w:cstheme="minorHAnsi"/>
          <w:sz w:val="18"/>
          <w:szCs w:val="18"/>
        </w:rPr>
        <w:t>Bellevue Park Riga</w:t>
      </w:r>
      <w:r w:rsidR="009B7DD1">
        <w:rPr>
          <w:rFonts w:asciiTheme="minorHAnsi" w:hAnsiTheme="minorHAnsi" w:cstheme="minorHAnsi"/>
          <w:sz w:val="18"/>
          <w:szCs w:val="18"/>
        </w:rPr>
        <w:t xml:space="preserve"> 4*</w:t>
      </w:r>
      <w:r w:rsidR="00F07907">
        <w:rPr>
          <w:rFonts w:asciiTheme="minorHAnsi" w:hAnsiTheme="minorHAnsi" w:cstheme="minorHAnsi"/>
          <w:sz w:val="18"/>
          <w:szCs w:val="18"/>
        </w:rPr>
        <w:t>/ similar.</w:t>
      </w:r>
    </w:p>
    <w:p w14:paraId="7CBFD0EC" w14:textId="77777777" w:rsidR="00BB788F" w:rsidRPr="00F74592" w:rsidRDefault="00BB788F" w:rsidP="00BB788F">
      <w:pPr>
        <w:ind w:left="-567" w:right="227"/>
        <w:jc w:val="both"/>
        <w:rPr>
          <w:rFonts w:asciiTheme="minorHAnsi" w:hAnsiTheme="minorHAnsi" w:cstheme="minorHAnsi"/>
          <w:b/>
          <w:color w:val="444444"/>
          <w:sz w:val="8"/>
          <w:szCs w:val="8"/>
        </w:rPr>
      </w:pPr>
    </w:p>
    <w:p w14:paraId="2DC3CAD4" w14:textId="74913160" w:rsidR="00F51D7F" w:rsidRDefault="00217E55" w:rsidP="00F51D7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6115CB">
        <w:rPr>
          <w:rFonts w:asciiTheme="minorHAnsi" w:hAnsiTheme="minorHAnsi" w:cstheme="minorHAnsi"/>
          <w:b/>
          <w:color w:val="0B87C3"/>
          <w:sz w:val="18"/>
          <w:szCs w:val="18"/>
        </w:rPr>
        <w:t>8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RIGA - </w:t>
      </w:r>
      <w:r w:rsidR="006115CB">
        <w:rPr>
          <w:rFonts w:asciiTheme="minorHAnsi" w:hAnsiTheme="minorHAnsi" w:cstheme="minorHAnsi"/>
          <w:b/>
          <w:color w:val="0B87C3"/>
          <w:sz w:val="18"/>
          <w:szCs w:val="18"/>
        </w:rPr>
        <w:t>BUCURESTI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</w:p>
    <w:p w14:paraId="02A8297A" w14:textId="716F5D1B" w:rsidR="001B3434" w:rsidRDefault="006115CB" w:rsidP="001B3434">
      <w:pPr>
        <w:ind w:left="-720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r w:rsidRPr="00AF6902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AF6902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AF6902">
        <w:rPr>
          <w:rFonts w:asciiTheme="minorHAnsi" w:hAnsiTheme="minorHAnsi" w:cstheme="minorHAnsi"/>
          <w:sz w:val="18"/>
          <w:szCs w:val="18"/>
        </w:rPr>
        <w:t xml:space="preserve">. </w:t>
      </w:r>
      <w:r w:rsidRPr="00492048">
        <w:rPr>
          <w:rFonts w:ascii="Calibri" w:hAnsi="Calibri" w:cs="Calibri"/>
          <w:sz w:val="18"/>
          <w:szCs w:val="18"/>
          <w:lang w:eastAsia="en-GB"/>
        </w:rPr>
        <w:t>Dupa</w:t>
      </w:r>
      <w:r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micul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dejun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>,</w:t>
      </w:r>
      <w:r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timp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 liber in Riga,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ultimele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vizite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individuale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cumpararea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suveniruri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cei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dragi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acasa</w:t>
      </w:r>
      <w:proofErr w:type="spellEnd"/>
      <w:r>
        <w:rPr>
          <w:rFonts w:ascii="Calibri" w:hAnsi="Calibri" w:cs="Calibri"/>
          <w:sz w:val="18"/>
          <w:szCs w:val="18"/>
          <w:lang w:eastAsia="en-GB"/>
        </w:rPr>
        <w:t>. La ora 11:00,</w:t>
      </w:r>
      <w:r w:rsidRPr="00492048">
        <w:rPr>
          <w:rFonts w:ascii="Calibri" w:hAnsi="Calibri" w:cs="Calibri"/>
          <w:sz w:val="18"/>
          <w:szCs w:val="18"/>
          <w:lang w:eastAsia="en-GB"/>
        </w:rPr>
        <w:t xml:space="preserve"> transfer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catre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aeroport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,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Romania.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Orar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din </w:t>
      </w:r>
      <w:proofErr w:type="spellStart"/>
      <w:r>
        <w:rPr>
          <w:rFonts w:ascii="Calibri" w:hAnsi="Calibri" w:cs="Calibri"/>
          <w:sz w:val="18"/>
          <w:szCs w:val="18"/>
          <w:lang w:eastAsia="en-GB"/>
        </w:rPr>
        <w:t>Varsovia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ora </w:t>
      </w:r>
      <w:r>
        <w:rPr>
          <w:rFonts w:ascii="Calibri" w:hAnsi="Calibri" w:cs="Calibri"/>
          <w:sz w:val="18"/>
          <w:szCs w:val="18"/>
          <w:lang w:eastAsia="en-GB"/>
        </w:rPr>
        <w:t>13</w:t>
      </w:r>
      <w:r w:rsidRPr="00595D67">
        <w:rPr>
          <w:rFonts w:ascii="Calibri" w:hAnsi="Calibri" w:cs="Calibri"/>
          <w:sz w:val="18"/>
          <w:szCs w:val="18"/>
          <w:lang w:eastAsia="en-GB"/>
        </w:rPr>
        <w:t>:</w:t>
      </w:r>
      <w:r>
        <w:rPr>
          <w:rFonts w:ascii="Calibri" w:hAnsi="Calibri" w:cs="Calibri"/>
          <w:sz w:val="18"/>
          <w:szCs w:val="18"/>
          <w:lang w:eastAsia="en-GB"/>
        </w:rPr>
        <w:t>50</w:t>
      </w:r>
      <w:r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Pr="00595D67">
        <w:rPr>
          <w:rFonts w:ascii="Calibri" w:hAnsi="Calibri" w:cs="Calibri"/>
          <w:sz w:val="18"/>
          <w:szCs w:val="18"/>
          <w:lang w:val="ro-RO" w:eastAsia="en-GB"/>
        </w:rPr>
        <w:t>-</w:t>
      </w:r>
      <w:r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595D67">
        <w:rPr>
          <w:rFonts w:ascii="Calibri" w:hAnsi="Calibri" w:cs="Calibri"/>
          <w:sz w:val="18"/>
          <w:szCs w:val="18"/>
          <w:lang w:eastAsia="en-GB"/>
        </w:rPr>
        <w:t>Sosire</w:t>
      </w:r>
      <w:proofErr w:type="spellEnd"/>
      <w:r w:rsidRPr="00595D67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Pr="00595D67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Pr="00595D67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Pr="00595D67">
        <w:rPr>
          <w:rFonts w:ascii="Calibri" w:hAnsi="Calibri" w:cs="Calibri"/>
          <w:sz w:val="18"/>
          <w:szCs w:val="18"/>
          <w:lang w:eastAsia="en-GB"/>
        </w:rPr>
        <w:t>jurul</w:t>
      </w:r>
      <w:proofErr w:type="spellEnd"/>
      <w:r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595D67">
        <w:rPr>
          <w:rFonts w:ascii="Calibri" w:hAnsi="Calibri" w:cs="Calibri"/>
          <w:sz w:val="18"/>
          <w:szCs w:val="18"/>
          <w:lang w:eastAsia="en-GB"/>
        </w:rPr>
        <w:t>orei</w:t>
      </w:r>
      <w:proofErr w:type="spellEnd"/>
      <w:r w:rsidRPr="00595D67">
        <w:rPr>
          <w:rFonts w:ascii="Calibri" w:hAnsi="Calibri" w:cs="Calibri"/>
          <w:sz w:val="18"/>
          <w:szCs w:val="18"/>
          <w:lang w:eastAsia="en-GB"/>
        </w:rPr>
        <w:t xml:space="preserve"> </w:t>
      </w:r>
      <w:r>
        <w:rPr>
          <w:rFonts w:ascii="Calibri" w:hAnsi="Calibri" w:cs="Calibri"/>
          <w:sz w:val="18"/>
          <w:szCs w:val="18"/>
          <w:lang w:eastAsia="en-GB"/>
        </w:rPr>
        <w:t>16</w:t>
      </w:r>
      <w:r w:rsidRPr="00595D67">
        <w:rPr>
          <w:rFonts w:ascii="Calibri" w:hAnsi="Calibri" w:cs="Calibri"/>
          <w:sz w:val="18"/>
          <w:szCs w:val="18"/>
          <w:lang w:eastAsia="en-GB"/>
        </w:rPr>
        <w:t>:</w:t>
      </w:r>
      <w:r>
        <w:rPr>
          <w:rFonts w:ascii="Calibri" w:hAnsi="Calibri" w:cs="Calibri"/>
          <w:sz w:val="18"/>
          <w:szCs w:val="18"/>
          <w:lang w:eastAsia="en-GB"/>
        </w:rPr>
        <w:t>15</w:t>
      </w:r>
      <w:r w:rsidRPr="00595D67">
        <w:rPr>
          <w:rFonts w:ascii="Calibri" w:hAnsi="Calibri" w:cs="Calibri"/>
          <w:sz w:val="18"/>
          <w:szCs w:val="18"/>
          <w:lang w:eastAsia="en-GB"/>
        </w:rPr>
        <w:t>.</w:t>
      </w:r>
      <w:r w:rsidRPr="00492048">
        <w:rPr>
          <w:rFonts w:ascii="Calibri" w:hAnsi="Calibri" w:cs="Calibri"/>
          <w:sz w:val="18"/>
          <w:szCs w:val="18"/>
          <w:lang w:eastAsia="en-GB"/>
        </w:rPr>
        <w:t xml:space="preserve"> (ATENTIE!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Orarul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492048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Pr="00492048">
        <w:rPr>
          <w:rFonts w:ascii="Calibri" w:hAnsi="Calibri" w:cs="Calibri"/>
          <w:sz w:val="18"/>
          <w:szCs w:val="18"/>
          <w:lang w:eastAsia="en-GB"/>
        </w:rPr>
        <w:t>).</w:t>
      </w:r>
      <w:r w:rsidR="00217E55"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</w:p>
    <w:p w14:paraId="40A9F394" w14:textId="77777777" w:rsidR="00C24EEA" w:rsidRPr="00964236" w:rsidRDefault="00C24EEA" w:rsidP="00964236">
      <w:pPr>
        <w:jc w:val="both"/>
        <w:rPr>
          <w:rFonts w:asciiTheme="minorHAnsi" w:hAnsiTheme="minorHAnsi" w:cstheme="minorHAnsi"/>
          <w:color w:val="444444"/>
          <w:sz w:val="10"/>
          <w:szCs w:val="10"/>
        </w:rPr>
      </w:pPr>
      <w:bookmarkStart w:id="0" w:name="_Hlk121224180"/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886"/>
        <w:gridCol w:w="851"/>
        <w:gridCol w:w="850"/>
        <w:gridCol w:w="851"/>
        <w:gridCol w:w="1133"/>
        <w:gridCol w:w="877"/>
        <w:gridCol w:w="1536"/>
        <w:gridCol w:w="1356"/>
        <w:gridCol w:w="1058"/>
      </w:tblGrid>
      <w:tr w:rsidR="00C24EEA" w:rsidRPr="009011F5" w14:paraId="0D36E476" w14:textId="77777777" w:rsidTr="00BD2057">
        <w:trPr>
          <w:trHeight w:val="349"/>
        </w:trPr>
        <w:tc>
          <w:tcPr>
            <w:tcW w:w="137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F254AC" w14:textId="31C8705A" w:rsidR="00C24EEA" w:rsidRPr="009011F5" w:rsidRDefault="00724A39" w:rsidP="00BD20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0B87C3"/>
            <w:vAlign w:val="center"/>
          </w:tcPr>
          <w:p w14:paraId="35A73782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B0934B7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83D0D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78AFD35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099CB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FB8DBC8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D47C18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FA988E5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F5B3C7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/ </w:t>
            </w:r>
          </w:p>
          <w:p w14:paraId="3DFE9310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5CA85F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53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4435D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35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9347B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47AF2986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1058" w:type="dxa"/>
            <w:shd w:val="clear" w:color="auto" w:fill="0B87C3"/>
            <w:vAlign w:val="center"/>
          </w:tcPr>
          <w:p w14:paraId="25D8E787" w14:textId="77777777" w:rsidR="00C24EEA" w:rsidRPr="009011F5" w:rsidRDefault="00C24EEA" w:rsidP="000C5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4363EF" w:rsidRPr="004363EF" w14:paraId="55EB0CBD" w14:textId="77777777" w:rsidTr="00BD2057">
        <w:trPr>
          <w:trHeight w:val="191"/>
        </w:trPr>
        <w:tc>
          <w:tcPr>
            <w:tcW w:w="13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7421C" w14:textId="5B585C33" w:rsidR="004C42AF" w:rsidRPr="00DB533C" w:rsidRDefault="00724A39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it-IT"/>
              </w:rPr>
            </w:pPr>
            <w:r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1</w:t>
            </w:r>
            <w:r w:rsidR="00EB54A4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2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</w:t>
            </w:r>
            <w:r w:rsidR="00EB54A4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7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- 1</w:t>
            </w:r>
            <w:r w:rsidR="00EB54A4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9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</w:t>
            </w:r>
            <w:r w:rsidR="00EB54A4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7</w:t>
            </w:r>
          </w:p>
        </w:tc>
        <w:tc>
          <w:tcPr>
            <w:tcW w:w="886" w:type="dxa"/>
          </w:tcPr>
          <w:p w14:paraId="7BDFEB55" w14:textId="6EFB2A54" w:rsidR="004C42AF" w:rsidRPr="00813560" w:rsidRDefault="00DE6EFE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789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5420CD" w14:textId="26DC5B5F" w:rsidR="004C42AF" w:rsidRPr="00813560" w:rsidRDefault="00DE6EFE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840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7B3B4E" w14:textId="12F4E8E7" w:rsidR="004C42AF" w:rsidRPr="00813560" w:rsidRDefault="00DE6EFE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890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9EE937" w14:textId="64FFE514" w:rsidR="004C42AF" w:rsidRPr="00813560" w:rsidRDefault="00DE6EFE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939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13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65C092" w14:textId="724B7C77" w:rsidR="004C42AF" w:rsidRPr="00813560" w:rsidRDefault="00DE6EFE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989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994F7F" w14:textId="39E2E4CC" w:rsidR="004C42AF" w:rsidRPr="00813560" w:rsidRDefault="00DE6EFE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27</w:t>
            </w:r>
            <w:r w:rsidR="00813560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53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8B864A" w14:textId="7C216CA8" w:rsidR="004C42AF" w:rsidRPr="00813560" w:rsidRDefault="00813560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DE6EFE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35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ABA5D7" w14:textId="625652C7" w:rsidR="004C42AF" w:rsidRPr="00813560" w:rsidRDefault="00DE6EFE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919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058" w:type="dxa"/>
          </w:tcPr>
          <w:p w14:paraId="64060497" w14:textId="10F53C5F" w:rsidR="004C42AF" w:rsidRPr="00813560" w:rsidRDefault="00DE6EFE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949</w:t>
            </w:r>
            <w:r w:rsidR="004C42AF" w:rsidRPr="0081356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</w:tr>
    </w:tbl>
    <w:p w14:paraId="3041B374" w14:textId="77777777" w:rsidR="00C24EEA" w:rsidRPr="009011F5" w:rsidRDefault="00C24EEA" w:rsidP="00C24EEA">
      <w:pPr>
        <w:ind w:left="-720"/>
        <w:jc w:val="both"/>
        <w:rPr>
          <w:rFonts w:asciiTheme="minorHAnsi" w:hAnsiTheme="minorHAnsi" w:cstheme="minorHAnsi"/>
          <w:b/>
          <w:bCs/>
          <w:color w:val="444444"/>
          <w:sz w:val="10"/>
          <w:szCs w:val="10"/>
        </w:rPr>
      </w:pPr>
    </w:p>
    <w:bookmarkEnd w:id="0"/>
    <w:p w14:paraId="458B38AF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090A6379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6E96E0E3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D3E4CB1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78371A47" w14:textId="77777777" w:rsidR="00C24EEA" w:rsidRPr="00AC2C29" w:rsidRDefault="00C24EEA" w:rsidP="00C24EEA">
      <w:pPr>
        <w:ind w:left="-720"/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5787"/>
      </w:tblGrid>
      <w:tr w:rsidR="00C24EEA" w:rsidRPr="009011F5" w14:paraId="119FC67A" w14:textId="77777777" w:rsidTr="00F14F64">
        <w:trPr>
          <w:trHeight w:val="7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4F81A7D" w14:textId="722361FA" w:rsidR="00C24EEA" w:rsidRPr="009011F5" w:rsidRDefault="00C24EEA" w:rsidP="000C5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D1D219F" w14:textId="405E0645" w:rsidR="00C24EEA" w:rsidRPr="009011F5" w:rsidRDefault="00C24EEA" w:rsidP="000C5E64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C9539F" w:rsidRPr="009011F5" w14:paraId="47330F8B" w14:textId="77777777" w:rsidTr="00F14F64">
        <w:trPr>
          <w:trHeight w:val="1079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20D3" w14:textId="3FA79D12" w:rsidR="00C9539F" w:rsidRDefault="00C9539F" w:rsidP="00C9539F">
            <w:pPr>
              <w:pStyle w:val="ListParagraph"/>
              <w:numPr>
                <w:ilvl w:val="0"/>
                <w:numId w:val="8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Bilet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avion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Varsovia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B54A4">
              <w:rPr>
                <w:rFonts w:asciiTheme="minorHAnsi" w:hAnsiTheme="minorHAnsi" w:cstheme="minorHAnsi"/>
                <w:sz w:val="18"/>
                <w:szCs w:val="18"/>
              </w:rPr>
              <w:t>Riga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054AA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054AA2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54AA2">
              <w:rPr>
                <w:rFonts w:asciiTheme="minorHAnsi" w:hAnsiTheme="minorHAnsi" w:cstheme="minorHAnsi"/>
                <w:sz w:val="18"/>
                <w:szCs w:val="18"/>
              </w:rPr>
              <w:t>bagaj</w:t>
            </w:r>
            <w:proofErr w:type="spellEnd"/>
            <w:r w:rsidRPr="00054AA2">
              <w:rPr>
                <w:rFonts w:asciiTheme="minorHAnsi" w:hAnsiTheme="minorHAnsi" w:cstheme="minorHAnsi"/>
                <w:sz w:val="18"/>
                <w:szCs w:val="18"/>
              </w:rPr>
              <w:t xml:space="preserve"> mic de mana (40 x 30 x 20 cm) </w:t>
            </w:r>
            <w:proofErr w:type="spellStart"/>
            <w:r w:rsidRPr="00054AA2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054AA2">
              <w:rPr>
                <w:rFonts w:asciiTheme="minorHAnsi" w:hAnsiTheme="minorHAnsi" w:cstheme="minorHAnsi"/>
                <w:sz w:val="18"/>
                <w:szCs w:val="18"/>
              </w:rPr>
              <w:t xml:space="preserve"> Bagaj de cala 20 kg</w:t>
            </w:r>
          </w:p>
          <w:p w14:paraId="4B1B48E5" w14:textId="77777777" w:rsidR="00C9539F" w:rsidRPr="0090417D" w:rsidRDefault="00C9539F" w:rsidP="00C9539F">
            <w:pPr>
              <w:pStyle w:val="ListParagraph"/>
              <w:numPr>
                <w:ilvl w:val="0"/>
                <w:numId w:val="8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Taxe de </w:t>
            </w:r>
            <w:proofErr w:type="spellStart"/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321F2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</w:t>
            </w:r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ransfer hotel - </w:t>
            </w:r>
            <w:proofErr w:type="spellStart"/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524D1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0C857F9" w14:textId="77777777" w:rsidR="00C9539F" w:rsidRPr="009E4E37" w:rsidRDefault="00C9539F" w:rsidP="00C9539F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si v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izite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conform program</w:t>
            </w:r>
          </w:p>
          <w:p w14:paraId="636827A4" w14:textId="2D0BC98B" w:rsidR="00BA7C00" w:rsidRPr="00EB54A4" w:rsidRDefault="00EB54A4" w:rsidP="00EB54A4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C9539F"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C9539F" w:rsidRPr="009E4E37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="00C9539F"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cu mic </w:t>
            </w:r>
            <w:proofErr w:type="spellStart"/>
            <w:r w:rsidR="00C9539F" w:rsidRPr="009E4E37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="00C9539F"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="00C9539F" w:rsidRPr="009E4E37">
              <w:rPr>
                <w:rFonts w:asciiTheme="minorHAnsi" w:hAnsiTheme="minorHAnsi" w:cstheme="minorHAnsi"/>
                <w:sz w:val="18"/>
                <w:szCs w:val="18"/>
              </w:rPr>
              <w:t>hotel</w:t>
            </w:r>
            <w:r w:rsidR="00724A39">
              <w:rPr>
                <w:rFonts w:asciiTheme="minorHAnsi" w:hAnsiTheme="minorHAnsi" w:cstheme="minorHAnsi"/>
                <w:sz w:val="18"/>
                <w:szCs w:val="18"/>
              </w:rPr>
              <w:t>uri</w:t>
            </w:r>
            <w:proofErr w:type="spellEnd"/>
            <w:r w:rsidR="00724A39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="00C9539F" w:rsidRPr="009E4E37">
              <w:rPr>
                <w:rFonts w:asciiTheme="minorHAnsi" w:hAnsiTheme="minorHAnsi" w:cstheme="minorHAnsi"/>
                <w:sz w:val="18"/>
                <w:szCs w:val="18"/>
              </w:rPr>
              <w:t xml:space="preserve"> 3</w:t>
            </w:r>
            <w:r w:rsidR="00C9539F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="008D012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D0129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="008D0129">
              <w:rPr>
                <w:rFonts w:asciiTheme="minorHAnsi" w:hAnsiTheme="minorHAnsi" w:cstheme="minorHAnsi"/>
                <w:sz w:val="18"/>
                <w:szCs w:val="18"/>
              </w:rPr>
              <w:t xml:space="preserve"> 4*</w:t>
            </w:r>
          </w:p>
          <w:p w14:paraId="5189F2F0" w14:textId="77777777" w:rsidR="00C9539F" w:rsidRPr="00DD77A4" w:rsidRDefault="00C9539F" w:rsidP="00C9539F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3439C824" w14:textId="77777777" w:rsidR="00C9539F" w:rsidRPr="009E4E37" w:rsidRDefault="00C9539F" w:rsidP="00C9539F">
            <w:pPr>
              <w:tabs>
                <w:tab w:val="left" w:pos="4665"/>
              </w:tabs>
              <w:spacing w:line="276" w:lineRule="auto"/>
              <w:ind w:right="7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ATENTIE!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395C0E24" w14:textId="71A91B09" w:rsidR="00C9539F" w:rsidRPr="004C42AF" w:rsidRDefault="00C9539F" w:rsidP="00C9539F">
            <w:pPr>
              <w:ind w:right="7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82C" w14:textId="77777777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1C3D0BD8" w14:textId="77777777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rezervarile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biletele</w:t>
            </w:r>
            <w:proofErr w:type="spellEnd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excursiile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</w:p>
          <w:p w14:paraId="6CFC1A9C" w14:textId="23B5F891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</w:t>
            </w:r>
            <w:r w:rsidR="00EB54A4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-</w:t>
            </w:r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1A3F9F2C" w14:textId="6BFBAED0" w:rsidR="007F08AF" w:rsidRDefault="00C9539F" w:rsidP="007F08A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BA7C00" w:rsidRPr="00EA18A4">
              <w:rPr>
                <w:rFonts w:asciiTheme="minorHAnsi" w:hAnsiTheme="minorHAnsi" w:cstheme="minorHAnsi"/>
                <w:sz w:val="18"/>
                <w:szCs w:val="18"/>
              </w:rPr>
              <w:t xml:space="preserve">21 </w:t>
            </w:r>
            <w:r w:rsidRPr="00EA18A4">
              <w:rPr>
                <w:rFonts w:asciiTheme="minorHAnsi" w:hAnsiTheme="minorHAnsi" w:cstheme="minorHAnsi"/>
                <w:sz w:val="18"/>
                <w:szCs w:val="18"/>
              </w:rPr>
              <w:t>euro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calculat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luna </w:t>
            </w:r>
            <w:proofErr w:type="spellStart"/>
            <w:r w:rsidR="00230CEB">
              <w:rPr>
                <w:rFonts w:asciiTheme="minorHAnsi" w:hAnsiTheme="minorHAnsi" w:cstheme="minorHAnsi"/>
                <w:sz w:val="18"/>
                <w:szCs w:val="18"/>
              </w:rPr>
              <w:t>noiembrie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 w:rsidR="007F08A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289A6C22" w14:textId="2FC3D415" w:rsidR="00C9539F" w:rsidRPr="00021D91" w:rsidRDefault="007F08AF" w:rsidP="00021D91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Bacsis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/tips - 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recomandat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1 €/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membru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/zi/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copiii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peste</w:t>
            </w:r>
            <w:proofErr w:type="spellEnd"/>
            <w:r w:rsidRPr="007F08A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6 ani</w:t>
            </w:r>
          </w:p>
        </w:tc>
      </w:tr>
    </w:tbl>
    <w:p w14:paraId="03F489F4" w14:textId="77777777" w:rsidR="00A43E82" w:rsidRPr="00BB788F" w:rsidRDefault="00A43E82" w:rsidP="00BB788F">
      <w:pPr>
        <w:pStyle w:val="ListParagraph"/>
        <w:ind w:left="-567" w:right="227"/>
        <w:jc w:val="both"/>
        <w:rPr>
          <w:rFonts w:asciiTheme="minorHAnsi" w:hAnsiTheme="minorHAnsi" w:cstheme="minorHAnsi"/>
          <w:b/>
          <w:color w:val="0B87C3"/>
          <w:sz w:val="8"/>
          <w:szCs w:val="8"/>
          <w:u w:val="single"/>
          <w:lang w:val="it-IT" w:eastAsia="x-none"/>
        </w:rPr>
      </w:pPr>
    </w:p>
    <w:p w14:paraId="789B1DC1" w14:textId="77777777" w:rsidR="004C42AF" w:rsidRPr="00BB788F" w:rsidRDefault="004C42AF" w:rsidP="00BB788F">
      <w:pPr>
        <w:pStyle w:val="ListParagraph"/>
        <w:ind w:left="-567" w:right="227"/>
        <w:jc w:val="both"/>
        <w:rPr>
          <w:rFonts w:asciiTheme="minorHAnsi" w:hAnsiTheme="minorHAnsi" w:cstheme="minorHAnsi"/>
          <w:b/>
          <w:color w:val="0B87C3"/>
          <w:sz w:val="6"/>
          <w:szCs w:val="6"/>
          <w:u w:val="single"/>
          <w:lang w:val="it-IT" w:eastAsia="x-none"/>
        </w:rPr>
      </w:pPr>
    </w:p>
    <w:p w14:paraId="5347EC50" w14:textId="77777777" w:rsidR="003624DF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12082F88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251C85D3" w14:textId="584CF7BF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5246B99B" w14:textId="128633FE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E4B53DC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1" w:name="_Hlk118910227"/>
      <w:bookmarkStart w:id="2" w:name="_Hlk121218994"/>
    </w:p>
    <w:p w14:paraId="2ADD15FC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3" w:name="_Hlk120116146"/>
      <w:bookmarkStart w:id="4" w:name="_Hlk120114121"/>
      <w:bookmarkStart w:id="5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3"/>
      <w:bookmarkEnd w:id="4"/>
    </w:p>
    <w:bookmarkEnd w:id="5"/>
    <w:p w14:paraId="7EA13025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08C10636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6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6"/>
    <w:p w14:paraId="70180860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65064502" w14:textId="77777777" w:rsidR="003624DF" w:rsidRPr="00770CCC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1"/>
    <w:p w14:paraId="3C923A6A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50D7C26F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004AF292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5648812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368EFB1A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2643DF1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4D1B27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2"/>
    <w:p w14:paraId="4BB7916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5C5151DD" w14:textId="67DB680B" w:rsidR="003624DF" w:rsidRPr="00A2640D" w:rsidRDefault="000B5631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EA18A4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EA18A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EA18A4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EA18A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35 </w:t>
      </w:r>
      <w:proofErr w:type="spellStart"/>
      <w:r w:rsidRPr="00EA18A4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EA18A4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25 - 34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EA18A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</w:t>
      </w:r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la </w:t>
      </w:r>
      <w:r w:rsidR="00DE6EFE" w:rsidRPr="00DE6EFE">
        <w:rPr>
          <w:rFonts w:asciiTheme="minorHAnsi" w:hAnsiTheme="minorHAnsi" w:cstheme="minorHAnsi"/>
          <w:bCs/>
          <w:sz w:val="18"/>
          <w:szCs w:val="18"/>
          <w:lang w:val="it-IT"/>
        </w:rPr>
        <w:t>65</w:t>
      </w:r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15 - 24 </w:t>
      </w:r>
      <w:proofErr w:type="spellStart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DE6EFE" w:rsidRPr="00DE6EFE">
        <w:rPr>
          <w:rFonts w:asciiTheme="minorHAnsi" w:hAnsiTheme="minorHAnsi" w:cstheme="minorHAnsi"/>
          <w:bCs/>
          <w:sz w:val="18"/>
          <w:szCs w:val="18"/>
          <w:lang w:val="it-IT"/>
        </w:rPr>
        <w:t>199</w:t>
      </w:r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DE6E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DE6EFE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DE6EFE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DE6EF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DE6EFE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DE6EF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DE6EFE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DE6EFE">
        <w:rPr>
          <w:rFonts w:asciiTheme="minorHAnsi" w:hAnsiTheme="minorHAnsi" w:cstheme="minorHAnsi"/>
          <w:sz w:val="18"/>
          <w:szCs w:val="18"/>
          <w:lang w:val="it-IT"/>
        </w:rPr>
        <w:t>,</w:t>
      </w:r>
      <w:r w:rsidRPr="00EA18A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EA18A4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EA18A4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EA18A4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EA18A4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EA18A4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EA18A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EA18A4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36BE6F64" w14:textId="77777777" w:rsidR="003624DF" w:rsidRPr="00A2640D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42C41C94" w14:textId="77777777" w:rsidR="003624DF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lastRenderedPageBreak/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78893E04" w14:textId="77777777" w:rsidR="003624DF" w:rsidRPr="004012FE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441D2101" w14:textId="77777777" w:rsidR="003624DF" w:rsidRPr="003351B3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2C87FF74" w14:textId="59889868" w:rsidR="003624DF" w:rsidRPr="00CE4482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="00DB533C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785FC1AE" w14:textId="77777777" w:rsidR="003624DF" w:rsidRPr="009A380D" w:rsidRDefault="003624DF" w:rsidP="00BB788F">
      <w:pPr>
        <w:suppressAutoHyphens/>
        <w:ind w:right="227"/>
        <w:jc w:val="both"/>
        <w:rPr>
          <w:rFonts w:asciiTheme="minorHAnsi" w:hAnsiTheme="minorHAnsi" w:cstheme="minorHAnsi"/>
          <w:bCs/>
          <w:color w:val="444444"/>
          <w:sz w:val="10"/>
          <w:szCs w:val="10"/>
        </w:rPr>
      </w:pPr>
    </w:p>
    <w:p w14:paraId="0C96276D" w14:textId="77777777" w:rsidR="003624DF" w:rsidRDefault="003624DF" w:rsidP="003624DF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bookmarkStart w:id="7" w:name="_Hlk121223256"/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77333C5" w14:textId="77777777" w:rsidR="003624DF" w:rsidRPr="00B50B8D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19960F18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2CCDCF3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ora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6E93D728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8B219BC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392130C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5F16D5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09FD062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AE24562" w14:textId="77777777" w:rsidR="003624DF" w:rsidRPr="005F23A4" w:rsidRDefault="003624DF" w:rsidP="00BB788F">
      <w:pPr>
        <w:tabs>
          <w:tab w:val="left" w:pos="-180"/>
        </w:tabs>
        <w:ind w:left="-567" w:right="227"/>
        <w:jc w:val="both"/>
        <w:rPr>
          <w:rFonts w:asciiTheme="minorHAnsi" w:hAnsiTheme="minorHAnsi" w:cstheme="minorHAnsi"/>
          <w:b/>
          <w:color w:val="3696CC"/>
          <w:sz w:val="10"/>
          <w:szCs w:val="10"/>
        </w:rPr>
      </w:pPr>
    </w:p>
    <w:p w14:paraId="61328E82" w14:textId="088639AC" w:rsidR="003624DF" w:rsidRDefault="003624DF" w:rsidP="007F08A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7F08AF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6B920DFB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D2F4095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78CD6B44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B99196B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3B711888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CC6DA37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3AE74C0" w14:textId="2468A5F6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6C1E4DC" w14:textId="77777777" w:rsidR="003624DF" w:rsidRPr="0036525D" w:rsidRDefault="003624DF" w:rsidP="00BB788F">
      <w:pPr>
        <w:pStyle w:val="ListParagraph"/>
        <w:tabs>
          <w:tab w:val="left" w:pos="-180"/>
        </w:tabs>
        <w:suppressAutoHyphens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542920C2" w14:textId="7EE9E16A" w:rsidR="003624DF" w:rsidRPr="007F08AF" w:rsidRDefault="003624DF" w:rsidP="007F08A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7F08AF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48DA8978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02D89604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9FFCDA0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3A366741" w14:textId="6D56EEC1" w:rsidR="00DB533C" w:rsidRPr="00021D91" w:rsidRDefault="003624DF" w:rsidP="00024653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La </w:t>
      </w: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021D91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044D2F03" w14:textId="77777777" w:rsidR="00EA18A4" w:rsidRPr="00EA18A4" w:rsidRDefault="00EA18A4" w:rsidP="00BB788F">
      <w:pPr>
        <w:pStyle w:val="ListParagraph"/>
        <w:tabs>
          <w:tab w:val="left" w:pos="-180"/>
        </w:tabs>
        <w:suppressAutoHyphens/>
        <w:ind w:left="-426" w:right="227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4D44ABC" w14:textId="2FC557E6" w:rsidR="003624DF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6F43F0AD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C7509A5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lastRenderedPageBreak/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50FFCEE4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0B0D367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1AAAD057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End w:id="7"/>
    </w:p>
    <w:p w14:paraId="693FCEFB" w14:textId="77777777" w:rsidR="000B5631" w:rsidRPr="002D3371" w:rsidRDefault="000B5631" w:rsidP="000B5631">
      <w:pPr>
        <w:pStyle w:val="ListParagraph"/>
        <w:numPr>
          <w:ilvl w:val="0"/>
          <w:numId w:val="1"/>
        </w:num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6"/>
          <w:szCs w:val="6"/>
        </w:rPr>
      </w:pPr>
      <w:bookmarkStart w:id="8" w:name="_Hlk120114199"/>
      <w:bookmarkStart w:id="9" w:name="_Hlk121223542"/>
    </w:p>
    <w:p w14:paraId="4FF4568A" w14:textId="77777777" w:rsidR="000B5631" w:rsidRPr="00050524" w:rsidRDefault="000B5631" w:rsidP="000B5631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0" w:name="_MailOriginal"/>
      <w:bookmarkStart w:id="11" w:name="_Hlk87430135"/>
      <w:r w:rsidRPr="009F36BE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End w:id="10"/>
      <w:bookmarkEnd w:id="11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8"/>
        <w:gridCol w:w="2525"/>
        <w:gridCol w:w="913"/>
        <w:gridCol w:w="961"/>
        <w:gridCol w:w="1224"/>
        <w:gridCol w:w="2320"/>
        <w:gridCol w:w="732"/>
        <w:gridCol w:w="959"/>
      </w:tblGrid>
      <w:tr w:rsidR="000B5631" w:rsidRPr="0036525D" w14:paraId="00FA75F8" w14:textId="77777777" w:rsidTr="00DB4559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BA8C06D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3EAFCB3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8ED3678" w14:textId="77777777" w:rsidR="000B5631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</w:p>
          <w:p w14:paraId="2F4F7276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15E6DCAE" w14:textId="77777777" w:rsidR="000B5631" w:rsidRPr="00F224C0" w:rsidRDefault="000B5631" w:rsidP="00DB4559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54ACC172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02862223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ED84585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9EFF0FB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4FCD316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723A96E1" w14:textId="77777777" w:rsidR="000B5631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</w:p>
          <w:p w14:paraId="4CBB362A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519CFFC" w14:textId="77777777" w:rsidR="000B5631" w:rsidRPr="00F224C0" w:rsidRDefault="000B5631" w:rsidP="00DB4559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A4CD183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400E55B2" w14:textId="77777777" w:rsidR="000B5631" w:rsidRPr="00D05EC3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0B5631" w:rsidRPr="00435CAF" w14:paraId="0D8EB1D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589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E30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8BC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03506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28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1DC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035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C71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0B5631" w:rsidRPr="00435CAF" w14:paraId="7DB985A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C30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68B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FC6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E7306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96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B2B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037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70A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0B5631" w:rsidRPr="00435CAF" w14:paraId="442DF02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FA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2D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109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C64043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A02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C5E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772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EDA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0B5631" w:rsidRPr="00435CAF" w14:paraId="0E7981BB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21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B99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81C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DF726B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F0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32A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53A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2A7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0B5631" w:rsidRPr="00435CAF" w14:paraId="1A7B39E6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916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747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73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7E361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FBB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CD7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BE3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890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0B5631" w:rsidRPr="00435CAF" w14:paraId="3B23F84B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EA6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12B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701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8FB17B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864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D3E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D21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DDD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0B5631" w:rsidRPr="00435CAF" w14:paraId="75B385CE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380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14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FC3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8727F0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207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1E70" w14:textId="77777777" w:rsidR="000B5631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B1EAB2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90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633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0B5631" w:rsidRPr="00435CAF" w14:paraId="3E69214D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299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8C8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40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63C8B4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BA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201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BD1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34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0B5631" w:rsidRPr="00435CAF" w14:paraId="49AF251F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5DE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C24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FE7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F8C67C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391E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243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368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F67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250 €</w:t>
            </w:r>
          </w:p>
        </w:tc>
      </w:tr>
      <w:tr w:rsidR="000B5631" w:rsidRPr="00435CAF" w14:paraId="6E3BCB12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3B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0E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E0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6E45D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2BA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ORASTIE*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E09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(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Str.Unirii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A23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51D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0B5631" w:rsidRPr="00435CAF" w14:paraId="46E3DDC7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583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3F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D41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11DE2F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5C6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ALBA IULIA*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598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14F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4D8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0B5631" w:rsidRPr="00435CAF" w14:paraId="1AB682E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BC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BF8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ED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FFD774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FD4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202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664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E55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220 €</w:t>
            </w:r>
          </w:p>
        </w:tc>
      </w:tr>
      <w:tr w:rsidR="000B5631" w:rsidRPr="00435CAF" w14:paraId="3C815B15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C7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7739" w14:textId="77777777" w:rsidR="000B5631" w:rsidRPr="009F36BE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4B107CB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EBA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339D6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0B0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B16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Selimbar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92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D6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180 €</w:t>
            </w:r>
          </w:p>
        </w:tc>
      </w:tr>
      <w:tr w:rsidR="000B5631" w:rsidRPr="00435CAF" w14:paraId="1FE36423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01B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94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FAE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D86017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61F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RAMNICU VALCEA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0C0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Sala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Sporturilor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57B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906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0B5631" w:rsidRPr="00435CAF" w14:paraId="73BB58BD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467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16F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7E0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037E31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84F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986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626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47E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90 €</w:t>
            </w:r>
          </w:p>
        </w:tc>
      </w:tr>
      <w:tr w:rsidR="000B5631" w:rsidRPr="00435CAF" w14:paraId="45BC2687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3E6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A77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37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07A21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4AE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SLATINA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9E8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026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F7D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0B5631" w:rsidRPr="00435CAF" w14:paraId="20F71AF5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F0D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71B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9F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BC07FB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F1D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CRAIOVA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94D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6D0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70</w:t>
            </w: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2B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150 €</w:t>
            </w:r>
          </w:p>
        </w:tc>
      </w:tr>
      <w:tr w:rsidR="000B5631" w:rsidRPr="00435CAF" w14:paraId="743266E9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DD7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8AAE" w14:textId="77777777" w:rsidR="000B5631" w:rsidRPr="009F36BE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3CB9D90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B4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869BBE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CCA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24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007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</w:t>
            </w: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E12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190 €</w:t>
            </w:r>
          </w:p>
        </w:tc>
      </w:tr>
      <w:tr w:rsidR="000B5631" w:rsidRPr="00435CAF" w14:paraId="4AA2CF27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FF5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836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E07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A1CB54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985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D7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78B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D2D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62F1F796" w14:textId="77777777" w:rsidR="000B5631" w:rsidRPr="00A35B61" w:rsidRDefault="000B5631" w:rsidP="000B5631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color w:val="000000"/>
          <w:sz w:val="4"/>
          <w:szCs w:val="4"/>
          <w:lang w:val="it-IT"/>
        </w:rPr>
      </w:pPr>
    </w:p>
    <w:p w14:paraId="0983CB1A" w14:textId="77B42F53" w:rsidR="003624DF" w:rsidRDefault="000B5631" w:rsidP="000B5631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 xml:space="preserve"> 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20135813" w14:textId="77777777" w:rsidR="003624DF" w:rsidRPr="0057581C" w:rsidRDefault="003624DF" w:rsidP="00BB788F">
      <w:pPr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21268A26" w14:textId="77777777" w:rsidR="003624DF" w:rsidRDefault="003624DF" w:rsidP="003624DF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5E8EA4F3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215AF39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3940B91C" w14:textId="77777777" w:rsidR="003624DF" w:rsidRPr="0057581C" w:rsidRDefault="003624DF" w:rsidP="003624DF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0A304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38EBDE9A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2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BC7919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422A1272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63127428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5FF0D14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lastRenderedPageBreak/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34A59D58" w14:textId="222BF1C5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="00BB788F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50921415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2"/>
    </w:p>
    <w:p w14:paraId="0F193EA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56862C8B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7467A516" w14:textId="757FAA9D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care nu se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ca un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47353FF7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0E3D40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1F4AD117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3" w:name="_Hlk120176497"/>
    </w:p>
    <w:p w14:paraId="14441515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3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2E9832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2359FFD6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4EB867D8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3749EAA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7BF7A763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66DD73A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A0F9FFD" w14:textId="33D60FED" w:rsidR="00BB788F" w:rsidRPr="00BB788F" w:rsidRDefault="003624DF" w:rsidP="00BB788F">
      <w:pPr>
        <w:pStyle w:val="ListParagraph"/>
        <w:numPr>
          <w:ilvl w:val="0"/>
          <w:numId w:val="1"/>
        </w:numPr>
        <w:suppressAutoHyphens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110A4D66" w14:textId="0C783180" w:rsidR="003624DF" w:rsidRPr="00BB788F" w:rsidRDefault="003624DF" w:rsidP="00BB788F">
      <w:pPr>
        <w:pStyle w:val="ListParagraph"/>
        <w:suppressAutoHyphens/>
        <w:spacing w:before="4" w:after="4"/>
        <w:ind w:left="-426" w:right="227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8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BB788F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9"/>
    </w:p>
    <w:sectPr w:rsidR="003624DF" w:rsidRPr="00BB788F" w:rsidSect="00BB788F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65" w:right="576" w:bottom="1053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A2127" w14:textId="77777777" w:rsidR="00D630A5" w:rsidRDefault="00D630A5" w:rsidP="00BD5731">
      <w:r>
        <w:separator/>
      </w:r>
    </w:p>
  </w:endnote>
  <w:endnote w:type="continuationSeparator" w:id="0">
    <w:p w14:paraId="2C86CE6D" w14:textId="77777777" w:rsidR="00D630A5" w:rsidRDefault="00D630A5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14974AA8" w14:textId="77777777" w:rsidR="00746F14" w:rsidRDefault="00746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F6440" w14:textId="77777777" w:rsidR="00D630A5" w:rsidRDefault="00D630A5" w:rsidP="00BD5731">
      <w:r>
        <w:separator/>
      </w:r>
    </w:p>
  </w:footnote>
  <w:footnote w:type="continuationSeparator" w:id="0">
    <w:p w14:paraId="4222E5C5" w14:textId="77777777" w:rsidR="00D630A5" w:rsidRDefault="00D630A5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4F819E1B" w:rsidR="00BD5731" w:rsidRPr="00BD5731" w:rsidRDefault="007F08AF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9B56E3" wp14:editId="560A1E06">
          <wp:simplePos x="0" y="0"/>
          <wp:positionH relativeFrom="column">
            <wp:posOffset>-815009</wp:posOffset>
          </wp:positionH>
          <wp:positionV relativeFrom="paragraph">
            <wp:posOffset>23854</wp:posOffset>
          </wp:positionV>
          <wp:extent cx="7810500" cy="10174016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204" cy="10176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A54"/>
    <w:multiLevelType w:val="hybridMultilevel"/>
    <w:tmpl w:val="461C0AA8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65C0D"/>
    <w:multiLevelType w:val="hybridMultilevel"/>
    <w:tmpl w:val="7B0CE428"/>
    <w:lvl w:ilvl="0" w:tplc="696E062E">
      <w:numFmt w:val="bullet"/>
      <w:lvlText w:val="-"/>
      <w:lvlJc w:val="left"/>
      <w:pPr>
        <w:ind w:left="33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5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5E88623B"/>
    <w:multiLevelType w:val="hybridMultilevel"/>
    <w:tmpl w:val="10DABF08"/>
    <w:lvl w:ilvl="0" w:tplc="204083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445720">
    <w:abstractNumId w:val="1"/>
  </w:num>
  <w:num w:numId="2" w16cid:durableId="763300638">
    <w:abstractNumId w:val="5"/>
  </w:num>
  <w:num w:numId="3" w16cid:durableId="557283777">
    <w:abstractNumId w:val="2"/>
  </w:num>
  <w:num w:numId="4" w16cid:durableId="1730106292">
    <w:abstractNumId w:val="3"/>
  </w:num>
  <w:num w:numId="5" w16cid:durableId="237636686">
    <w:abstractNumId w:val="7"/>
  </w:num>
  <w:num w:numId="6" w16cid:durableId="1367096683">
    <w:abstractNumId w:val="8"/>
  </w:num>
  <w:num w:numId="7" w16cid:durableId="1647467033">
    <w:abstractNumId w:val="0"/>
  </w:num>
  <w:num w:numId="8" w16cid:durableId="821435749">
    <w:abstractNumId w:val="6"/>
  </w:num>
  <w:num w:numId="9" w16cid:durableId="149148713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106A6"/>
    <w:rsid w:val="00011B83"/>
    <w:rsid w:val="000157CB"/>
    <w:rsid w:val="00015D4F"/>
    <w:rsid w:val="00016156"/>
    <w:rsid w:val="00016871"/>
    <w:rsid w:val="00021A5D"/>
    <w:rsid w:val="00021D91"/>
    <w:rsid w:val="00031547"/>
    <w:rsid w:val="000323AD"/>
    <w:rsid w:val="00035BA3"/>
    <w:rsid w:val="000401E3"/>
    <w:rsid w:val="000413F1"/>
    <w:rsid w:val="00042FFE"/>
    <w:rsid w:val="000467D2"/>
    <w:rsid w:val="00052D53"/>
    <w:rsid w:val="0006585A"/>
    <w:rsid w:val="00066284"/>
    <w:rsid w:val="00066342"/>
    <w:rsid w:val="000832EF"/>
    <w:rsid w:val="000853AA"/>
    <w:rsid w:val="00085C1B"/>
    <w:rsid w:val="00097D09"/>
    <w:rsid w:val="000A2C3F"/>
    <w:rsid w:val="000B067F"/>
    <w:rsid w:val="000B5631"/>
    <w:rsid w:val="000B5DB0"/>
    <w:rsid w:val="000B69D6"/>
    <w:rsid w:val="000B792F"/>
    <w:rsid w:val="000D3ECD"/>
    <w:rsid w:val="000D4440"/>
    <w:rsid w:val="000E1DFD"/>
    <w:rsid w:val="000F4EC5"/>
    <w:rsid w:val="000F7539"/>
    <w:rsid w:val="00101B76"/>
    <w:rsid w:val="001073F2"/>
    <w:rsid w:val="00107B48"/>
    <w:rsid w:val="00110228"/>
    <w:rsid w:val="00113360"/>
    <w:rsid w:val="00114799"/>
    <w:rsid w:val="00117837"/>
    <w:rsid w:val="00121A02"/>
    <w:rsid w:val="00123229"/>
    <w:rsid w:val="00123287"/>
    <w:rsid w:val="001261A0"/>
    <w:rsid w:val="00134E72"/>
    <w:rsid w:val="00145F11"/>
    <w:rsid w:val="00151380"/>
    <w:rsid w:val="00155CDF"/>
    <w:rsid w:val="00157158"/>
    <w:rsid w:val="0016427B"/>
    <w:rsid w:val="00166240"/>
    <w:rsid w:val="00175FA7"/>
    <w:rsid w:val="001A1198"/>
    <w:rsid w:val="001A5EF6"/>
    <w:rsid w:val="001B0306"/>
    <w:rsid w:val="001B3434"/>
    <w:rsid w:val="001B51EB"/>
    <w:rsid w:val="001C0654"/>
    <w:rsid w:val="001C1177"/>
    <w:rsid w:val="001D54DC"/>
    <w:rsid w:val="001E4995"/>
    <w:rsid w:val="001E7347"/>
    <w:rsid w:val="001F0F99"/>
    <w:rsid w:val="002178EE"/>
    <w:rsid w:val="00217E55"/>
    <w:rsid w:val="002226AC"/>
    <w:rsid w:val="00224403"/>
    <w:rsid w:val="00230CEB"/>
    <w:rsid w:val="00234175"/>
    <w:rsid w:val="00234C87"/>
    <w:rsid w:val="002362C4"/>
    <w:rsid w:val="002550DC"/>
    <w:rsid w:val="002565A1"/>
    <w:rsid w:val="00257BEB"/>
    <w:rsid w:val="002700AF"/>
    <w:rsid w:val="0029361C"/>
    <w:rsid w:val="00294AAF"/>
    <w:rsid w:val="002B2556"/>
    <w:rsid w:val="002B2D48"/>
    <w:rsid w:val="002B585F"/>
    <w:rsid w:val="002C5665"/>
    <w:rsid w:val="002D5BBE"/>
    <w:rsid w:val="002E10F5"/>
    <w:rsid w:val="002E6B3F"/>
    <w:rsid w:val="002E7CD9"/>
    <w:rsid w:val="002F0D55"/>
    <w:rsid w:val="002F1B68"/>
    <w:rsid w:val="002F51D0"/>
    <w:rsid w:val="002F79AE"/>
    <w:rsid w:val="003031FA"/>
    <w:rsid w:val="00311976"/>
    <w:rsid w:val="0031707C"/>
    <w:rsid w:val="003304FD"/>
    <w:rsid w:val="00334029"/>
    <w:rsid w:val="00334874"/>
    <w:rsid w:val="00334FBD"/>
    <w:rsid w:val="00337B97"/>
    <w:rsid w:val="00342259"/>
    <w:rsid w:val="00345918"/>
    <w:rsid w:val="00346EEF"/>
    <w:rsid w:val="003556BE"/>
    <w:rsid w:val="00360E8B"/>
    <w:rsid w:val="003624DF"/>
    <w:rsid w:val="003636FD"/>
    <w:rsid w:val="003647D9"/>
    <w:rsid w:val="00377BB9"/>
    <w:rsid w:val="003864C7"/>
    <w:rsid w:val="00393452"/>
    <w:rsid w:val="003A4103"/>
    <w:rsid w:val="003C0A2A"/>
    <w:rsid w:val="003C1755"/>
    <w:rsid w:val="003C3352"/>
    <w:rsid w:val="003C5E26"/>
    <w:rsid w:val="003F1F6E"/>
    <w:rsid w:val="00414A45"/>
    <w:rsid w:val="00415C46"/>
    <w:rsid w:val="00422C57"/>
    <w:rsid w:val="0042568F"/>
    <w:rsid w:val="00425EEB"/>
    <w:rsid w:val="00431DF1"/>
    <w:rsid w:val="004363EF"/>
    <w:rsid w:val="00437DE2"/>
    <w:rsid w:val="00441625"/>
    <w:rsid w:val="0044740D"/>
    <w:rsid w:val="00454CC2"/>
    <w:rsid w:val="00455A5B"/>
    <w:rsid w:val="0045722C"/>
    <w:rsid w:val="004578A6"/>
    <w:rsid w:val="00457ADF"/>
    <w:rsid w:val="004629E8"/>
    <w:rsid w:val="004739BB"/>
    <w:rsid w:val="00474831"/>
    <w:rsid w:val="00475464"/>
    <w:rsid w:val="004A35DC"/>
    <w:rsid w:val="004B0630"/>
    <w:rsid w:val="004B19BD"/>
    <w:rsid w:val="004B53FB"/>
    <w:rsid w:val="004C3810"/>
    <w:rsid w:val="004C42AF"/>
    <w:rsid w:val="004D00E1"/>
    <w:rsid w:val="004D7598"/>
    <w:rsid w:val="004E5733"/>
    <w:rsid w:val="004F02FF"/>
    <w:rsid w:val="00501095"/>
    <w:rsid w:val="00505F9F"/>
    <w:rsid w:val="00512D88"/>
    <w:rsid w:val="0051449F"/>
    <w:rsid w:val="005167DD"/>
    <w:rsid w:val="0051723D"/>
    <w:rsid w:val="00517B36"/>
    <w:rsid w:val="005318B1"/>
    <w:rsid w:val="005354B3"/>
    <w:rsid w:val="00537A7F"/>
    <w:rsid w:val="00542772"/>
    <w:rsid w:val="005517A5"/>
    <w:rsid w:val="00551DBB"/>
    <w:rsid w:val="00553280"/>
    <w:rsid w:val="00555B67"/>
    <w:rsid w:val="00555B9C"/>
    <w:rsid w:val="00564B78"/>
    <w:rsid w:val="00566090"/>
    <w:rsid w:val="00577070"/>
    <w:rsid w:val="0058246F"/>
    <w:rsid w:val="0058293D"/>
    <w:rsid w:val="005912B5"/>
    <w:rsid w:val="005954D0"/>
    <w:rsid w:val="005A02A8"/>
    <w:rsid w:val="005A095D"/>
    <w:rsid w:val="005A7617"/>
    <w:rsid w:val="005A7B80"/>
    <w:rsid w:val="005B6253"/>
    <w:rsid w:val="005C770D"/>
    <w:rsid w:val="005C77EA"/>
    <w:rsid w:val="005E5C28"/>
    <w:rsid w:val="005E6146"/>
    <w:rsid w:val="005F0565"/>
    <w:rsid w:val="005F102E"/>
    <w:rsid w:val="005F17C0"/>
    <w:rsid w:val="00605A85"/>
    <w:rsid w:val="006115CB"/>
    <w:rsid w:val="0061227C"/>
    <w:rsid w:val="00615750"/>
    <w:rsid w:val="00616ADA"/>
    <w:rsid w:val="00626555"/>
    <w:rsid w:val="00643D54"/>
    <w:rsid w:val="00657171"/>
    <w:rsid w:val="006577F9"/>
    <w:rsid w:val="006618B6"/>
    <w:rsid w:val="0066361B"/>
    <w:rsid w:val="00664931"/>
    <w:rsid w:val="00665F16"/>
    <w:rsid w:val="00670688"/>
    <w:rsid w:val="006711BF"/>
    <w:rsid w:val="00680A71"/>
    <w:rsid w:val="00686EB8"/>
    <w:rsid w:val="00690976"/>
    <w:rsid w:val="00692DE9"/>
    <w:rsid w:val="006A771E"/>
    <w:rsid w:val="006C6598"/>
    <w:rsid w:val="006D6112"/>
    <w:rsid w:val="006E0364"/>
    <w:rsid w:val="006E1976"/>
    <w:rsid w:val="006F21CF"/>
    <w:rsid w:val="006F7601"/>
    <w:rsid w:val="00701213"/>
    <w:rsid w:val="00724A39"/>
    <w:rsid w:val="00726432"/>
    <w:rsid w:val="00746CC6"/>
    <w:rsid w:val="00746F14"/>
    <w:rsid w:val="007578EE"/>
    <w:rsid w:val="00757CDC"/>
    <w:rsid w:val="0076196C"/>
    <w:rsid w:val="00762878"/>
    <w:rsid w:val="00766EC0"/>
    <w:rsid w:val="007705DC"/>
    <w:rsid w:val="00775CDB"/>
    <w:rsid w:val="0077772B"/>
    <w:rsid w:val="00783935"/>
    <w:rsid w:val="00783A00"/>
    <w:rsid w:val="00784BEC"/>
    <w:rsid w:val="00791A26"/>
    <w:rsid w:val="007974C2"/>
    <w:rsid w:val="007A5B6E"/>
    <w:rsid w:val="007A7DD5"/>
    <w:rsid w:val="007A7E83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08AF"/>
    <w:rsid w:val="007F1289"/>
    <w:rsid w:val="007F224C"/>
    <w:rsid w:val="007F2E99"/>
    <w:rsid w:val="00804546"/>
    <w:rsid w:val="00806BD9"/>
    <w:rsid w:val="00810CEF"/>
    <w:rsid w:val="00813560"/>
    <w:rsid w:val="00813650"/>
    <w:rsid w:val="00815F6F"/>
    <w:rsid w:val="00817477"/>
    <w:rsid w:val="00820C4D"/>
    <w:rsid w:val="0082456D"/>
    <w:rsid w:val="0082479A"/>
    <w:rsid w:val="00831C97"/>
    <w:rsid w:val="00833440"/>
    <w:rsid w:val="00844EAE"/>
    <w:rsid w:val="00853A72"/>
    <w:rsid w:val="0085642D"/>
    <w:rsid w:val="00865B29"/>
    <w:rsid w:val="00873694"/>
    <w:rsid w:val="0088318C"/>
    <w:rsid w:val="00883895"/>
    <w:rsid w:val="008919B1"/>
    <w:rsid w:val="00893E25"/>
    <w:rsid w:val="00894724"/>
    <w:rsid w:val="00896328"/>
    <w:rsid w:val="008A747D"/>
    <w:rsid w:val="008B4321"/>
    <w:rsid w:val="008B5994"/>
    <w:rsid w:val="008C2464"/>
    <w:rsid w:val="008C2FE8"/>
    <w:rsid w:val="008C6E6E"/>
    <w:rsid w:val="008D0129"/>
    <w:rsid w:val="008D1D39"/>
    <w:rsid w:val="008D579A"/>
    <w:rsid w:val="008E079C"/>
    <w:rsid w:val="008E523D"/>
    <w:rsid w:val="008F368A"/>
    <w:rsid w:val="00900100"/>
    <w:rsid w:val="00921A6C"/>
    <w:rsid w:val="009327DE"/>
    <w:rsid w:val="00940115"/>
    <w:rsid w:val="0095388E"/>
    <w:rsid w:val="00954593"/>
    <w:rsid w:val="0096278A"/>
    <w:rsid w:val="0096371E"/>
    <w:rsid w:val="00964236"/>
    <w:rsid w:val="0096567E"/>
    <w:rsid w:val="0097488B"/>
    <w:rsid w:val="00976367"/>
    <w:rsid w:val="00980735"/>
    <w:rsid w:val="009815D6"/>
    <w:rsid w:val="009845C4"/>
    <w:rsid w:val="00986205"/>
    <w:rsid w:val="00987F4A"/>
    <w:rsid w:val="009B60BD"/>
    <w:rsid w:val="009B7DD1"/>
    <w:rsid w:val="009D2031"/>
    <w:rsid w:val="009D2F0B"/>
    <w:rsid w:val="009D3C0B"/>
    <w:rsid w:val="009D7721"/>
    <w:rsid w:val="009F5C83"/>
    <w:rsid w:val="00A069BB"/>
    <w:rsid w:val="00A06FCA"/>
    <w:rsid w:val="00A36972"/>
    <w:rsid w:val="00A3729A"/>
    <w:rsid w:val="00A40AE1"/>
    <w:rsid w:val="00A43C70"/>
    <w:rsid w:val="00A43E82"/>
    <w:rsid w:val="00A47BDE"/>
    <w:rsid w:val="00A52112"/>
    <w:rsid w:val="00A6504C"/>
    <w:rsid w:val="00A85416"/>
    <w:rsid w:val="00A8656D"/>
    <w:rsid w:val="00A90604"/>
    <w:rsid w:val="00A90F57"/>
    <w:rsid w:val="00A93326"/>
    <w:rsid w:val="00A957A1"/>
    <w:rsid w:val="00A961B1"/>
    <w:rsid w:val="00AA2BB8"/>
    <w:rsid w:val="00AA34B6"/>
    <w:rsid w:val="00AB0308"/>
    <w:rsid w:val="00AB5FC8"/>
    <w:rsid w:val="00AB7A65"/>
    <w:rsid w:val="00AC1A12"/>
    <w:rsid w:val="00AC2C29"/>
    <w:rsid w:val="00AD6D83"/>
    <w:rsid w:val="00AE1777"/>
    <w:rsid w:val="00AF3083"/>
    <w:rsid w:val="00AF366F"/>
    <w:rsid w:val="00AF6637"/>
    <w:rsid w:val="00B2303F"/>
    <w:rsid w:val="00B277F8"/>
    <w:rsid w:val="00B27B6E"/>
    <w:rsid w:val="00B30043"/>
    <w:rsid w:val="00B37924"/>
    <w:rsid w:val="00B4078B"/>
    <w:rsid w:val="00B4348A"/>
    <w:rsid w:val="00B5120D"/>
    <w:rsid w:val="00B56812"/>
    <w:rsid w:val="00B56A75"/>
    <w:rsid w:val="00B6421D"/>
    <w:rsid w:val="00B81328"/>
    <w:rsid w:val="00B819E7"/>
    <w:rsid w:val="00B84DEC"/>
    <w:rsid w:val="00B86E17"/>
    <w:rsid w:val="00BA4364"/>
    <w:rsid w:val="00BA5AFF"/>
    <w:rsid w:val="00BA6611"/>
    <w:rsid w:val="00BA7C00"/>
    <w:rsid w:val="00BB5C6F"/>
    <w:rsid w:val="00BB788F"/>
    <w:rsid w:val="00BC5855"/>
    <w:rsid w:val="00BC6E70"/>
    <w:rsid w:val="00BC7AE8"/>
    <w:rsid w:val="00BD2057"/>
    <w:rsid w:val="00BD47FA"/>
    <w:rsid w:val="00BD5731"/>
    <w:rsid w:val="00BE739A"/>
    <w:rsid w:val="00BF2ABE"/>
    <w:rsid w:val="00BF3BC7"/>
    <w:rsid w:val="00BF7E60"/>
    <w:rsid w:val="00C0174D"/>
    <w:rsid w:val="00C05765"/>
    <w:rsid w:val="00C077D3"/>
    <w:rsid w:val="00C179B8"/>
    <w:rsid w:val="00C20937"/>
    <w:rsid w:val="00C24EEA"/>
    <w:rsid w:val="00C27030"/>
    <w:rsid w:val="00C3129E"/>
    <w:rsid w:val="00C35792"/>
    <w:rsid w:val="00C3708F"/>
    <w:rsid w:val="00C409F5"/>
    <w:rsid w:val="00C430CE"/>
    <w:rsid w:val="00C44C45"/>
    <w:rsid w:val="00C477D0"/>
    <w:rsid w:val="00C568E9"/>
    <w:rsid w:val="00C727AF"/>
    <w:rsid w:val="00C72A42"/>
    <w:rsid w:val="00C8013F"/>
    <w:rsid w:val="00C82813"/>
    <w:rsid w:val="00C9539F"/>
    <w:rsid w:val="00CA013F"/>
    <w:rsid w:val="00CA5D9B"/>
    <w:rsid w:val="00CB1BAF"/>
    <w:rsid w:val="00CB5CE7"/>
    <w:rsid w:val="00CC5DEA"/>
    <w:rsid w:val="00CE7E66"/>
    <w:rsid w:val="00D05EC3"/>
    <w:rsid w:val="00D1420C"/>
    <w:rsid w:val="00D1424D"/>
    <w:rsid w:val="00D145BC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43406"/>
    <w:rsid w:val="00D61D53"/>
    <w:rsid w:val="00D630A5"/>
    <w:rsid w:val="00D64248"/>
    <w:rsid w:val="00D74BA2"/>
    <w:rsid w:val="00D766C8"/>
    <w:rsid w:val="00D8291D"/>
    <w:rsid w:val="00D845AB"/>
    <w:rsid w:val="00D90195"/>
    <w:rsid w:val="00D954F4"/>
    <w:rsid w:val="00DA128D"/>
    <w:rsid w:val="00DA2D94"/>
    <w:rsid w:val="00DA3793"/>
    <w:rsid w:val="00DA4CB7"/>
    <w:rsid w:val="00DA4EE8"/>
    <w:rsid w:val="00DA5734"/>
    <w:rsid w:val="00DA6FFE"/>
    <w:rsid w:val="00DA7FBD"/>
    <w:rsid w:val="00DB533C"/>
    <w:rsid w:val="00DC0290"/>
    <w:rsid w:val="00DC40C6"/>
    <w:rsid w:val="00DC451C"/>
    <w:rsid w:val="00DC5344"/>
    <w:rsid w:val="00DC63FE"/>
    <w:rsid w:val="00DD1BD1"/>
    <w:rsid w:val="00DD50FB"/>
    <w:rsid w:val="00DE0D7B"/>
    <w:rsid w:val="00DE6EFE"/>
    <w:rsid w:val="00DF348D"/>
    <w:rsid w:val="00DF625B"/>
    <w:rsid w:val="00E042E5"/>
    <w:rsid w:val="00E20B59"/>
    <w:rsid w:val="00E2461B"/>
    <w:rsid w:val="00E42093"/>
    <w:rsid w:val="00E44596"/>
    <w:rsid w:val="00E56067"/>
    <w:rsid w:val="00E6039E"/>
    <w:rsid w:val="00E66227"/>
    <w:rsid w:val="00E70F36"/>
    <w:rsid w:val="00E748CF"/>
    <w:rsid w:val="00EA18A4"/>
    <w:rsid w:val="00EB5099"/>
    <w:rsid w:val="00EB54A4"/>
    <w:rsid w:val="00EB70B2"/>
    <w:rsid w:val="00EC68AB"/>
    <w:rsid w:val="00ED3595"/>
    <w:rsid w:val="00ED38BD"/>
    <w:rsid w:val="00EE05EB"/>
    <w:rsid w:val="00EE5FAC"/>
    <w:rsid w:val="00EF33B6"/>
    <w:rsid w:val="00F01CDC"/>
    <w:rsid w:val="00F07907"/>
    <w:rsid w:val="00F14F64"/>
    <w:rsid w:val="00F20943"/>
    <w:rsid w:val="00F224C0"/>
    <w:rsid w:val="00F26550"/>
    <w:rsid w:val="00F27095"/>
    <w:rsid w:val="00F441CF"/>
    <w:rsid w:val="00F51D7F"/>
    <w:rsid w:val="00F545BE"/>
    <w:rsid w:val="00F649D6"/>
    <w:rsid w:val="00F74592"/>
    <w:rsid w:val="00F74B1B"/>
    <w:rsid w:val="00F7722D"/>
    <w:rsid w:val="00F77FA4"/>
    <w:rsid w:val="00F801F8"/>
    <w:rsid w:val="00F80847"/>
    <w:rsid w:val="00F86001"/>
    <w:rsid w:val="00F86647"/>
    <w:rsid w:val="00F92AD3"/>
    <w:rsid w:val="00F92CA9"/>
    <w:rsid w:val="00FC38BD"/>
    <w:rsid w:val="00FD13FF"/>
    <w:rsid w:val="00FD7882"/>
    <w:rsid w:val="00FE3819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D1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D85F6-9D26-42BF-9317-B8402C421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DF678B-2759-4D15-A0A3-119EF124FC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4277</Words>
  <Characters>24384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28604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5</cp:revision>
  <cp:lastPrinted>2025-11-28T18:58:00Z</cp:lastPrinted>
  <dcterms:created xsi:type="dcterms:W3CDTF">2026-03-11T07:27:00Z</dcterms:created>
  <dcterms:modified xsi:type="dcterms:W3CDTF">2026-03-11T09:16:00Z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