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C53B" w14:textId="229DC004" w:rsidR="007A67C0" w:rsidRPr="007A67C0" w:rsidRDefault="007A67C0" w:rsidP="007A67C0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</w:pPr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PASTE GRECIA - ATENA </w:t>
      </w:r>
      <w:proofErr w:type="spellStart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si</w:t>
      </w:r>
      <w:proofErr w:type="spellEnd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Peloponez</w:t>
      </w:r>
      <w:proofErr w:type="spellEnd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6 </w:t>
      </w:r>
      <w:proofErr w:type="spellStart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tbl>
      <w:tblPr>
        <w:tblStyle w:val="TableGrid"/>
        <w:tblpPr w:leftFromText="180" w:rightFromText="180" w:vertAnchor="text" w:tblpX="7825" w:tblpY="1"/>
        <w:tblOverlap w:val="never"/>
        <w:tblW w:w="226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</w:tblGrid>
      <w:tr w:rsidR="007A67C0" w:rsidRPr="007A67C0" w14:paraId="09A0DDEA" w14:textId="77777777" w:rsidTr="001D6D47">
        <w:trPr>
          <w:trHeight w:val="1872"/>
        </w:trPr>
        <w:tc>
          <w:tcPr>
            <w:tcW w:w="2263" w:type="dxa"/>
          </w:tcPr>
          <w:p w14:paraId="3AAFE995" w14:textId="77777777" w:rsidR="007A67C0" w:rsidRPr="007A67C0" w:rsidRDefault="007A67C0" w:rsidP="001D6D47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0" w:name="_Hlk121217529"/>
            <w:r w:rsidRPr="007A67C0"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0665D2C" wp14:editId="121130F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-168910</wp:posOffset>
                  </wp:positionV>
                  <wp:extent cx="1261110" cy="1326748"/>
                  <wp:effectExtent l="0" t="0" r="0" b="698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67C0" w:rsidRPr="007A67C0" w14:paraId="477E25ED" w14:textId="77777777" w:rsidTr="001D6D47">
        <w:trPr>
          <w:trHeight w:val="616"/>
        </w:trPr>
        <w:tc>
          <w:tcPr>
            <w:tcW w:w="2263" w:type="dxa"/>
          </w:tcPr>
          <w:p w14:paraId="7B6E09E2" w14:textId="77777777" w:rsidR="007A67C0" w:rsidRPr="007A67C0" w:rsidRDefault="007A67C0" w:rsidP="001D6D47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7A67C0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  <w:tr w:rsidR="007A67C0" w:rsidRPr="007A67C0" w14:paraId="08C1554B" w14:textId="77777777" w:rsidTr="001D6D47">
        <w:trPr>
          <w:trHeight w:val="616"/>
        </w:trPr>
        <w:tc>
          <w:tcPr>
            <w:tcW w:w="2263" w:type="dxa"/>
          </w:tcPr>
          <w:p w14:paraId="4D81D47B" w14:textId="77777777" w:rsidR="007A67C0" w:rsidRPr="007A67C0" w:rsidRDefault="007A67C0" w:rsidP="001D6D47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</w:tc>
      </w:tr>
    </w:tbl>
    <w:bookmarkEnd w:id="0"/>
    <w:p w14:paraId="7BF1D338" w14:textId="5D8E0E7C" w:rsidR="007A67C0" w:rsidRPr="006A01BB" w:rsidRDefault="007A67C0" w:rsidP="007A67C0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6A01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6A01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6A01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6A01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3</w:t>
      </w:r>
      <w:r w:rsidR="006A01BB" w:rsidRPr="006A01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19</w:t>
      </w:r>
      <w:r w:rsidRPr="006A01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6A01BB"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  <w:t>€</w:t>
      </w:r>
    </w:p>
    <w:p w14:paraId="17673D39" w14:textId="1C336E6D" w:rsidR="007A67C0" w:rsidRDefault="007A67C0" w:rsidP="007A67C0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18"/>
          <w:szCs w:val="18"/>
          <w:lang w:val="hu-HU"/>
        </w:rPr>
      </w:pPr>
      <w:proofErr w:type="spellStart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Salonic</w:t>
      </w:r>
      <w:proofErr w:type="spellEnd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Meteora</w:t>
      </w:r>
      <w:proofErr w:type="spellEnd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Termopile</w:t>
      </w:r>
      <w:proofErr w:type="spellEnd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Atena</w:t>
      </w:r>
      <w:proofErr w:type="spellEnd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r w:rsidRPr="008D52C8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Cap Sounion</w:t>
      </w:r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8D52C8"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-</w:t>
      </w:r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8D52C8" w:rsidRPr="008D52C8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Manastirea</w:t>
      </w:r>
      <w:proofErr w:type="spellEnd"/>
      <w:r w:rsidR="008D52C8" w:rsidRPr="008D52C8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Sf. </w:t>
      </w:r>
      <w:proofErr w:type="spellStart"/>
      <w:r w:rsidR="008D52C8" w:rsidRPr="008D52C8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Patapie</w:t>
      </w:r>
      <w:proofErr w:type="spellEnd"/>
      <w:r w:rsidR="008D52C8"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8D52C8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Corint</w:t>
      </w:r>
      <w:proofErr w:type="spellEnd"/>
      <w:r w:rsidRPr="008D52C8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- </w:t>
      </w:r>
      <w:proofErr w:type="spellStart"/>
      <w:r w:rsidRPr="008D52C8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Nafplio</w:t>
      </w:r>
      <w:proofErr w:type="spellEnd"/>
      <w:r w:rsidRPr="008D52C8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- Delphi - Riviera </w:t>
      </w:r>
      <w:proofErr w:type="spellStart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Olimpului</w:t>
      </w:r>
      <w:proofErr w:type="spellEnd"/>
      <w:r w:rsidRPr="008D52C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Sofia</w:t>
      </w:r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</w:p>
    <w:p w14:paraId="2CB3AE26" w14:textId="77777777" w:rsidR="007A67C0" w:rsidRPr="007A67C0" w:rsidRDefault="007A67C0" w:rsidP="007A67C0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10"/>
          <w:szCs w:val="10"/>
          <w:lang w:val="hu-HU"/>
        </w:rPr>
      </w:pPr>
    </w:p>
    <w:p w14:paraId="4E7EDB7F" w14:textId="6B0B5940" w:rsidR="007A67C0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(17.04)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BUCURESTI - SALONIC - Riviera OLIMPULUI (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750 km)</w:t>
      </w:r>
    </w:p>
    <w:p w14:paraId="325F1D7B" w14:textId="79124F73" w:rsidR="007A67C0" w:rsidRPr="007A67C0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</w:pP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La ora 06:00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dimineata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plecam din parcarea Academiei Militare-Carol I (acces dinspre Metrou Eroilor) spre Salonic, al doilea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marime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ca importanta din Grecia. Ne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asteapta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„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 xml:space="preserve">Arcul lui </w:t>
      </w:r>
      <w:proofErr w:type="spellStart"/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Galerius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”, construit in 297-299 d.Hr., fosta poarta de intrare spre Via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Egnatia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drumul istoric ce lega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Rasaritul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cu Apusul, decorata cu basoreliefuri ce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infatisau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imagini din lupta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impotriva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persilor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vom admira „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 xml:space="preserve">Rotonda lui </w:t>
      </w:r>
      <w:proofErr w:type="spellStart"/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Galerius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”, construita in 306 d.Hr.,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victoria asupra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persilor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transformata ulterior (in secolul al IV-lea) in Biserica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Gheorghe –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astazi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cea mai veche biserica din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Pregateste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-ti apoi aparatul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foto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pentru ca vom admira simbolul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: 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Turnul Alb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sau Turnul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Insangerat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folosit de la garnizoana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inchisoare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pana la centru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comunicatii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depozit sau laborator meteo. O zona uimitoare pentru a imortaliza primele amintiri ale circuitului nostru. Si cum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Turnul Alb se afla si Statuia regelui Macedoniei, Alexandru cel Mare,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pregateste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-te pentru o serie frumoasa de fotografii.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zona Riviera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Olimpului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la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hotel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/ Regina Mare/ similar.</w:t>
      </w:r>
    </w:p>
    <w:p w14:paraId="24F305EF" w14:textId="77777777" w:rsidR="007A67C0" w:rsidRPr="009E4E37" w:rsidRDefault="007A67C0" w:rsidP="007A67C0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1A3764E3" w14:textId="1CCE98C2" w:rsidR="007A67C0" w:rsidRPr="005E41DD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2 (18.04)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Riviera OLIMPULUI - METEORA - TERMOPILE - ATENA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525 km)</w:t>
      </w:r>
    </w:p>
    <w:p w14:paraId="5A2621BE" w14:textId="797EC973" w:rsidR="007A67C0" w:rsidRPr="007729CA" w:rsidRDefault="007A67C0" w:rsidP="007729CA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Traversam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Grecia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Meteora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-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doilea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monahal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situat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zona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neobisnuita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stanci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forma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turnuri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rasar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direct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,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incununate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manastirile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de-a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lungul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timpului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avut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egala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masura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rol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religios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cultural,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fiind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zilele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noastre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adevarate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tezaure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arta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bizantina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vizita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Marele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Meteor (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Varlaam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)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atelierul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iconografie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Zindros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afla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tainele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artei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bizantine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pictare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gram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</w:t>
      </w:r>
      <w:proofErr w:type="gram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icoanelor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Urmam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drumul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Greciei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Thessalia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defileul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Termopile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aminti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Leonidas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300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spartani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ai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-au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dat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viata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intr-una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dintre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cunoscute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batalii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printr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pauza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fotografii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monumentul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comemorativ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la hotel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Achillion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/ similar.</w:t>
      </w:r>
    </w:p>
    <w:p w14:paraId="03E96898" w14:textId="77777777" w:rsidR="007A67C0" w:rsidRPr="009E4E37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C5E3848" w14:textId="39B2E3AF" w:rsidR="007A67C0" w:rsidRPr="005E41DD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3 (19.04)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ATENA - </w:t>
      </w:r>
      <w:r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>CAP SOUNION</w:t>
      </w:r>
      <w:r w:rsidR="00047EA5">
        <w:rPr>
          <w:rFonts w:asciiTheme="minorHAnsi" w:hAnsiTheme="minorHAnsi" w:cstheme="minorHAnsi"/>
          <w:b/>
          <w:i/>
          <w:color w:val="0B87C3"/>
          <w:sz w:val="18"/>
          <w:szCs w:val="18"/>
        </w:rPr>
        <w:t xml:space="preserve"> -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047EA5" w:rsidRPr="008102E5">
        <w:rPr>
          <w:rFonts w:asciiTheme="minorHAnsi" w:hAnsiTheme="minorHAnsi" w:cstheme="minorHAnsi"/>
          <w:b/>
          <w:color w:val="F18306"/>
          <w:sz w:val="18"/>
          <w:szCs w:val="18"/>
        </w:rPr>
        <w:t xml:space="preserve">HRISTOS </w:t>
      </w:r>
      <w:proofErr w:type="gramStart"/>
      <w:r w:rsidR="00047EA5" w:rsidRPr="008102E5">
        <w:rPr>
          <w:rFonts w:asciiTheme="minorHAnsi" w:hAnsiTheme="minorHAnsi" w:cstheme="minorHAnsi"/>
          <w:b/>
          <w:color w:val="F18306"/>
          <w:sz w:val="18"/>
          <w:szCs w:val="18"/>
        </w:rPr>
        <w:t>A</w:t>
      </w:r>
      <w:proofErr w:type="gramEnd"/>
      <w:r w:rsidR="00047EA5" w:rsidRPr="008102E5">
        <w:rPr>
          <w:rFonts w:asciiTheme="minorHAnsi" w:hAnsiTheme="minorHAnsi" w:cstheme="minorHAnsi"/>
          <w:b/>
          <w:color w:val="F18306"/>
          <w:sz w:val="18"/>
          <w:szCs w:val="18"/>
        </w:rPr>
        <w:t xml:space="preserve"> INVIAT!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150 km)</w:t>
      </w:r>
    </w:p>
    <w:p w14:paraId="79ACBE80" w14:textId="5CA636E7" w:rsidR="00047EA5" w:rsidRDefault="007A67C0" w:rsidP="00047EA5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7729CA">
        <w:rPr>
          <w:rFonts w:asciiTheme="minorHAnsi" w:hAnsiTheme="minorHAnsi" w:cstheme="minorHAnsi"/>
          <w:color w:val="000000" w:themeColor="text1"/>
          <w:sz w:val="18"/>
          <w:szCs w:val="18"/>
        </w:rPr>
        <w:t>Incepem</w:t>
      </w:r>
      <w:proofErr w:type="spellEnd"/>
      <w:r w:rsidR="007729C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729CA"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 w:rsidR="007729C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7729CA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7729C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colina</w:t>
      </w:r>
      <w:proofErr w:type="spell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sacra a </w:t>
      </w:r>
      <w:proofErr w:type="spell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grecilor</w:t>
      </w:r>
      <w:proofErr w:type="spell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Akropolis</w:t>
      </w:r>
      <w:proofErr w:type="spell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dateaza</w:t>
      </w:r>
      <w:proofErr w:type="spell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“</w:t>
      </w:r>
      <w:proofErr w:type="spell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epoca</w:t>
      </w:r>
      <w:proofErr w:type="spell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aur” a </w:t>
      </w:r>
      <w:proofErr w:type="spell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Pericle</w:t>
      </w:r>
      <w:proofErr w:type="spell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proofErr w:type="gram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sec.V</w:t>
      </w:r>
      <w:proofErr w:type="spellEnd"/>
      <w:proofErr w:type="gram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="007729CA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.)</w:t>
      </w:r>
      <w:r w:rsidR="007729C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centrul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optionala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(25 €)</w:t>
      </w:r>
      <w:r w:rsidR="00047EA5" w:rsidRP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Cap Sounion, loc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religios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era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venerat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Poseidon,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zeul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marilor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dovada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Templul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doric (sec. V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.)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foarte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bine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conservat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a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devenit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zilele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noastre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obiectiv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romantic</w:t>
      </w:r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Odata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intorsi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face un tur panoramic cu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autocarul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, in care “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trece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revista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o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spledorile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Omonia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047EA5"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Academia </w:t>
      </w:r>
      <w:r w:rsidR="00047EA5"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-</w:t>
      </w:r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elenistic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coloane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vaful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carora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stau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straja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Biblioteca</w:t>
      </w:r>
      <w:proofErr w:type="spellEnd"/>
      <w:r w:rsidR="00047EA5"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Nationala</w:t>
      </w:r>
      <w:proofErr w:type="spellEnd"/>
      <w:r w:rsidR="00047EA5"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conceputa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templu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doric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Universitatea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Syntagma, cu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cladirea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neoclasica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vechiului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</w:t>
      </w:r>
      <w:proofErr w:type="spellEnd"/>
      <w:r w:rsidR="00047EA5"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Regal</w:t>
      </w:r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azi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sediul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Parlamentului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Mormantul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Soldatului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Necunoscut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pazit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garzile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nationale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avea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diverse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individuale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cumparaturi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pitorescul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cartier </w:t>
      </w:r>
      <w:proofErr w:type="spellStart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Plaka</w:t>
      </w:r>
      <w:proofErr w:type="spellEnd"/>
      <w:r w:rsidR="00047EA5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din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pregatim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participam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Slujba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>Inviere</w:t>
      </w:r>
      <w:proofErr w:type="spellEnd"/>
      <w:r w:rsidR="00047E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1FA6D5D5" w14:textId="77777777" w:rsidR="007A67C0" w:rsidRPr="009E4E37" w:rsidRDefault="007A67C0" w:rsidP="00047EA5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BDD54D5" w14:textId="7F294D53" w:rsidR="00047EA5" w:rsidRPr="00047EA5" w:rsidRDefault="007A67C0" w:rsidP="00047EA5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0B87C3"/>
          <w:sz w:val="18"/>
          <w:szCs w:val="18"/>
        </w:rPr>
      </w:pPr>
      <w:proofErr w:type="spellStart"/>
      <w:r w:rsidRPr="00047EA5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047EA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047EA5">
        <w:rPr>
          <w:rFonts w:asciiTheme="minorHAnsi" w:hAnsiTheme="minorHAnsi" w:cstheme="minorHAnsi"/>
          <w:b/>
          <w:color w:val="0B87C3"/>
          <w:sz w:val="18"/>
          <w:szCs w:val="18"/>
        </w:rPr>
        <w:t>4 (20.04)</w:t>
      </w:r>
      <w:r w:rsidRPr="00047EA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047EA5" w:rsidRPr="00EA5A21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MANASTIREA SF. PATAPIE (LOUTRAKI)</w:t>
      </w:r>
      <w:r w:rsidR="00047EA5" w:rsidRPr="00047EA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proofErr w:type="spellStart"/>
      <w:r w:rsidR="00047EA5" w:rsidRPr="00047EA5">
        <w:rPr>
          <w:rFonts w:asciiTheme="minorHAnsi" w:hAnsiTheme="minorHAnsi" w:cstheme="minorHAnsi"/>
          <w:b/>
          <w:i/>
          <w:color w:val="0B87C3"/>
          <w:sz w:val="18"/>
          <w:szCs w:val="18"/>
        </w:rPr>
        <w:t>Canalul</w:t>
      </w:r>
      <w:proofErr w:type="spellEnd"/>
      <w:r w:rsidR="00047EA5" w:rsidRPr="00047EA5">
        <w:rPr>
          <w:rFonts w:asciiTheme="minorHAnsi" w:hAnsiTheme="minorHAnsi" w:cstheme="minorHAnsi"/>
          <w:b/>
          <w:i/>
          <w:color w:val="0B87C3"/>
          <w:sz w:val="18"/>
          <w:szCs w:val="18"/>
        </w:rPr>
        <w:t xml:space="preserve"> CORINT - NAPFLIO </w:t>
      </w:r>
      <w:r w:rsidR="00047EA5" w:rsidRPr="00047EA5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="00047EA5" w:rsidRPr="00047EA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047EA5" w:rsidRPr="00047EA5">
        <w:rPr>
          <w:rFonts w:asciiTheme="minorHAnsi" w:hAnsiTheme="minorHAnsi" w:cstheme="minorHAnsi"/>
          <w:b/>
          <w:color w:val="0B87C3"/>
          <w:sz w:val="18"/>
          <w:szCs w:val="18"/>
        </w:rPr>
        <w:t>. 295 km)</w:t>
      </w:r>
    </w:p>
    <w:p w14:paraId="0C096FBB" w14:textId="0BEDD50A" w:rsidR="007A67C0" w:rsidRDefault="00047EA5" w:rsidP="006A01BB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somn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odhnitor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ic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ul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="00A94690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94690">
        <w:rPr>
          <w:rFonts w:asciiTheme="minorHAnsi" w:hAnsiTheme="minorHAnsi" w:cstheme="minorHAnsi"/>
          <w:color w:val="000000" w:themeColor="text1"/>
          <w:sz w:val="18"/>
          <w:szCs w:val="18"/>
        </w:rPr>
        <w:t>t</w:t>
      </w:r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individuale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optionala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0 €) in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Ne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Loutraki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de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urcam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un drum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spectaculos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Sfantului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Patapie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Odata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ajunsi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poarta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ne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bucura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peisajul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iti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taie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respiratia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asupra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Golfului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Canalului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Corint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desparte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Grecia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Continentala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Peninsula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de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maici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Sf. </w:t>
      </w:r>
      <w:proofErr w:type="spellStart"/>
      <w:r w:rsidR="00D01C90">
        <w:rPr>
          <w:rFonts w:asciiTheme="minorHAnsi" w:hAnsiTheme="minorHAnsi" w:cstheme="minorHAnsi"/>
          <w:color w:val="000000" w:themeColor="text1"/>
          <w:sz w:val="18"/>
          <w:szCs w:val="18"/>
        </w:rPr>
        <w:t>Patapie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ridicata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secolul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XX-lea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apropierea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pesterii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gasite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moastele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sfantului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t</w:t>
      </w:r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ravers</w:t>
      </w:r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area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Istmul</w:t>
      </w:r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ui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Corint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cunoscutul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canal artificial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realizat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XIX,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latime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23-25 m,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adancimea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8-25 m</w:t>
      </w:r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6A01BB"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care a scurtat </w:t>
      </w:r>
      <w:r w:rsidR="006A01BB">
        <w:rPr>
          <w:rFonts w:asciiTheme="minorHAnsi" w:hAnsiTheme="minorHAnsi" w:cstheme="minorHAnsi"/>
          <w:sz w:val="18"/>
          <w:szCs w:val="18"/>
          <w:lang w:val="ro-RO"/>
        </w:rPr>
        <w:t>traseul maritim</w:t>
      </w:r>
      <w:r w:rsidR="006A01BB"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jurul Peloponezului cu 700 km.</w:t>
      </w:r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Ajungem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Nafplio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strajuita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Cetatea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Venetiana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>Palamidi</w:t>
      </w:r>
      <w:proofErr w:type="spellEnd"/>
      <w:r w:rsidR="006A01B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6A01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prima </w:t>
      </w:r>
      <w:proofErr w:type="spellStart"/>
      <w:r w:rsidR="006A01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="006A01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6A01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 w:rsidR="006A01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A01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moderne</w:t>
      </w:r>
      <w:proofErr w:type="spellEnd"/>
      <w:r w:rsidR="006A01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considerat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frumos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datorita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stradutelor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pitoresti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case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balcoane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impodobite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flori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in </w:t>
      </w:r>
      <w:proofErr w:type="spellStart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="007A67C0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973A81C" w14:textId="77777777" w:rsidR="006A01BB" w:rsidRPr="009E4E37" w:rsidRDefault="006A01BB" w:rsidP="006A01BB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416DD629" w14:textId="037DAB61" w:rsidR="007A67C0" w:rsidRPr="005E41DD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5 (21.04)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ATENA - DELPHI - 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plaja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sau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cumparaturi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pe RIVIERA OLIMPULUI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515 km)</w:t>
      </w:r>
    </w:p>
    <w:p w14:paraId="2DBDAFB3" w14:textId="77777777" w:rsidR="007A67C0" w:rsidRPr="00A854D1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Ne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Riviera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sanctuarul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pre-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elenistic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Delfi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vazut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vechii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greci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drept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ombilicul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centrul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lumii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celebrului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Oracol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deservit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duplicitara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preoteasa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Pythia.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Sosire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cursul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amiezii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Paralia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Katerini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cunoscuta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animata</w:t>
      </w:r>
      <w:proofErr w:type="spellEnd"/>
      <w:proofErr w:type="gram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statiune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Rivierei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relaxa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plaja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lasa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ispititi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numerosele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magazine cu o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gama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variata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produse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preturi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atractive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Rivierei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hotel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Regina Mare/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Zefyros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610A2078" w14:textId="77777777" w:rsidR="007A67C0" w:rsidRPr="009E4E37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C8C8F82" w14:textId="6EF9BAD6" w:rsidR="007A67C0" w:rsidRPr="005E41DD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6 (22.04)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RIVIERA OLIMPULUI - SOFIA - BUCURESTI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745 km)</w:t>
      </w:r>
    </w:p>
    <w:p w14:paraId="176A47FE" w14:textId="02A23792" w:rsidR="007A67C0" w:rsidRPr="00A854D1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Parasim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Grecia,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traseul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nu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tranzita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Bulgaria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admira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acesteia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Sofia: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Nevsky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neobizantin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constructii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capacitate de 10.000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credinciosi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Sfanta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Sofia,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biserici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IV -VI), care din sec. XIV 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dat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denumirea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traversam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Prieteniei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sosim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Academia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jurul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22:00,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durata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formalitatilor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frontiera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6358A5FA" w14:textId="77777777" w:rsidR="007A67C0" w:rsidRPr="006A01BB" w:rsidRDefault="007A67C0" w:rsidP="007A67C0">
      <w:pPr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752"/>
        <w:gridCol w:w="866"/>
        <w:gridCol w:w="865"/>
        <w:gridCol w:w="820"/>
        <w:gridCol w:w="1109"/>
        <w:gridCol w:w="877"/>
        <w:gridCol w:w="1392"/>
        <w:gridCol w:w="1134"/>
        <w:gridCol w:w="992"/>
      </w:tblGrid>
      <w:tr w:rsidR="007A67C0" w:rsidRPr="0036525D" w14:paraId="7BB0192E" w14:textId="77777777" w:rsidTr="001D6D47">
        <w:trPr>
          <w:trHeight w:val="323"/>
        </w:trPr>
        <w:tc>
          <w:tcPr>
            <w:tcW w:w="154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E44554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2" w:type="dxa"/>
            <w:shd w:val="clear" w:color="auto" w:fill="0B87C3"/>
            <w:vAlign w:val="center"/>
          </w:tcPr>
          <w:p w14:paraId="02449BBC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D172436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6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D4E5D7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18238C1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6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C8212D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7AD85C1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2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F0FEBF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669EA16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09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461BD7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34A6FCBE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3AE59C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39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874A51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3AEB8E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236B702B" w14:textId="77777777" w:rsidR="007A67C0" w:rsidRPr="0036525D" w:rsidRDefault="007A67C0" w:rsidP="001D6D47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992" w:type="dxa"/>
            <w:shd w:val="clear" w:color="auto" w:fill="0B87C3"/>
            <w:vAlign w:val="center"/>
          </w:tcPr>
          <w:p w14:paraId="6BBAE355" w14:textId="77777777" w:rsidR="007A67C0" w:rsidRPr="0036525D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6A01BB" w:rsidRPr="00A854D1" w14:paraId="7AF1AFA0" w14:textId="77777777" w:rsidTr="002C5274">
        <w:trPr>
          <w:trHeight w:val="176"/>
        </w:trPr>
        <w:tc>
          <w:tcPr>
            <w:tcW w:w="15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C2E9BB" w14:textId="194EAAF7" w:rsidR="006A01BB" w:rsidRPr="00A854D1" w:rsidRDefault="006A01BB" w:rsidP="006A01B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17.04</w:t>
            </w:r>
          </w:p>
          <w:p w14:paraId="298D73B1" w14:textId="77777777" w:rsidR="006A01BB" w:rsidRPr="00A854D1" w:rsidRDefault="006A01BB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52" w:type="dxa"/>
          </w:tcPr>
          <w:p w14:paraId="329C0F17" w14:textId="03B4FBB8" w:rsidR="006A01BB" w:rsidRPr="00A854D1" w:rsidRDefault="008D52C8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319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FBAB44" w14:textId="49E83DDA" w:rsidR="006A01BB" w:rsidRPr="00A854D1" w:rsidRDefault="008D52C8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339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E6153C" w14:textId="3F5E8F4E" w:rsidR="006A01BB" w:rsidRPr="00A854D1" w:rsidRDefault="008D52C8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359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2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C98E38" w14:textId="0E070AFA" w:rsidR="006A01BB" w:rsidRPr="00A854D1" w:rsidRDefault="008D52C8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379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0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61B1B7" w14:textId="7BEC974D" w:rsidR="006A01BB" w:rsidRPr="00A854D1" w:rsidRDefault="008D52C8" w:rsidP="008D52C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399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EB9C3C" w14:textId="034F4638" w:rsidR="006A01BB" w:rsidRPr="00A854D1" w:rsidRDefault="008D52C8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169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39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D59313" w14:textId="17E806CD" w:rsidR="006A01BB" w:rsidRPr="00A854D1" w:rsidRDefault="008D52C8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85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77FB3E" w14:textId="41C41CAA" w:rsidR="006A01BB" w:rsidRPr="00A854D1" w:rsidRDefault="008D52C8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369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14:paraId="74EE7454" w14:textId="7B56797E" w:rsidR="006A01BB" w:rsidRPr="00A854D1" w:rsidRDefault="008D52C8" w:rsidP="006A01B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385 </w:t>
            </w:r>
            <w:r w:rsidR="006A01BB" w:rsidRPr="00991C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24EB89BC" w14:textId="77777777" w:rsidR="007A67C0" w:rsidRPr="00EE489B" w:rsidRDefault="007A67C0" w:rsidP="007A67C0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7B0FA777" w14:textId="77777777" w:rsidR="007A67C0" w:rsidRPr="00183278" w:rsidRDefault="007A67C0" w:rsidP="007A67C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22988CF3" w14:textId="77777777" w:rsidR="007A67C0" w:rsidRPr="00183278" w:rsidRDefault="007A67C0" w:rsidP="007A67C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163FE66" w14:textId="77777777" w:rsidR="007A67C0" w:rsidRPr="00183278" w:rsidRDefault="007A67C0" w:rsidP="007A67C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lastRenderedPageBreak/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04236AC5" w14:textId="77777777" w:rsidR="007A67C0" w:rsidRPr="00183278" w:rsidRDefault="007A67C0" w:rsidP="007A67C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5DC3C7A1" w14:textId="77777777" w:rsidR="007A67C0" w:rsidRPr="009253F4" w:rsidRDefault="007A67C0" w:rsidP="007A67C0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16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955"/>
      </w:tblGrid>
      <w:tr w:rsidR="007A67C0" w:rsidRPr="00013EED" w14:paraId="6D461CE1" w14:textId="77777777" w:rsidTr="001D6D47">
        <w:trPr>
          <w:trHeight w:val="143"/>
        </w:trPr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ACE50F1" w14:textId="77777777" w:rsidR="007A67C0" w:rsidRPr="00013EED" w:rsidRDefault="007A67C0" w:rsidP="001D6D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8040525" w14:textId="77777777" w:rsidR="007A67C0" w:rsidRPr="00013EED" w:rsidRDefault="007A67C0" w:rsidP="001D6D47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7A67C0" w:rsidRPr="00A854D1" w14:paraId="60EBEFF9" w14:textId="77777777" w:rsidTr="001D6D47">
        <w:trPr>
          <w:trHeight w:val="2293"/>
        </w:trPr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C5AC" w14:textId="77777777" w:rsidR="007A67C0" w:rsidRPr="00A854D1" w:rsidRDefault="007A67C0" w:rsidP="001D6D47">
            <w:pPr>
              <w:pStyle w:val="ListParagraph"/>
              <w:numPr>
                <w:ilvl w:val="0"/>
                <w:numId w:val="28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58821A8B" w14:textId="26B4A301" w:rsidR="007A67C0" w:rsidRPr="00A854D1" w:rsidRDefault="008D52C8" w:rsidP="001D6D47">
            <w:pPr>
              <w:pStyle w:val="ListParagraph"/>
              <w:numPr>
                <w:ilvl w:val="0"/>
                <w:numId w:val="28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="007A67C0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A67C0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7A67C0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mic </w:t>
            </w:r>
            <w:proofErr w:type="spellStart"/>
            <w:r w:rsidR="007A67C0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="007A67C0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hotel 3* </w:t>
            </w:r>
          </w:p>
          <w:p w14:paraId="12413624" w14:textId="77777777" w:rsidR="007A67C0" w:rsidRPr="00A854D1" w:rsidRDefault="007A67C0" w:rsidP="001D6D47">
            <w:pPr>
              <w:pStyle w:val="ListParagraph"/>
              <w:numPr>
                <w:ilvl w:val="0"/>
                <w:numId w:val="28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6AC6CF47" w14:textId="77777777" w:rsidR="007A67C0" w:rsidRPr="00A854D1" w:rsidRDefault="007A67C0" w:rsidP="001D6D47">
            <w:pPr>
              <w:pStyle w:val="ListParagraph"/>
              <w:numPr>
                <w:ilvl w:val="0"/>
                <w:numId w:val="28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</w:t>
            </w:r>
          </w:p>
          <w:p w14:paraId="680ACC94" w14:textId="77777777" w:rsidR="007A67C0" w:rsidRPr="00A854D1" w:rsidRDefault="007A67C0" w:rsidP="001D6D47">
            <w:pPr>
              <w:pStyle w:val="ListParagraph"/>
              <w:ind w:left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ATENTIE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!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0157384A" w14:textId="77777777" w:rsidR="007A67C0" w:rsidRPr="00A854D1" w:rsidRDefault="007A67C0" w:rsidP="001D6D47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1F4A" w14:textId="77777777" w:rsidR="007A67C0" w:rsidRPr="00A854D1" w:rsidRDefault="007A67C0" w:rsidP="001D6D4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Asigurare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medicala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storno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4181A66" w14:textId="77777777" w:rsidR="007A67C0" w:rsidRPr="00A854D1" w:rsidRDefault="007A67C0" w:rsidP="001D6D4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excursiile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</w:p>
          <w:p w14:paraId="1BB98918" w14:textId="77777777" w:rsidR="007A67C0" w:rsidRPr="00A854D1" w:rsidRDefault="007A67C0" w:rsidP="001D6D4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37CD2B3C" w14:textId="434D80CB" w:rsidR="007A67C0" w:rsidRPr="00A854D1" w:rsidRDefault="007A67C0" w:rsidP="001D6D4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Taxa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oras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valoare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8D52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euro/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lansarii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programului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luna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decembrie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2024;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exacta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comunicata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turistilor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prima zi 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circuitului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55005FE5" w14:textId="77777777" w:rsidR="007A67C0" w:rsidRPr="00A854D1" w:rsidRDefault="007A67C0" w:rsidP="001D6D4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Bacsis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/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tips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echipaj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recomandat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1 €/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zi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turist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inclusiv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copiii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peste 6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ani</w:t>
            </w:r>
            <w:proofErr w:type="spellEnd"/>
          </w:p>
          <w:p w14:paraId="0A6BB42E" w14:textId="77777777" w:rsidR="007A67C0" w:rsidRPr="00A854D1" w:rsidRDefault="007A67C0" w:rsidP="001D6D4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Ghizi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locali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10 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€/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6620430" w14:textId="77777777" w:rsidR="007A67C0" w:rsidRPr="009253F4" w:rsidRDefault="007A67C0" w:rsidP="007A67C0">
      <w:pPr>
        <w:ind w:right="-33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7A67C0" w:rsidRPr="00306E9E" w14:paraId="19C7977D" w14:textId="77777777" w:rsidTr="001D6D47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9479263" w14:textId="77777777" w:rsidR="007A67C0" w:rsidRPr="00306E9E" w:rsidRDefault="007A67C0" w:rsidP="001D6D47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7A67C0" w:rsidRPr="0035604A" w14:paraId="1D2392E1" w14:textId="77777777" w:rsidTr="001D6D47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13B1" w14:textId="77777777" w:rsidR="007A67C0" w:rsidRDefault="007A67C0" w:rsidP="001D6D47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Cap Sounion</w:t>
            </w:r>
            <w:r w:rsidRPr="006F7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6F7465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6F7465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467F4FC2" w14:textId="003A6BE5" w:rsidR="007A67C0" w:rsidRPr="006F7465" w:rsidRDefault="007A67C0" w:rsidP="001D6D47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Peloponez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D52C8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0 </w:t>
            </w:r>
            <w:r w:rsidRPr="006F7465">
              <w:rPr>
                <w:rFonts w:ascii="Calibri" w:hAnsi="Calibri" w:cs="Calibri"/>
                <w:sz w:val="18"/>
                <w:szCs w:val="18"/>
              </w:rPr>
              <w:t>euro/</w:t>
            </w:r>
            <w:proofErr w:type="spellStart"/>
            <w:r w:rsidRPr="006F7465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78C68D90" w14:textId="77777777" w:rsidR="007A67C0" w:rsidRPr="00A854D1" w:rsidRDefault="007A67C0" w:rsidP="007A67C0">
      <w:pPr>
        <w:pStyle w:val="ListParagraph"/>
        <w:spacing w:before="4" w:after="4"/>
        <w:ind w:left="-567" w:right="227"/>
        <w:jc w:val="both"/>
        <w:rPr>
          <w:sz w:val="10"/>
          <w:szCs w:val="10"/>
        </w:rPr>
      </w:pPr>
    </w:p>
    <w:p w14:paraId="7431C69E" w14:textId="77777777" w:rsidR="007A67C0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349D9E99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1DDA2F85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15.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01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565DD649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68F2879B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3B494463" w14:textId="77777777" w:rsidR="007A67C0" w:rsidRPr="003956C7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4D16635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704AA35E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A6A3C1D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58912530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534C77A1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1" w:name="_Hlk118910227"/>
      <w:bookmarkStart w:id="2" w:name="_Hlk121218994"/>
    </w:p>
    <w:p w14:paraId="3796497C" w14:textId="77777777" w:rsidR="007A67C0" w:rsidRPr="0013229A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1B8DE667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2DCCB46B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21322CCA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CECF28A" w14:textId="77777777" w:rsidR="007A67C0" w:rsidRPr="00770CCC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1"/>
    <w:p w14:paraId="4921519A" w14:textId="77777777" w:rsidR="007A67C0" w:rsidRPr="003956C7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E446700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41302D9D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7052A5DE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2DB21A94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24B26D05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6C0D16B4" w14:textId="77777777" w:rsidR="007A67C0" w:rsidRPr="0013229A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2"/>
    <w:p w14:paraId="4D2CF8F1" w14:textId="77777777" w:rsidR="007A67C0" w:rsidRPr="003956C7" w:rsidRDefault="007A67C0" w:rsidP="007A67C0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15711A3" w14:textId="4246B877" w:rsidR="007A67C0" w:rsidRPr="00A2640D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4</w:t>
      </w:r>
      <w:r w:rsidR="008D52C8">
        <w:rPr>
          <w:rFonts w:asciiTheme="minorHAnsi" w:hAnsiTheme="minorHAnsi" w:cstheme="minorHAnsi"/>
          <w:bCs/>
          <w:sz w:val="18"/>
          <w:szCs w:val="18"/>
          <w:lang w:val="it-IT"/>
        </w:rPr>
        <w:t>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1</w:t>
      </w:r>
      <w:r w:rsidR="008D52C8">
        <w:rPr>
          <w:rFonts w:asciiTheme="minorHAnsi" w:hAnsiTheme="minorHAnsi" w:cstheme="minorHAnsi"/>
          <w:bCs/>
          <w:sz w:val="18"/>
          <w:szCs w:val="18"/>
          <w:lang w:val="it-IT"/>
        </w:rPr>
        <w:t>2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144C7D20" w14:textId="77777777" w:rsidR="007A67C0" w:rsidRPr="00A2640D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5568DF1C" w14:textId="77777777" w:rsidR="007A67C0" w:rsidRDefault="007A67C0" w:rsidP="007A67C0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3440EA3" w14:textId="77777777" w:rsidR="007A67C0" w:rsidRPr="004012FE" w:rsidRDefault="007A67C0" w:rsidP="007A67C0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F25868" w14:textId="77777777" w:rsidR="007A67C0" w:rsidRPr="00866DD2" w:rsidRDefault="007A67C0" w:rsidP="007A67C0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70367BC6" w14:textId="77777777" w:rsidR="007A67C0" w:rsidRPr="00866DD2" w:rsidRDefault="007A67C0" w:rsidP="007A67C0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lastRenderedPageBreak/>
        <w:t xml:space="preserve">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5374DA4" w14:textId="77777777" w:rsidR="007A67C0" w:rsidRPr="003956C7" w:rsidRDefault="007A67C0" w:rsidP="007A67C0">
      <w:pPr>
        <w:pStyle w:val="ListParagraph"/>
        <w:numPr>
          <w:ilvl w:val="0"/>
          <w:numId w:val="16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5AA9060" w14:textId="77777777" w:rsidR="007A67C0" w:rsidRDefault="007A67C0" w:rsidP="007A67C0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5B71A032" w14:textId="77777777" w:rsidR="007A67C0" w:rsidRPr="00B50B8D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11B7887" w14:textId="77777777" w:rsidR="007A67C0" w:rsidRPr="00B50B8D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05EBAF22" w14:textId="77777777" w:rsidR="007A67C0" w:rsidRPr="00B50B8D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DAA67E5" w14:textId="77777777" w:rsidR="007A67C0" w:rsidRPr="00B50B8D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D608D0A" w14:textId="77777777" w:rsidR="007A67C0" w:rsidRPr="00B50B8D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C0F921A" w14:textId="77777777" w:rsidR="007A67C0" w:rsidRPr="00B50B8D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C649E46" w14:textId="77777777" w:rsidR="007A67C0" w:rsidRPr="00B50B8D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4B18D16D" w14:textId="77777777" w:rsidR="007A67C0" w:rsidRPr="00B50B8D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12270EF4" w14:textId="77777777" w:rsidR="007A67C0" w:rsidRPr="003956C7" w:rsidRDefault="007A67C0" w:rsidP="007A67C0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F755DA2" w14:textId="77777777" w:rsidR="007A67C0" w:rsidRPr="0036525D" w:rsidRDefault="007A67C0" w:rsidP="007A67C0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54961C7E" w14:textId="77777777" w:rsidR="007A67C0" w:rsidRDefault="007A67C0" w:rsidP="007A67C0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1DCFE55E" w14:textId="77777777" w:rsidR="007A67C0" w:rsidRPr="0014386A" w:rsidRDefault="007A67C0" w:rsidP="007A67C0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B9F0796" w14:textId="77777777" w:rsidR="007A67C0" w:rsidRPr="0014386A" w:rsidRDefault="007A67C0" w:rsidP="007A67C0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2EF2E76D" w14:textId="77777777" w:rsidR="007A67C0" w:rsidRPr="0014386A" w:rsidRDefault="007A67C0" w:rsidP="007A67C0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7A50396" w14:textId="77777777" w:rsidR="007A67C0" w:rsidRPr="0014386A" w:rsidRDefault="007A67C0" w:rsidP="007A67C0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508753CE" w14:textId="77777777" w:rsidR="007A67C0" w:rsidRPr="0014386A" w:rsidRDefault="007A67C0" w:rsidP="007A67C0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2A6D628" w14:textId="77777777" w:rsidR="007A67C0" w:rsidRPr="0014386A" w:rsidRDefault="007A67C0" w:rsidP="007A67C0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572B1F3" w14:textId="77777777" w:rsidR="007A67C0" w:rsidRPr="0014386A" w:rsidRDefault="007A67C0" w:rsidP="007A67C0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1C215CAB" w14:textId="77777777" w:rsidR="007A67C0" w:rsidRPr="003956C7" w:rsidRDefault="007A67C0" w:rsidP="007A67C0">
      <w:pPr>
        <w:pStyle w:val="ListParagraph"/>
        <w:numPr>
          <w:ilvl w:val="0"/>
          <w:numId w:val="25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46ECD819" w14:textId="77777777" w:rsidR="007A67C0" w:rsidRPr="0036525D" w:rsidRDefault="007A67C0" w:rsidP="007A67C0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072B17F8" w14:textId="77777777" w:rsidR="007A67C0" w:rsidRDefault="007A67C0" w:rsidP="007A67C0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1B433341" w14:textId="77777777" w:rsidR="007A67C0" w:rsidRPr="00725445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7C11F3E4" w14:textId="77777777" w:rsidR="007A67C0" w:rsidRPr="00725445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7C66345" w14:textId="77777777" w:rsidR="007A67C0" w:rsidRPr="00725445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0DB280D" w14:textId="77777777" w:rsidR="007A67C0" w:rsidRPr="00725445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229C80B2" w14:textId="77777777" w:rsidR="007A67C0" w:rsidRPr="00725445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6901FDCF" w14:textId="77777777" w:rsidR="007A67C0" w:rsidRPr="003956C7" w:rsidRDefault="007A67C0" w:rsidP="007A67C0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C72E38A" w14:textId="77777777" w:rsidR="007A67C0" w:rsidRDefault="007A67C0" w:rsidP="007A67C0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2E8FE9D8" w14:textId="77777777" w:rsidR="007A67C0" w:rsidRPr="00B27B4F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20ACC99" w14:textId="77777777" w:rsidR="007A67C0" w:rsidRPr="00B27B4F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357EE36" w14:textId="77777777" w:rsidR="007A67C0" w:rsidRPr="00B27B4F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F5A6548" w14:textId="77777777" w:rsidR="007A67C0" w:rsidRPr="00B27B4F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79EC68EC" w14:textId="77777777" w:rsidR="007A67C0" w:rsidRPr="00B27B4F" w:rsidRDefault="007A67C0" w:rsidP="007A67C0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D8229FB" w14:textId="77777777" w:rsidR="007A67C0" w:rsidRPr="0057581C" w:rsidRDefault="007A67C0" w:rsidP="007A67C0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059172F4" w14:textId="77777777" w:rsidR="007A67C0" w:rsidRPr="004D1105" w:rsidRDefault="007A67C0" w:rsidP="007A67C0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lastRenderedPageBreak/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7A67C0" w:rsidRPr="0036525D" w14:paraId="67735F4D" w14:textId="77777777" w:rsidTr="001D6D47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37F3BC5B" w14:textId="77777777" w:rsidR="007A67C0" w:rsidRPr="0036525D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7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1C8DAE00" w14:textId="77777777" w:rsidR="007A67C0" w:rsidRPr="0036525D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258FFA9" w14:textId="77777777" w:rsidR="007A67C0" w:rsidRPr="0036525D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2B5498B7" w14:textId="77777777" w:rsidR="007A67C0" w:rsidRPr="0036525D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7A67C0" w:rsidRPr="001C1CF6" w14:paraId="7F4A31EE" w14:textId="77777777" w:rsidTr="001D6D47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E01" w14:textId="77777777" w:rsidR="007A67C0" w:rsidRPr="001C1CF6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A867ED1" w14:textId="77777777" w:rsidR="007A67C0" w:rsidRPr="001C1CF6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BB0" w14:textId="77777777" w:rsidR="007A67C0" w:rsidRPr="001C1CF6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120" w14:textId="77777777" w:rsidR="007A67C0" w:rsidRPr="001C1CF6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7"/>
    </w:tbl>
    <w:p w14:paraId="5C6A7AA9" w14:textId="77777777" w:rsidR="007A67C0" w:rsidRPr="0010596A" w:rsidRDefault="007A67C0" w:rsidP="007A67C0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7BF08154" w14:textId="77777777" w:rsidR="007A67C0" w:rsidRPr="005668F6" w:rsidRDefault="007A67C0" w:rsidP="007A67C0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8" w:name="_Hlk120114199"/>
      <w:bookmarkStart w:id="9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0"/>
        <w:gridCol w:w="2444"/>
        <w:gridCol w:w="884"/>
        <w:gridCol w:w="930"/>
        <w:gridCol w:w="1184"/>
        <w:gridCol w:w="2246"/>
        <w:gridCol w:w="709"/>
        <w:gridCol w:w="928"/>
      </w:tblGrid>
      <w:tr w:rsidR="007A67C0" w:rsidRPr="0036525D" w14:paraId="64F85126" w14:textId="77777777" w:rsidTr="001D6D47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49E6ED9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D0F53EC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135D73" w14:textId="77777777" w:rsidR="007A67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71F4E103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A6920EE" w14:textId="77777777" w:rsidR="007A67C0" w:rsidRPr="00F224C0" w:rsidRDefault="007A67C0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E21396F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BA50B2D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5AA8B7F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AB67249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44B2A9E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42AECFE8" w14:textId="77777777" w:rsidR="007A67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476ACF52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7A06709" w14:textId="77777777" w:rsidR="007A67C0" w:rsidRPr="00F224C0" w:rsidRDefault="007A67C0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F9DB3D7" w14:textId="77777777" w:rsidR="007A67C0" w:rsidRPr="00F224C0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30090457" w14:textId="77777777" w:rsidR="007A67C0" w:rsidRPr="00D05EC3" w:rsidRDefault="007A67C0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7A67C0" w:rsidRPr="00435CAF" w14:paraId="64939F67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0CF4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A09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FC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4BBE5C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AD67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56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CA3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C1A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7A67C0" w:rsidRPr="00435CAF" w14:paraId="0D3F35F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2A1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1E2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72E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7EB99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B372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CAF2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80A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51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7A67C0" w:rsidRPr="00435CAF" w14:paraId="06C718B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9EB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C983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519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523E7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2A9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5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95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89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7A67C0" w:rsidRPr="00435CAF" w14:paraId="75CE939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B7C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C16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84A7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7AA90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BE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785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C8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28D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7A67C0" w:rsidRPr="00435CAF" w14:paraId="59923797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0F5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2B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74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5A66E4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2D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8B5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4D4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BDA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7A67C0" w:rsidRPr="00435CAF" w14:paraId="629F143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8A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E9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05F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55ADB6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DB60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C21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DB4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A88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7A67C0" w:rsidRPr="00435CAF" w14:paraId="18D3322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90D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D6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895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41E642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6464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3840" w14:textId="77777777" w:rsidR="007A67C0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3FF5ECFB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B14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C8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7A67C0" w:rsidRPr="00435CAF" w14:paraId="6592D9B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B53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37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58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FF335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6F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14D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B9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528E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7A67C0" w:rsidRPr="00435CAF" w14:paraId="687280C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24CA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4043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CE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D8D29A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46F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17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67E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F3B0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7A67C0" w:rsidRPr="00435CAF" w14:paraId="174A5DD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23F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941E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377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FF822A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513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BA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6B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A994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7A67C0" w:rsidRPr="00435CAF" w14:paraId="47B60AB4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017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C51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AA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E39A8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7E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B4F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D94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03B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7A67C0" w:rsidRPr="00435CAF" w14:paraId="20C655D3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934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834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36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0C388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76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B882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35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070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7A67C0" w:rsidRPr="00435CAF" w14:paraId="175C4267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10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3710" w14:textId="77777777" w:rsidR="007A67C0" w:rsidRPr="009F36BE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54E9193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40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82D69C3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E6E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2B7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555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DAB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7A67C0" w:rsidRPr="00435CAF" w14:paraId="01C761B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359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E42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D97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FB16F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A86D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022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9D94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1FD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7A67C0" w:rsidRPr="00435CAF" w14:paraId="7C80A98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FD60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FCA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192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56AEE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31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9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71C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A9B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7A67C0" w:rsidRPr="00435CAF" w14:paraId="65B4817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7FFB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A077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DEC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7B5C0E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90B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18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5E2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30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7A67C0" w:rsidRPr="00435CAF" w14:paraId="3004E70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1C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02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4631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00A2B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02F3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E2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21E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DB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7A67C0" w:rsidRPr="00435CAF" w14:paraId="3CC5579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A59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93B4" w14:textId="77777777" w:rsidR="007A67C0" w:rsidRPr="009F36BE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5306584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673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06B25A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810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0E9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DEFB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FD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7A67C0" w:rsidRPr="00435CAF" w14:paraId="30F3B33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7D3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590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59A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363C06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2A5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66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18C8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7CEF" w14:textId="77777777" w:rsidR="007A67C0" w:rsidRPr="00435CAF" w:rsidRDefault="007A67C0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102F2F62" w14:textId="77777777" w:rsidR="007A67C0" w:rsidRDefault="007A67C0" w:rsidP="007A67C0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7D397360" w14:textId="77777777" w:rsidR="007A67C0" w:rsidRPr="00F72EFD" w:rsidRDefault="007A67C0" w:rsidP="007A67C0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200C3398" w14:textId="77777777" w:rsidR="007A67C0" w:rsidRDefault="007A67C0" w:rsidP="007A67C0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0F242284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84CE2B0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38A177BE" w14:textId="77777777" w:rsidR="007A67C0" w:rsidRPr="0057581C" w:rsidRDefault="007A67C0" w:rsidP="007A67C0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57B8CF7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FDBAA83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0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92921B4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39FEE67C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02DCF2B3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715773B9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42FF70FA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C9DFF76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0"/>
    </w:p>
    <w:p w14:paraId="345E2723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B103851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584D43A8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272961C5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9987EF5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6A4B6647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1" w:name="_Hlk120176497"/>
    </w:p>
    <w:p w14:paraId="699F9392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1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29ED49D1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0F35A17C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780BB43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409CA912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50EE610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79CDB70" w14:textId="77777777" w:rsidR="007A67C0" w:rsidRPr="0057581C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179B398C" w14:textId="77777777" w:rsidR="007A67C0" w:rsidRPr="00F72EFD" w:rsidRDefault="007A67C0" w:rsidP="007A67C0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8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9"/>
    </w:p>
    <w:p w14:paraId="38FB6BE1" w14:textId="77777777" w:rsidR="007A67C0" w:rsidRPr="00E15DA2" w:rsidRDefault="007A67C0" w:rsidP="007A67C0">
      <w:pPr>
        <w:pStyle w:val="ListParagraph"/>
        <w:suppressAutoHyphens/>
        <w:spacing w:before="4" w:after="4"/>
        <w:ind w:left="-567" w:right="227"/>
        <w:jc w:val="both"/>
      </w:pPr>
    </w:p>
    <w:p w14:paraId="3BB1C44D" w14:textId="77777777" w:rsidR="007A67C0" w:rsidRPr="00E15DA2" w:rsidRDefault="007A67C0" w:rsidP="00E15DA2"/>
    <w:sectPr w:rsidR="007A67C0" w:rsidRPr="00E15DA2" w:rsidSect="00C74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52" w:right="576" w:bottom="1170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B3C7" w14:textId="77777777" w:rsidR="006D6895" w:rsidRDefault="006D6895" w:rsidP="00F32BE7">
      <w:r>
        <w:separator/>
      </w:r>
    </w:p>
  </w:endnote>
  <w:endnote w:type="continuationSeparator" w:id="0">
    <w:p w14:paraId="12E3AB98" w14:textId="77777777" w:rsidR="006D6895" w:rsidRDefault="006D6895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276AF132" w:rsidR="002028F8" w:rsidRDefault="002028F8" w:rsidP="00C84EFE">
        <w:pPr>
          <w:pStyle w:val="Footer"/>
          <w:framePr w:w="380" w:wrap="none" w:vAnchor="text" w:hAnchor="page" w:x="10976" w:y="3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7501">
          <w:rPr>
            <w:rStyle w:val="PageNumber"/>
            <w:noProof/>
          </w:rPr>
          <w:t>- 4 -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9C21" w14:textId="77777777" w:rsidR="006D6895" w:rsidRDefault="006D6895" w:rsidP="00F32BE7">
      <w:r>
        <w:separator/>
      </w:r>
    </w:p>
  </w:footnote>
  <w:footnote w:type="continuationSeparator" w:id="0">
    <w:p w14:paraId="17DA332C" w14:textId="77777777" w:rsidR="006D6895" w:rsidRDefault="006D6895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6D6895">
    <w:pPr>
      <w:pStyle w:val="Header"/>
    </w:pPr>
    <w:r>
      <w:rPr>
        <w:noProof/>
      </w:rPr>
      <w:pict w14:anchorId="78627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7ED7682E" w:rsidR="00C84EFE" w:rsidRDefault="002354AF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8C4995C" wp14:editId="04559C5B">
          <wp:simplePos x="0" y="0"/>
          <wp:positionH relativeFrom="column">
            <wp:posOffset>-817880</wp:posOffset>
          </wp:positionH>
          <wp:positionV relativeFrom="paragraph">
            <wp:posOffset>-218440</wp:posOffset>
          </wp:positionV>
          <wp:extent cx="7550785" cy="10680522"/>
          <wp:effectExtent l="0" t="0" r="0" b="698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6D6895">
    <w:pPr>
      <w:pStyle w:val="Header"/>
    </w:pPr>
    <w:r>
      <w:rPr>
        <w:noProof/>
      </w:rPr>
      <w:pict w14:anchorId="67761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A54"/>
    <w:multiLevelType w:val="hybridMultilevel"/>
    <w:tmpl w:val="461C0A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089545B"/>
    <w:multiLevelType w:val="hybridMultilevel"/>
    <w:tmpl w:val="1C26301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B556F"/>
    <w:multiLevelType w:val="hybridMultilevel"/>
    <w:tmpl w:val="B45A79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D1EED"/>
    <w:multiLevelType w:val="hybridMultilevel"/>
    <w:tmpl w:val="59D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E0F79"/>
    <w:multiLevelType w:val="hybridMultilevel"/>
    <w:tmpl w:val="6F20B804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65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188159">
    <w:abstractNumId w:val="20"/>
    <w:lvlOverride w:ilvl="0">
      <w:startOverride w:val="1"/>
    </w:lvlOverride>
  </w:num>
  <w:num w:numId="3" w16cid:durableId="1209564158">
    <w:abstractNumId w:val="10"/>
    <w:lvlOverride w:ilvl="0">
      <w:startOverride w:val="1"/>
    </w:lvlOverride>
  </w:num>
  <w:num w:numId="4" w16cid:durableId="700323445">
    <w:abstractNumId w:val="27"/>
  </w:num>
  <w:num w:numId="5" w16cid:durableId="920721475">
    <w:abstractNumId w:val="13"/>
  </w:num>
  <w:num w:numId="6" w16cid:durableId="1826433543">
    <w:abstractNumId w:val="22"/>
  </w:num>
  <w:num w:numId="7" w16cid:durableId="1989822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586359">
    <w:abstractNumId w:val="5"/>
  </w:num>
  <w:num w:numId="9" w16cid:durableId="1582133858">
    <w:abstractNumId w:val="15"/>
  </w:num>
  <w:num w:numId="10" w16cid:durableId="1694963146">
    <w:abstractNumId w:val="0"/>
  </w:num>
  <w:num w:numId="11" w16cid:durableId="473985602">
    <w:abstractNumId w:val="9"/>
  </w:num>
  <w:num w:numId="12" w16cid:durableId="2020305437">
    <w:abstractNumId w:val="23"/>
  </w:num>
  <w:num w:numId="13" w16cid:durableId="83188286">
    <w:abstractNumId w:val="4"/>
  </w:num>
  <w:num w:numId="14" w16cid:durableId="862474390">
    <w:abstractNumId w:val="3"/>
  </w:num>
  <w:num w:numId="15" w16cid:durableId="304966087">
    <w:abstractNumId w:val="17"/>
  </w:num>
  <w:num w:numId="16" w16cid:durableId="876893076">
    <w:abstractNumId w:val="16"/>
  </w:num>
  <w:num w:numId="17" w16cid:durableId="1718163452">
    <w:abstractNumId w:val="25"/>
  </w:num>
  <w:num w:numId="18" w16cid:durableId="1740790413">
    <w:abstractNumId w:val="19"/>
  </w:num>
  <w:num w:numId="19" w16cid:durableId="712970275">
    <w:abstractNumId w:val="28"/>
  </w:num>
  <w:num w:numId="20" w16cid:durableId="1436974327">
    <w:abstractNumId w:val="7"/>
  </w:num>
  <w:num w:numId="21" w16cid:durableId="327633108">
    <w:abstractNumId w:val="21"/>
  </w:num>
  <w:num w:numId="22" w16cid:durableId="1822624161">
    <w:abstractNumId w:val="18"/>
  </w:num>
  <w:num w:numId="23" w16cid:durableId="1683627989">
    <w:abstractNumId w:val="1"/>
  </w:num>
  <w:num w:numId="24" w16cid:durableId="70737756">
    <w:abstractNumId w:val="8"/>
  </w:num>
  <w:num w:numId="25" w16cid:durableId="1668750131">
    <w:abstractNumId w:val="12"/>
  </w:num>
  <w:num w:numId="26" w16cid:durableId="362364357">
    <w:abstractNumId w:val="6"/>
  </w:num>
  <w:num w:numId="27" w16cid:durableId="2012446596">
    <w:abstractNumId w:val="14"/>
  </w:num>
  <w:num w:numId="28" w16cid:durableId="567495899">
    <w:abstractNumId w:val="2"/>
  </w:num>
  <w:num w:numId="29" w16cid:durableId="594242417">
    <w:abstractNumId w:val="26"/>
  </w:num>
  <w:num w:numId="30" w16cid:durableId="4479407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13EED"/>
    <w:rsid w:val="00016D2A"/>
    <w:rsid w:val="00017AC5"/>
    <w:rsid w:val="00020143"/>
    <w:rsid w:val="00020DC9"/>
    <w:rsid w:val="000221A4"/>
    <w:rsid w:val="00030359"/>
    <w:rsid w:val="00036F21"/>
    <w:rsid w:val="00040F6D"/>
    <w:rsid w:val="00044999"/>
    <w:rsid w:val="00047EA5"/>
    <w:rsid w:val="00061E56"/>
    <w:rsid w:val="000747C1"/>
    <w:rsid w:val="00081318"/>
    <w:rsid w:val="00090F2F"/>
    <w:rsid w:val="00092690"/>
    <w:rsid w:val="000B6A2B"/>
    <w:rsid w:val="000C6ABA"/>
    <w:rsid w:val="000C78B6"/>
    <w:rsid w:val="000C7932"/>
    <w:rsid w:val="000D10EA"/>
    <w:rsid w:val="000D4059"/>
    <w:rsid w:val="000D447E"/>
    <w:rsid w:val="000E1B65"/>
    <w:rsid w:val="000E21A1"/>
    <w:rsid w:val="000E5E94"/>
    <w:rsid w:val="000E746E"/>
    <w:rsid w:val="000F1945"/>
    <w:rsid w:val="00103E17"/>
    <w:rsid w:val="0011287D"/>
    <w:rsid w:val="00122823"/>
    <w:rsid w:val="00132181"/>
    <w:rsid w:val="00136601"/>
    <w:rsid w:val="001422D6"/>
    <w:rsid w:val="001550BE"/>
    <w:rsid w:val="00162FCD"/>
    <w:rsid w:val="001633ED"/>
    <w:rsid w:val="00163DB9"/>
    <w:rsid w:val="001655E5"/>
    <w:rsid w:val="0017661E"/>
    <w:rsid w:val="001776B0"/>
    <w:rsid w:val="0018060F"/>
    <w:rsid w:val="001806F8"/>
    <w:rsid w:val="001909A0"/>
    <w:rsid w:val="00190FAC"/>
    <w:rsid w:val="0019146B"/>
    <w:rsid w:val="00193671"/>
    <w:rsid w:val="001943A7"/>
    <w:rsid w:val="00195627"/>
    <w:rsid w:val="001A05AB"/>
    <w:rsid w:val="001A0CDB"/>
    <w:rsid w:val="001A57F1"/>
    <w:rsid w:val="001B4D53"/>
    <w:rsid w:val="001C3E4B"/>
    <w:rsid w:val="001C6A7A"/>
    <w:rsid w:val="001D407B"/>
    <w:rsid w:val="001D6E85"/>
    <w:rsid w:val="001E079D"/>
    <w:rsid w:val="001E105C"/>
    <w:rsid w:val="001E6FDB"/>
    <w:rsid w:val="001F08D8"/>
    <w:rsid w:val="00200CD9"/>
    <w:rsid w:val="002028F8"/>
    <w:rsid w:val="00203A1D"/>
    <w:rsid w:val="00204444"/>
    <w:rsid w:val="0021164E"/>
    <w:rsid w:val="0021313C"/>
    <w:rsid w:val="00216615"/>
    <w:rsid w:val="002354AF"/>
    <w:rsid w:val="002404CB"/>
    <w:rsid w:val="002415B9"/>
    <w:rsid w:val="002422B4"/>
    <w:rsid w:val="00243F51"/>
    <w:rsid w:val="00247669"/>
    <w:rsid w:val="002506C0"/>
    <w:rsid w:val="0025105C"/>
    <w:rsid w:val="00254336"/>
    <w:rsid w:val="00263DAA"/>
    <w:rsid w:val="002645F0"/>
    <w:rsid w:val="00270FCB"/>
    <w:rsid w:val="00277106"/>
    <w:rsid w:val="0028137C"/>
    <w:rsid w:val="00281898"/>
    <w:rsid w:val="00287C04"/>
    <w:rsid w:val="002915CE"/>
    <w:rsid w:val="0029293E"/>
    <w:rsid w:val="00293051"/>
    <w:rsid w:val="002A1E61"/>
    <w:rsid w:val="002A3CB6"/>
    <w:rsid w:val="002A59A2"/>
    <w:rsid w:val="002B30A4"/>
    <w:rsid w:val="002B3300"/>
    <w:rsid w:val="002C34E4"/>
    <w:rsid w:val="002C415C"/>
    <w:rsid w:val="002C4982"/>
    <w:rsid w:val="002D7728"/>
    <w:rsid w:val="002D7A34"/>
    <w:rsid w:val="002E46AF"/>
    <w:rsid w:val="002E50B5"/>
    <w:rsid w:val="002E6387"/>
    <w:rsid w:val="002F06CF"/>
    <w:rsid w:val="002F1FA7"/>
    <w:rsid w:val="002F2B81"/>
    <w:rsid w:val="003174CF"/>
    <w:rsid w:val="00320F09"/>
    <w:rsid w:val="003223E8"/>
    <w:rsid w:val="00324097"/>
    <w:rsid w:val="00327664"/>
    <w:rsid w:val="00334B20"/>
    <w:rsid w:val="003377D4"/>
    <w:rsid w:val="003379B1"/>
    <w:rsid w:val="003423CA"/>
    <w:rsid w:val="00355E4F"/>
    <w:rsid w:val="00356AD5"/>
    <w:rsid w:val="00361BAA"/>
    <w:rsid w:val="003665D8"/>
    <w:rsid w:val="003754E8"/>
    <w:rsid w:val="00376345"/>
    <w:rsid w:val="00377935"/>
    <w:rsid w:val="00380D0F"/>
    <w:rsid w:val="00392432"/>
    <w:rsid w:val="00393AA6"/>
    <w:rsid w:val="00393F9E"/>
    <w:rsid w:val="00394775"/>
    <w:rsid w:val="00396959"/>
    <w:rsid w:val="003A0A4E"/>
    <w:rsid w:val="003A1E55"/>
    <w:rsid w:val="003A429A"/>
    <w:rsid w:val="003A4378"/>
    <w:rsid w:val="003A4A79"/>
    <w:rsid w:val="003A62F7"/>
    <w:rsid w:val="003A7DB7"/>
    <w:rsid w:val="003B2734"/>
    <w:rsid w:val="003C2CFC"/>
    <w:rsid w:val="003C6A1E"/>
    <w:rsid w:val="003C765C"/>
    <w:rsid w:val="003D231D"/>
    <w:rsid w:val="003D43B0"/>
    <w:rsid w:val="003E648E"/>
    <w:rsid w:val="003F162B"/>
    <w:rsid w:val="003F46A1"/>
    <w:rsid w:val="003F78AA"/>
    <w:rsid w:val="004019A5"/>
    <w:rsid w:val="00404933"/>
    <w:rsid w:val="00405717"/>
    <w:rsid w:val="004059CD"/>
    <w:rsid w:val="00407329"/>
    <w:rsid w:val="004112D1"/>
    <w:rsid w:val="00412D64"/>
    <w:rsid w:val="0042092C"/>
    <w:rsid w:val="004275F2"/>
    <w:rsid w:val="00432805"/>
    <w:rsid w:val="00434A09"/>
    <w:rsid w:val="00441853"/>
    <w:rsid w:val="00441AFD"/>
    <w:rsid w:val="004425F9"/>
    <w:rsid w:val="004430A5"/>
    <w:rsid w:val="004466EA"/>
    <w:rsid w:val="0044779F"/>
    <w:rsid w:val="004521FB"/>
    <w:rsid w:val="004551D2"/>
    <w:rsid w:val="00456359"/>
    <w:rsid w:val="0045763F"/>
    <w:rsid w:val="00460762"/>
    <w:rsid w:val="00461692"/>
    <w:rsid w:val="004670B6"/>
    <w:rsid w:val="00472ABB"/>
    <w:rsid w:val="0047329E"/>
    <w:rsid w:val="00477E52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477A"/>
    <w:rsid w:val="004E2CBE"/>
    <w:rsid w:val="004E4699"/>
    <w:rsid w:val="004E6891"/>
    <w:rsid w:val="004F0392"/>
    <w:rsid w:val="004F4C7B"/>
    <w:rsid w:val="004F68C6"/>
    <w:rsid w:val="00500D6D"/>
    <w:rsid w:val="005035C0"/>
    <w:rsid w:val="005037DE"/>
    <w:rsid w:val="00503B9D"/>
    <w:rsid w:val="00504B0F"/>
    <w:rsid w:val="00513F85"/>
    <w:rsid w:val="00521D11"/>
    <w:rsid w:val="00527BBB"/>
    <w:rsid w:val="00527E98"/>
    <w:rsid w:val="00527F8B"/>
    <w:rsid w:val="005320CF"/>
    <w:rsid w:val="005435C6"/>
    <w:rsid w:val="005529AD"/>
    <w:rsid w:val="005539A5"/>
    <w:rsid w:val="0055652C"/>
    <w:rsid w:val="005572B5"/>
    <w:rsid w:val="0056082A"/>
    <w:rsid w:val="00574E0B"/>
    <w:rsid w:val="0058628A"/>
    <w:rsid w:val="00586D06"/>
    <w:rsid w:val="005A003E"/>
    <w:rsid w:val="005A208B"/>
    <w:rsid w:val="005A257C"/>
    <w:rsid w:val="005A2EAA"/>
    <w:rsid w:val="005A4469"/>
    <w:rsid w:val="005B27A6"/>
    <w:rsid w:val="005C062F"/>
    <w:rsid w:val="005C2187"/>
    <w:rsid w:val="005C4B51"/>
    <w:rsid w:val="005D12BB"/>
    <w:rsid w:val="005D1DAA"/>
    <w:rsid w:val="005E030E"/>
    <w:rsid w:val="005E2CA0"/>
    <w:rsid w:val="00600785"/>
    <w:rsid w:val="00604F52"/>
    <w:rsid w:val="00607E2B"/>
    <w:rsid w:val="00610BAD"/>
    <w:rsid w:val="0061289B"/>
    <w:rsid w:val="00624F50"/>
    <w:rsid w:val="006307EA"/>
    <w:rsid w:val="006322E5"/>
    <w:rsid w:val="00632910"/>
    <w:rsid w:val="00635C7E"/>
    <w:rsid w:val="00641A2F"/>
    <w:rsid w:val="00641DC6"/>
    <w:rsid w:val="00644951"/>
    <w:rsid w:val="006460D3"/>
    <w:rsid w:val="00647869"/>
    <w:rsid w:val="0065596F"/>
    <w:rsid w:val="00656751"/>
    <w:rsid w:val="00661E93"/>
    <w:rsid w:val="006621E3"/>
    <w:rsid w:val="0066381F"/>
    <w:rsid w:val="00664A18"/>
    <w:rsid w:val="00666CE6"/>
    <w:rsid w:val="006740B7"/>
    <w:rsid w:val="006811AC"/>
    <w:rsid w:val="00681AC3"/>
    <w:rsid w:val="0068426A"/>
    <w:rsid w:val="00696CCD"/>
    <w:rsid w:val="006A01BB"/>
    <w:rsid w:val="006A26E1"/>
    <w:rsid w:val="006A788A"/>
    <w:rsid w:val="006B1785"/>
    <w:rsid w:val="006B696B"/>
    <w:rsid w:val="006C3D5D"/>
    <w:rsid w:val="006C5B27"/>
    <w:rsid w:val="006D1BAB"/>
    <w:rsid w:val="006D1C6C"/>
    <w:rsid w:val="006D3C4F"/>
    <w:rsid w:val="006D6895"/>
    <w:rsid w:val="006E0FA3"/>
    <w:rsid w:val="006E11A0"/>
    <w:rsid w:val="006E3648"/>
    <w:rsid w:val="006E5FE9"/>
    <w:rsid w:val="006E6CC4"/>
    <w:rsid w:val="006F2D4A"/>
    <w:rsid w:val="006F2F1A"/>
    <w:rsid w:val="006F4B21"/>
    <w:rsid w:val="006F6798"/>
    <w:rsid w:val="007059C5"/>
    <w:rsid w:val="00712F7E"/>
    <w:rsid w:val="00715DA4"/>
    <w:rsid w:val="00716783"/>
    <w:rsid w:val="00717876"/>
    <w:rsid w:val="00727734"/>
    <w:rsid w:val="00731584"/>
    <w:rsid w:val="0073527D"/>
    <w:rsid w:val="00740D90"/>
    <w:rsid w:val="007410F9"/>
    <w:rsid w:val="007448D7"/>
    <w:rsid w:val="00745A18"/>
    <w:rsid w:val="0075095C"/>
    <w:rsid w:val="0075266B"/>
    <w:rsid w:val="007543FF"/>
    <w:rsid w:val="00757F85"/>
    <w:rsid w:val="0076172A"/>
    <w:rsid w:val="007713E9"/>
    <w:rsid w:val="007729CA"/>
    <w:rsid w:val="0077780F"/>
    <w:rsid w:val="0079026A"/>
    <w:rsid w:val="0079265B"/>
    <w:rsid w:val="00796F3E"/>
    <w:rsid w:val="00797F6B"/>
    <w:rsid w:val="007A1AFB"/>
    <w:rsid w:val="007A3925"/>
    <w:rsid w:val="007A67C0"/>
    <w:rsid w:val="007B0885"/>
    <w:rsid w:val="007B4D4C"/>
    <w:rsid w:val="007B59FA"/>
    <w:rsid w:val="007C0D7C"/>
    <w:rsid w:val="007C4253"/>
    <w:rsid w:val="007C6C3A"/>
    <w:rsid w:val="007C709D"/>
    <w:rsid w:val="007C7532"/>
    <w:rsid w:val="007C794F"/>
    <w:rsid w:val="007D0AF0"/>
    <w:rsid w:val="007D0BD0"/>
    <w:rsid w:val="007D3B1E"/>
    <w:rsid w:val="007D3B38"/>
    <w:rsid w:val="007D7947"/>
    <w:rsid w:val="007D7CC5"/>
    <w:rsid w:val="007D7F0E"/>
    <w:rsid w:val="007E128B"/>
    <w:rsid w:val="007F515D"/>
    <w:rsid w:val="007F5D8E"/>
    <w:rsid w:val="00806B5F"/>
    <w:rsid w:val="008102E5"/>
    <w:rsid w:val="00831047"/>
    <w:rsid w:val="008326B8"/>
    <w:rsid w:val="00835747"/>
    <w:rsid w:val="00836946"/>
    <w:rsid w:val="008404E2"/>
    <w:rsid w:val="00842637"/>
    <w:rsid w:val="0084791A"/>
    <w:rsid w:val="008565ED"/>
    <w:rsid w:val="00857AC3"/>
    <w:rsid w:val="008658A2"/>
    <w:rsid w:val="008664A0"/>
    <w:rsid w:val="008763E0"/>
    <w:rsid w:val="00885FCB"/>
    <w:rsid w:val="0088684C"/>
    <w:rsid w:val="00893492"/>
    <w:rsid w:val="00897D59"/>
    <w:rsid w:val="008A00B6"/>
    <w:rsid w:val="008A03BF"/>
    <w:rsid w:val="008B15CF"/>
    <w:rsid w:val="008B3502"/>
    <w:rsid w:val="008C5E1D"/>
    <w:rsid w:val="008C6DA0"/>
    <w:rsid w:val="008D48AD"/>
    <w:rsid w:val="008D52C8"/>
    <w:rsid w:val="008D7CCC"/>
    <w:rsid w:val="008E015E"/>
    <w:rsid w:val="008E349A"/>
    <w:rsid w:val="008F335C"/>
    <w:rsid w:val="008F38CA"/>
    <w:rsid w:val="008F3A4A"/>
    <w:rsid w:val="008F5C93"/>
    <w:rsid w:val="0090574F"/>
    <w:rsid w:val="00905C33"/>
    <w:rsid w:val="009156DF"/>
    <w:rsid w:val="009169BF"/>
    <w:rsid w:val="00916F78"/>
    <w:rsid w:val="00923D55"/>
    <w:rsid w:val="009253F4"/>
    <w:rsid w:val="00927792"/>
    <w:rsid w:val="009323B2"/>
    <w:rsid w:val="00932A30"/>
    <w:rsid w:val="00933569"/>
    <w:rsid w:val="009440B4"/>
    <w:rsid w:val="009504F9"/>
    <w:rsid w:val="00955E7B"/>
    <w:rsid w:val="009562AE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36E6"/>
    <w:rsid w:val="009B4C22"/>
    <w:rsid w:val="009B55D0"/>
    <w:rsid w:val="009B5FD6"/>
    <w:rsid w:val="009B7D5E"/>
    <w:rsid w:val="009C3445"/>
    <w:rsid w:val="009C3E38"/>
    <w:rsid w:val="009C5D14"/>
    <w:rsid w:val="009C70D7"/>
    <w:rsid w:val="009D3B00"/>
    <w:rsid w:val="009D54B3"/>
    <w:rsid w:val="009E1D1E"/>
    <w:rsid w:val="009E35A8"/>
    <w:rsid w:val="009E40B6"/>
    <w:rsid w:val="009E4C0B"/>
    <w:rsid w:val="009E4E37"/>
    <w:rsid w:val="009E7098"/>
    <w:rsid w:val="009F1740"/>
    <w:rsid w:val="009F1EB2"/>
    <w:rsid w:val="009F3648"/>
    <w:rsid w:val="009F4208"/>
    <w:rsid w:val="009F496F"/>
    <w:rsid w:val="00A071BB"/>
    <w:rsid w:val="00A0722C"/>
    <w:rsid w:val="00A122F7"/>
    <w:rsid w:val="00A2022C"/>
    <w:rsid w:val="00A2102A"/>
    <w:rsid w:val="00A224F4"/>
    <w:rsid w:val="00A25236"/>
    <w:rsid w:val="00A27C2C"/>
    <w:rsid w:val="00A27F7D"/>
    <w:rsid w:val="00A31282"/>
    <w:rsid w:val="00A3371B"/>
    <w:rsid w:val="00A3742D"/>
    <w:rsid w:val="00A50AA2"/>
    <w:rsid w:val="00A52D40"/>
    <w:rsid w:val="00A60E54"/>
    <w:rsid w:val="00A61720"/>
    <w:rsid w:val="00A61FCA"/>
    <w:rsid w:val="00A71D71"/>
    <w:rsid w:val="00A72612"/>
    <w:rsid w:val="00A84C75"/>
    <w:rsid w:val="00A875AE"/>
    <w:rsid w:val="00A87B6E"/>
    <w:rsid w:val="00A94690"/>
    <w:rsid w:val="00AA00E5"/>
    <w:rsid w:val="00AA275B"/>
    <w:rsid w:val="00AA32EC"/>
    <w:rsid w:val="00AA4501"/>
    <w:rsid w:val="00AA6A58"/>
    <w:rsid w:val="00AB2243"/>
    <w:rsid w:val="00AB30E4"/>
    <w:rsid w:val="00AC49AD"/>
    <w:rsid w:val="00AC5194"/>
    <w:rsid w:val="00AC7384"/>
    <w:rsid w:val="00AD1DC0"/>
    <w:rsid w:val="00AD5975"/>
    <w:rsid w:val="00AD71D6"/>
    <w:rsid w:val="00AD7C01"/>
    <w:rsid w:val="00AE4FBB"/>
    <w:rsid w:val="00AE6653"/>
    <w:rsid w:val="00AF1524"/>
    <w:rsid w:val="00AF45A8"/>
    <w:rsid w:val="00AF6572"/>
    <w:rsid w:val="00AF6BDC"/>
    <w:rsid w:val="00B02BA5"/>
    <w:rsid w:val="00B1206B"/>
    <w:rsid w:val="00B134E4"/>
    <w:rsid w:val="00B15639"/>
    <w:rsid w:val="00B16216"/>
    <w:rsid w:val="00B20462"/>
    <w:rsid w:val="00B2197A"/>
    <w:rsid w:val="00B23E15"/>
    <w:rsid w:val="00B2419E"/>
    <w:rsid w:val="00B255A4"/>
    <w:rsid w:val="00B27519"/>
    <w:rsid w:val="00B37AE1"/>
    <w:rsid w:val="00B46AE1"/>
    <w:rsid w:val="00B47C3A"/>
    <w:rsid w:val="00B551AF"/>
    <w:rsid w:val="00B55473"/>
    <w:rsid w:val="00B56D80"/>
    <w:rsid w:val="00B636C4"/>
    <w:rsid w:val="00B7421C"/>
    <w:rsid w:val="00B81288"/>
    <w:rsid w:val="00B814BF"/>
    <w:rsid w:val="00B87C2A"/>
    <w:rsid w:val="00B87DE5"/>
    <w:rsid w:val="00B91C79"/>
    <w:rsid w:val="00B936CC"/>
    <w:rsid w:val="00B94496"/>
    <w:rsid w:val="00BA338B"/>
    <w:rsid w:val="00BA64CE"/>
    <w:rsid w:val="00BA6DFF"/>
    <w:rsid w:val="00BB44C2"/>
    <w:rsid w:val="00BB716A"/>
    <w:rsid w:val="00BC2DAB"/>
    <w:rsid w:val="00BD3981"/>
    <w:rsid w:val="00BD43CC"/>
    <w:rsid w:val="00BD7501"/>
    <w:rsid w:val="00BE024A"/>
    <w:rsid w:val="00BE43CE"/>
    <w:rsid w:val="00BE6D1D"/>
    <w:rsid w:val="00BF6F91"/>
    <w:rsid w:val="00C002B5"/>
    <w:rsid w:val="00C071DF"/>
    <w:rsid w:val="00C25F52"/>
    <w:rsid w:val="00C271B8"/>
    <w:rsid w:val="00C3067E"/>
    <w:rsid w:val="00C33333"/>
    <w:rsid w:val="00C34D2F"/>
    <w:rsid w:val="00C441EC"/>
    <w:rsid w:val="00C44602"/>
    <w:rsid w:val="00C45E72"/>
    <w:rsid w:val="00C5248F"/>
    <w:rsid w:val="00C542BB"/>
    <w:rsid w:val="00C5481B"/>
    <w:rsid w:val="00C567EA"/>
    <w:rsid w:val="00C5743D"/>
    <w:rsid w:val="00C63F7F"/>
    <w:rsid w:val="00C662D6"/>
    <w:rsid w:val="00C707CB"/>
    <w:rsid w:val="00C7432F"/>
    <w:rsid w:val="00C83E93"/>
    <w:rsid w:val="00C84EFE"/>
    <w:rsid w:val="00C90F23"/>
    <w:rsid w:val="00C9464A"/>
    <w:rsid w:val="00CA7B31"/>
    <w:rsid w:val="00CB4C90"/>
    <w:rsid w:val="00CB530D"/>
    <w:rsid w:val="00CB5BE6"/>
    <w:rsid w:val="00CB714C"/>
    <w:rsid w:val="00CC124D"/>
    <w:rsid w:val="00CC1463"/>
    <w:rsid w:val="00CC1B6D"/>
    <w:rsid w:val="00CC528D"/>
    <w:rsid w:val="00CE4B7A"/>
    <w:rsid w:val="00CF0D87"/>
    <w:rsid w:val="00CF15E6"/>
    <w:rsid w:val="00CF223B"/>
    <w:rsid w:val="00D002FF"/>
    <w:rsid w:val="00D00489"/>
    <w:rsid w:val="00D00648"/>
    <w:rsid w:val="00D01262"/>
    <w:rsid w:val="00D0194E"/>
    <w:rsid w:val="00D01C90"/>
    <w:rsid w:val="00D0495B"/>
    <w:rsid w:val="00D11FE9"/>
    <w:rsid w:val="00D239B4"/>
    <w:rsid w:val="00D2504F"/>
    <w:rsid w:val="00D4015A"/>
    <w:rsid w:val="00D511BB"/>
    <w:rsid w:val="00D5429E"/>
    <w:rsid w:val="00D57D57"/>
    <w:rsid w:val="00D6142B"/>
    <w:rsid w:val="00D65175"/>
    <w:rsid w:val="00D65C67"/>
    <w:rsid w:val="00D6642F"/>
    <w:rsid w:val="00D6755B"/>
    <w:rsid w:val="00D712D2"/>
    <w:rsid w:val="00D71B78"/>
    <w:rsid w:val="00D739AF"/>
    <w:rsid w:val="00D750D6"/>
    <w:rsid w:val="00D773AB"/>
    <w:rsid w:val="00D8081A"/>
    <w:rsid w:val="00D81B3B"/>
    <w:rsid w:val="00D857BD"/>
    <w:rsid w:val="00D8735D"/>
    <w:rsid w:val="00D916FD"/>
    <w:rsid w:val="00D93217"/>
    <w:rsid w:val="00DA1122"/>
    <w:rsid w:val="00DB0BC0"/>
    <w:rsid w:val="00DB6351"/>
    <w:rsid w:val="00DC10C2"/>
    <w:rsid w:val="00DC4442"/>
    <w:rsid w:val="00DC7502"/>
    <w:rsid w:val="00DC7ABB"/>
    <w:rsid w:val="00DD2D7F"/>
    <w:rsid w:val="00DE0879"/>
    <w:rsid w:val="00DE0F09"/>
    <w:rsid w:val="00DE1890"/>
    <w:rsid w:val="00DE6F37"/>
    <w:rsid w:val="00DF4396"/>
    <w:rsid w:val="00DF638B"/>
    <w:rsid w:val="00DF75EE"/>
    <w:rsid w:val="00E01ECE"/>
    <w:rsid w:val="00E07E03"/>
    <w:rsid w:val="00E136BC"/>
    <w:rsid w:val="00E15DA2"/>
    <w:rsid w:val="00E1660C"/>
    <w:rsid w:val="00E24594"/>
    <w:rsid w:val="00E366A0"/>
    <w:rsid w:val="00E37060"/>
    <w:rsid w:val="00E378A6"/>
    <w:rsid w:val="00E40059"/>
    <w:rsid w:val="00E41449"/>
    <w:rsid w:val="00E46E2F"/>
    <w:rsid w:val="00E51315"/>
    <w:rsid w:val="00E51DE2"/>
    <w:rsid w:val="00E5205E"/>
    <w:rsid w:val="00E52123"/>
    <w:rsid w:val="00E550AD"/>
    <w:rsid w:val="00E55254"/>
    <w:rsid w:val="00E61455"/>
    <w:rsid w:val="00E65910"/>
    <w:rsid w:val="00E7189F"/>
    <w:rsid w:val="00E73975"/>
    <w:rsid w:val="00E74296"/>
    <w:rsid w:val="00E75487"/>
    <w:rsid w:val="00E80A55"/>
    <w:rsid w:val="00E83CDA"/>
    <w:rsid w:val="00E91590"/>
    <w:rsid w:val="00E91F11"/>
    <w:rsid w:val="00E95998"/>
    <w:rsid w:val="00EA117C"/>
    <w:rsid w:val="00EA2438"/>
    <w:rsid w:val="00EA43F4"/>
    <w:rsid w:val="00EA5A21"/>
    <w:rsid w:val="00EB08F8"/>
    <w:rsid w:val="00EB2583"/>
    <w:rsid w:val="00EB2B7F"/>
    <w:rsid w:val="00EB3A02"/>
    <w:rsid w:val="00EB4A63"/>
    <w:rsid w:val="00EB58DA"/>
    <w:rsid w:val="00EB5A56"/>
    <w:rsid w:val="00EC0391"/>
    <w:rsid w:val="00EC5D59"/>
    <w:rsid w:val="00EC63AF"/>
    <w:rsid w:val="00ED6DE4"/>
    <w:rsid w:val="00ED74E1"/>
    <w:rsid w:val="00EE26D9"/>
    <w:rsid w:val="00EE3FEE"/>
    <w:rsid w:val="00EE489B"/>
    <w:rsid w:val="00EF1161"/>
    <w:rsid w:val="00EF1B93"/>
    <w:rsid w:val="00EF3BC6"/>
    <w:rsid w:val="00F029DA"/>
    <w:rsid w:val="00F0440B"/>
    <w:rsid w:val="00F15E61"/>
    <w:rsid w:val="00F23B51"/>
    <w:rsid w:val="00F271D9"/>
    <w:rsid w:val="00F312A8"/>
    <w:rsid w:val="00F32BE7"/>
    <w:rsid w:val="00F435DC"/>
    <w:rsid w:val="00F456AB"/>
    <w:rsid w:val="00F461CD"/>
    <w:rsid w:val="00F46585"/>
    <w:rsid w:val="00F52CD2"/>
    <w:rsid w:val="00F56A50"/>
    <w:rsid w:val="00F5787F"/>
    <w:rsid w:val="00F6265B"/>
    <w:rsid w:val="00F64E79"/>
    <w:rsid w:val="00F66C49"/>
    <w:rsid w:val="00F74D6F"/>
    <w:rsid w:val="00F828D2"/>
    <w:rsid w:val="00F832C5"/>
    <w:rsid w:val="00F8375A"/>
    <w:rsid w:val="00F86966"/>
    <w:rsid w:val="00F92596"/>
    <w:rsid w:val="00F979C2"/>
    <w:rsid w:val="00FB13AE"/>
    <w:rsid w:val="00FB2FA8"/>
    <w:rsid w:val="00FB33FE"/>
    <w:rsid w:val="00FB3A3A"/>
    <w:rsid w:val="00FC0935"/>
    <w:rsid w:val="00FC3F87"/>
    <w:rsid w:val="00FC4ACD"/>
    <w:rsid w:val="00FE3A9C"/>
    <w:rsid w:val="00FF287D"/>
    <w:rsid w:val="00FF2A01"/>
    <w:rsid w:val="00FF62C9"/>
    <w:rsid w:val="00FF669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8134-E476-4EAB-9FAF-8DE1A4DC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5</Pages>
  <Words>4039</Words>
  <Characters>23025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102</cp:revision>
  <cp:lastPrinted>2023-02-06T10:03:00Z</cp:lastPrinted>
  <dcterms:created xsi:type="dcterms:W3CDTF">2022-12-12T08:23:00Z</dcterms:created>
  <dcterms:modified xsi:type="dcterms:W3CDTF">2024-12-18T14:29:00Z</dcterms:modified>
</cp:coreProperties>
</file>