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77777777" w:rsidR="0071428A" w:rsidRDefault="0071428A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122CDFB7" w14:textId="3BBC2D4F" w:rsidR="00DA4CB3" w:rsidRPr="008D60C1" w:rsidRDefault="00004E87" w:rsidP="00DA4CB3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Muzeul Campiei Boianului – Manastirea Brancoveni – Casa Memoriala Nicolae Titulescu</w:t>
      </w:r>
    </w:p>
    <w:p w14:paraId="5E8F2162" w14:textId="3AC784A4" w:rsidR="00DA4CB3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BA446E">
        <w:rPr>
          <w:rFonts w:asciiTheme="minorHAnsi" w:hAnsiTheme="minorHAnsi" w:cstheme="minorHAnsi"/>
          <w:b/>
          <w:color w:val="F18306"/>
          <w:sz w:val="32"/>
          <w:szCs w:val="32"/>
        </w:rPr>
        <w:t>1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Lei</w:t>
      </w:r>
    </w:p>
    <w:p w14:paraId="34008565" w14:textId="77777777" w:rsidR="00DA4CB3" w:rsidRPr="00A26570" w:rsidRDefault="00DA4CB3" w:rsidP="00DA4CB3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</w:p>
    <w:p w14:paraId="0865ACA1" w14:textId="69B1D40A" w:rsidR="001C47D7" w:rsidRPr="001C47D7" w:rsidRDefault="00004E87" w:rsidP="001C47D7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Întâlnire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însoțitorul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grup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05:30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fața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ACADEMIEI MILITARE ROMÂNE (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Națională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Apărare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Carol I) –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acces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dinspre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Bd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Eroilor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bookmarkStart w:id="0" w:name="_GoBack"/>
      <w:bookmarkEnd w:id="0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06:00.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Descoperim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Campiei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Boianului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color w:val="444444"/>
          <w:sz w:val="18"/>
          <w:szCs w:val="18"/>
        </w:rPr>
        <w:t xml:space="preserve">“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Traian</w:t>
      </w:r>
      <w:proofErr w:type="spellEnd"/>
      <w:proofErr w:type="gram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Zorzoliu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dedicat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promovării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istoriei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tradițiilor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specifice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Câmpiei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Boianului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o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regiune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sudul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țării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organizat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multe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secțiuni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având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colecții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obiecte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tradiționale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unelte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lucru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costume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populare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diverse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artefacte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reflectă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viața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cotidiană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locuitorilor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Câmpia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Boianului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805E13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="00A24E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A24E16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o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mănăstire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semnificativă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datând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perioada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medievală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având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legături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strânse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familia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domnitorilor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Brâncoveni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special cu Constantin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Brâncoveanu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voievodul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Țării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Românești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(1688-1714).</w:t>
      </w:r>
      <w:r w:rsid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Mănăstirea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Brâncoveni</w:t>
      </w:r>
      <w:proofErr w:type="spellEnd"/>
      <w:r w:rsid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a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construită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secolul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al XVII-lea,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domniei</w:t>
      </w:r>
      <w:proofErr w:type="spellEnd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lui Constantin </w:t>
      </w:r>
      <w:proofErr w:type="spellStart"/>
      <w:r w:rsidR="00A24E16" w:rsidRPr="00A24E16">
        <w:rPr>
          <w:rFonts w:asciiTheme="minorHAnsi" w:hAnsiTheme="minorHAnsi" w:cstheme="minorHAnsi"/>
          <w:color w:val="444444"/>
          <w:sz w:val="18"/>
          <w:szCs w:val="18"/>
        </w:rPr>
        <w:t>Brâncoveanu</w:t>
      </w:r>
      <w:proofErr w:type="spellEnd"/>
      <w:r w:rsidR="00A24E16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="00A24E16">
        <w:rPr>
          <w:rFonts w:asciiTheme="minorHAnsi" w:hAnsiTheme="minorHAnsi" w:cstheme="minorHAnsi"/>
          <w:color w:val="444444"/>
          <w:sz w:val="18"/>
          <w:szCs w:val="18"/>
        </w:rPr>
        <w:t>Urmatoarea</w:t>
      </w:r>
      <w:proofErr w:type="spellEnd"/>
      <w:r w:rsid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A24E16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="001C47D7">
        <w:rPr>
          <w:rFonts w:asciiTheme="minorHAnsi" w:hAnsiTheme="minorHAnsi" w:cstheme="minorHAnsi"/>
          <w:color w:val="444444"/>
          <w:sz w:val="18"/>
          <w:szCs w:val="18"/>
        </w:rPr>
        <w:t xml:space="preserve"> fi la</w:t>
      </w:r>
      <w:r w:rsid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un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muzeu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dedicat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vieții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operei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marelui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diplomat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om politic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român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Nicolae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Titulescu</w:t>
      </w:r>
      <w:proofErr w:type="spellEnd"/>
      <w:r w:rsidR="001C47D7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Casa, care a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reședința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natală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a lui Nicolae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Titulescu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, a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transformată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într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-un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muzeu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pentru a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păstra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prezenta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amintirea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acestui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important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figură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gram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gram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istoriei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României</w:t>
      </w:r>
      <w:proofErr w:type="spellEnd"/>
      <w:r w:rsidR="001C47D7" w:rsidRPr="001C47D7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="001C47D7" w:rsidRPr="001C47D7">
        <w:rPr>
          <w:rFonts w:ascii="Calibri" w:eastAsiaTheme="minorHAnsi" w:hAnsi="Calibri" w:cs="Calibri"/>
          <w:color w:val="000000"/>
          <w:sz w:val="24"/>
          <w:szCs w:val="24"/>
        </w:rPr>
        <w:t xml:space="preserve"> </w:t>
      </w:r>
    </w:p>
    <w:p w14:paraId="58E8DF11" w14:textId="3F9C4939" w:rsidR="00004E87" w:rsidRPr="00004E87" w:rsidRDefault="001C47D7" w:rsidP="001C47D7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Pornim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conditiile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meteo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8F4BE22" w14:textId="43456963" w:rsidR="00DA4CB3" w:rsidRPr="00DB41B8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DA4CB3" w:rsidRPr="00FB6356" w14:paraId="3280AF8F" w14:textId="77777777" w:rsidTr="00DF1F58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EC0F8" w14:textId="2F005481" w:rsidR="00DA4CB3" w:rsidRPr="000F4FA9" w:rsidRDefault="00DA4CB3" w:rsidP="00DF1F5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ADC0CA" w14:textId="7777777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9BEEF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56AE771E" w14:textId="0A57BE94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C9EC0" w14:textId="77777777" w:rsidR="00DA4CB3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2B0323C9" w14:textId="4F06C807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</w:t>
            </w:r>
            <w:r w:rsidR="001F619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DA4CB3" w:rsidRPr="00FB6356" w14:paraId="6193480D" w14:textId="77777777" w:rsidTr="00DF1F58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BDD1D" w14:textId="236CAB1F" w:rsidR="00DA4CB3" w:rsidRPr="000F4FA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0</w:t>
            </w:r>
            <w:r w:rsidR="00BA446E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7</w:t>
            </w: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.06</w:t>
            </w:r>
            <w:r w:rsidR="00BA446E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, 27.07, 24.08, 12.10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E650C" w14:textId="150B1808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BA446E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74A17" w14:textId="1DAFC46D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BA446E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207D6" w14:textId="71FBBA33" w:rsidR="00DA4CB3" w:rsidRPr="00445569" w:rsidRDefault="00DA4CB3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BA446E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6A3FF41C" w14:textId="77777777" w:rsidR="00DA4CB3" w:rsidRDefault="00DA4CB3" w:rsidP="00DA4CB3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3284CAC3" w14:textId="77777777" w:rsidR="00DA4CB3" w:rsidRDefault="00DA4CB3" w:rsidP="00DA4CB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2B636698" w14:textId="77777777" w:rsidR="00DA4CB3" w:rsidRPr="00FB6356" w:rsidRDefault="00DA4CB3" w:rsidP="00DA4CB3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F63A133" w14:textId="77777777" w:rsidR="00DA4CB3" w:rsidRDefault="00DA4CB3" w:rsidP="00DA4CB3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4C2BDC0C" w14:textId="77777777" w:rsidR="00DA4CB3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27DFE83E" w14:textId="77777777" w:rsidR="00BA446E" w:rsidRDefault="00BA446E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49A58CE1" w14:textId="1AED97A9" w:rsidR="00DA4CB3" w:rsidRPr="00164056" w:rsidRDefault="00DA4CB3" w:rsidP="00DA4CB3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6F1A696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63499FAE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1A7FB05A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2F9D33E1" w14:textId="77777777" w:rsidR="00DA4CB3" w:rsidRPr="00164056" w:rsidRDefault="00DA4CB3" w:rsidP="00DA4CB3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3CDC07A5" w14:textId="77777777" w:rsidR="00DA4CB3" w:rsidRPr="00FB6356" w:rsidRDefault="00DA4CB3" w:rsidP="00DA4CB3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DA4CB3" w:rsidRPr="00FB6356" w14:paraId="424A88AA" w14:textId="77777777" w:rsidTr="00DF1F5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01E14AA" w14:textId="77777777" w:rsidR="00DA4CB3" w:rsidRPr="007A2F1F" w:rsidRDefault="00DA4CB3" w:rsidP="00DF1F5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0BA1C9" w14:textId="77777777" w:rsidR="00DA4CB3" w:rsidRPr="007A2F1F" w:rsidRDefault="00DA4CB3" w:rsidP="00DF1F5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DA4CB3" w:rsidRPr="00FB6356" w14:paraId="69B37BBF" w14:textId="77777777" w:rsidTr="00DF1F58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CA4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58214E8" w14:textId="77777777" w:rsidR="00DA4CB3" w:rsidRPr="008D60C1" w:rsidRDefault="00DA4CB3" w:rsidP="00DF1F58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5A68DF92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D556" w14:textId="77777777" w:rsidR="00DA4CB3" w:rsidRPr="004D26CA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6BE5E9EE" w14:textId="7EFFB2BE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locali/ tarife informative;</w:t>
            </w:r>
            <w:r w:rsidR="00BA446E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Muzeul Campiei Boianului – aprox. 11 Lei;</w:t>
            </w:r>
          </w:p>
          <w:p w14:paraId="6E4C374F" w14:textId="77777777" w:rsidR="00DA4CB3" w:rsidRPr="00164056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7CF2C89B" w14:textId="464E823E" w:rsidR="00DA4CB3" w:rsidRPr="00B66858" w:rsidRDefault="00DA4CB3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4CE75273" w14:textId="0E52D0E7" w:rsidR="00B66858" w:rsidRPr="00B66858" w:rsidRDefault="00B66858" w:rsidP="00DF1F5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1F6195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</w:t>
            </w: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/zi/turist), inclusiv copiii peste 6 ani;</w:t>
            </w:r>
          </w:p>
          <w:p w14:paraId="0906ECB4" w14:textId="77777777" w:rsidR="00DA4CB3" w:rsidRPr="008D60C1" w:rsidRDefault="00DA4CB3" w:rsidP="00DF1F58">
            <w:pPr>
              <w:pStyle w:val="ListParagraph"/>
              <w:numPr>
                <w:ilvl w:val="0"/>
                <w:numId w:val="19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259F3DBB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39FC4149" w14:textId="77777777" w:rsidR="00DA4CB3" w:rsidRDefault="00DA4CB3" w:rsidP="00DA4CB3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1D61542E" w14:textId="77777777" w:rsidR="00DA4CB3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9E72734" w14:textId="77777777" w:rsidR="00DA4CB3" w:rsidRPr="009503E2" w:rsidRDefault="00DA4CB3" w:rsidP="00DA4CB3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DA4CB3" w:rsidRPr="009503E2" w14:paraId="1FD3C7CD" w14:textId="77777777" w:rsidTr="00DF1F5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D7BC1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657EC7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6185658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EB54D21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C5CB8B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C261FA4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D98990A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233F2E4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DFA0200" w14:textId="77777777" w:rsidR="00DA4CB3" w:rsidRPr="009503E2" w:rsidRDefault="00DA4CB3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B2B868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DA4CB3" w:rsidRPr="009503E2" w14:paraId="09187022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B26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2B5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7A5DE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Podul Viilor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C28B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4D31B3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CC0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6ACE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E7F" w14:textId="169C432C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1C69ED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DA4CB3" w:rsidRPr="009503E2" w14:paraId="48A34889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353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8C1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A765" w14:textId="71E46E80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529B05" w14:textId="77777777" w:rsidR="00DA4CB3" w:rsidRPr="009503E2" w:rsidRDefault="00DA4CB3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AD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6AEB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6F64" w14:textId="60B74062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1F6195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4A4E1C" w14:textId="77777777" w:rsidR="00DA4CB3" w:rsidRPr="009503E2" w:rsidRDefault="00DA4CB3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  <w:bookmarkEnd w:id="5"/>
      <w:bookmarkEnd w:id="6"/>
    </w:tbl>
    <w:p w14:paraId="3B228ABC" w14:textId="77777777" w:rsidR="00DA4CB3" w:rsidRDefault="00DA4CB3" w:rsidP="00DA4CB3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710EF8B7" w14:textId="19CC2A85" w:rsidR="00DA4CB3" w:rsidRPr="008D525A" w:rsidRDefault="00DA4CB3" w:rsidP="001F6195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1F6195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66687EB0" w14:textId="77777777" w:rsidR="00DA4CB3" w:rsidRPr="00164056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51D109AB" w14:textId="77777777" w:rsidR="00DA4CB3" w:rsidRDefault="00DA4CB3" w:rsidP="001F6195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748AE4AF" w14:textId="77777777" w:rsidR="00DA4CB3" w:rsidRPr="00164056" w:rsidRDefault="00DA4CB3" w:rsidP="001F6195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0F740D41" w14:textId="77777777" w:rsidR="00DA4CB3" w:rsidRPr="00C306C3" w:rsidRDefault="00DA4CB3" w:rsidP="001F6195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p w14:paraId="48993303" w14:textId="3320F391" w:rsidR="0028137C" w:rsidRPr="00C306C3" w:rsidRDefault="0028137C" w:rsidP="00DA4CB3">
      <w:pPr>
        <w:tabs>
          <w:tab w:val="left" w:pos="3540"/>
          <w:tab w:val="center" w:pos="4637"/>
        </w:tabs>
        <w:ind w:left="-720"/>
        <w:jc w:val="both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BA446E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BA446E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4E87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C47D7"/>
    <w:rsid w:val="001D2E69"/>
    <w:rsid w:val="001D407B"/>
    <w:rsid w:val="001D6601"/>
    <w:rsid w:val="001D6E85"/>
    <w:rsid w:val="001E105C"/>
    <w:rsid w:val="001E6FDB"/>
    <w:rsid w:val="001F5F80"/>
    <w:rsid w:val="001F6195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5E13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4E16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1474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66858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446E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A4CB3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9F8C-EB8E-4B22-9DD6-CFE6DE20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0B275-E253-4B44-84E8-A9F9CE46D57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9C8B5F-8BA7-41DB-8813-8643D407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2025-01-16T13:19:00Z</dcterms:created>
  <dcterms:modified xsi:type="dcterms:W3CDTF">2025-01-16T13:19:00Z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