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0643" w14:textId="77777777" w:rsidR="00FA6D7A" w:rsidRPr="00DD6D37" w:rsidRDefault="00FA6D7A" w:rsidP="003F2E21">
      <w:pPr>
        <w:rPr>
          <w:b/>
          <w:color w:val="000000" w:themeColor="text1"/>
          <w:sz w:val="24"/>
          <w:szCs w:val="24"/>
          <w:u w:val="single"/>
          <w:lang w:val="en-US"/>
        </w:rPr>
      </w:pPr>
      <w:r w:rsidRPr="00DD6D37">
        <w:rPr>
          <w:b/>
          <w:color w:val="000000" w:themeColor="text1"/>
          <w:sz w:val="24"/>
          <w:szCs w:val="24"/>
          <w:u w:val="single"/>
          <w:lang w:val="en-US"/>
        </w:rPr>
        <w:t>LUNA HOTEL 4*, GOLDEN SANDS</w:t>
      </w:r>
    </w:p>
    <w:p w14:paraId="2C7D133B" w14:textId="77777777" w:rsidR="00FA6D7A" w:rsidRPr="00DD6D37" w:rsidRDefault="00FA6D7A" w:rsidP="003F2E21">
      <w:pPr>
        <w:ind w:firstLine="708"/>
        <w:rPr>
          <w:b/>
          <w:color w:val="000000" w:themeColor="text1"/>
          <w:sz w:val="24"/>
          <w:szCs w:val="24"/>
          <w:u w:val="single"/>
        </w:rPr>
      </w:pPr>
    </w:p>
    <w:p w14:paraId="55577E92" w14:textId="77777777" w:rsidR="00FA6D7A" w:rsidRPr="00DD6D37" w:rsidRDefault="00FA6D7A" w:rsidP="003F2E21">
      <w:pPr>
        <w:rPr>
          <w:b/>
          <w:color w:val="000000" w:themeColor="text1"/>
          <w:sz w:val="24"/>
          <w:szCs w:val="24"/>
          <w:lang w:val="en-US"/>
        </w:rPr>
      </w:pPr>
      <w:r w:rsidRPr="00DD6D37">
        <w:rPr>
          <w:b/>
          <w:color w:val="000000" w:themeColor="text1"/>
          <w:sz w:val="24"/>
          <w:szCs w:val="24"/>
          <w:lang w:val="en-US"/>
        </w:rPr>
        <w:t>Location</w:t>
      </w:r>
    </w:p>
    <w:p w14:paraId="189F9377" w14:textId="015A923E" w:rsidR="00FA6D7A" w:rsidRPr="00DD6D37" w:rsidRDefault="00FA6D7A" w:rsidP="003F2E21">
      <w:pPr>
        <w:rPr>
          <w:color w:val="000000" w:themeColor="text1"/>
          <w:sz w:val="24"/>
          <w:szCs w:val="24"/>
        </w:rPr>
      </w:pPr>
      <w:r w:rsidRPr="00DD6D37">
        <w:rPr>
          <w:color w:val="000000" w:themeColor="text1"/>
          <w:sz w:val="24"/>
          <w:szCs w:val="24"/>
          <w:lang w:val="en-US"/>
        </w:rPr>
        <w:t xml:space="preserve">Located </w:t>
      </w:r>
      <w:r w:rsidR="00883988">
        <w:rPr>
          <w:color w:val="000000" w:themeColor="text1"/>
          <w:sz w:val="24"/>
          <w:szCs w:val="24"/>
          <w:lang w:val="en-US"/>
        </w:rPr>
        <w:t xml:space="preserve">on first line, </w:t>
      </w:r>
      <w:r w:rsidRPr="00DD6D37">
        <w:rPr>
          <w:color w:val="000000" w:themeColor="text1"/>
          <w:sz w:val="24"/>
          <w:szCs w:val="24"/>
          <w:lang w:val="en-US"/>
        </w:rPr>
        <w:t xml:space="preserve">only 50 m from the beach, and 500 m from the </w:t>
      </w:r>
      <w:r w:rsidR="00F215CB" w:rsidRPr="00DD6D37">
        <w:rPr>
          <w:color w:val="000000" w:themeColor="text1"/>
          <w:sz w:val="24"/>
          <w:szCs w:val="24"/>
          <w:lang w:val="en-US"/>
        </w:rPr>
        <w:t>resort center</w:t>
      </w:r>
      <w:r w:rsidRPr="00DD6D37">
        <w:rPr>
          <w:color w:val="000000" w:themeColor="text1"/>
          <w:sz w:val="24"/>
          <w:szCs w:val="24"/>
          <w:lang w:val="en-US"/>
        </w:rPr>
        <w:t xml:space="preserve">. </w:t>
      </w:r>
    </w:p>
    <w:p w14:paraId="3CE8E956" w14:textId="77777777" w:rsidR="00FA6D7A" w:rsidRPr="00DD6D37" w:rsidRDefault="00FA6D7A" w:rsidP="003F2E21">
      <w:pPr>
        <w:rPr>
          <w:color w:val="000000" w:themeColor="text1"/>
          <w:sz w:val="24"/>
          <w:szCs w:val="24"/>
        </w:rPr>
      </w:pPr>
    </w:p>
    <w:p w14:paraId="4E4C6F6B" w14:textId="77777777" w:rsidR="00FA6D7A" w:rsidRPr="00DD6D37" w:rsidRDefault="00FA6D7A" w:rsidP="003F2E21">
      <w:pPr>
        <w:rPr>
          <w:b/>
          <w:color w:val="000000" w:themeColor="text1"/>
          <w:sz w:val="24"/>
          <w:szCs w:val="24"/>
          <w:lang w:val="en-US"/>
        </w:rPr>
      </w:pPr>
      <w:r w:rsidRPr="00DD6D37">
        <w:rPr>
          <w:b/>
          <w:color w:val="000000" w:themeColor="text1"/>
          <w:sz w:val="24"/>
          <w:szCs w:val="24"/>
          <w:lang w:val="en-US"/>
        </w:rPr>
        <w:t>Facilities</w:t>
      </w:r>
    </w:p>
    <w:p w14:paraId="28AA521B" w14:textId="241FFDA5" w:rsidR="00FA6D7A" w:rsidRDefault="006B5C88" w:rsidP="003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 w:rsidRPr="00BA68A3">
        <w:rPr>
          <w:color w:val="auto"/>
          <w:sz w:val="24"/>
          <w:szCs w:val="24"/>
        </w:rPr>
        <w:t>Partial renovation of the hotel 2024</w:t>
      </w:r>
      <w:r>
        <w:rPr>
          <w:color w:val="auto"/>
          <w:sz w:val="24"/>
          <w:szCs w:val="24"/>
          <w:lang w:val="en-US"/>
        </w:rPr>
        <w:t xml:space="preserve">, </w:t>
      </w:r>
      <w:r w:rsidR="00C524D8" w:rsidRPr="00C524D8">
        <w:rPr>
          <w:color w:val="auto"/>
          <w:sz w:val="24"/>
          <w:szCs w:val="24"/>
        </w:rPr>
        <w:t>7-storey building</w:t>
      </w:r>
      <w:r>
        <w:rPr>
          <w:color w:val="auto"/>
          <w:sz w:val="24"/>
          <w:szCs w:val="24"/>
        </w:rPr>
        <w:t xml:space="preserve">, </w:t>
      </w:r>
      <w:r w:rsidR="00C524D8" w:rsidRPr="00C524D8">
        <w:rPr>
          <w:color w:val="auto"/>
          <w:sz w:val="24"/>
          <w:szCs w:val="24"/>
        </w:rPr>
        <w:t>4 elevators</w:t>
      </w:r>
      <w:r>
        <w:rPr>
          <w:color w:val="auto"/>
          <w:sz w:val="24"/>
          <w:szCs w:val="24"/>
        </w:rPr>
        <w:t>,</w:t>
      </w:r>
      <w:r w:rsidR="00C524D8" w:rsidRPr="00C524D8">
        <w:rPr>
          <w:color w:val="auto"/>
          <w:sz w:val="24"/>
          <w:szCs w:val="24"/>
        </w:rPr>
        <w:t xml:space="preserve"> 278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en-US"/>
        </w:rPr>
        <w:t>units</w:t>
      </w:r>
      <w:r w:rsidR="00B63D91">
        <w:rPr>
          <w:color w:val="auto"/>
          <w:sz w:val="24"/>
          <w:szCs w:val="24"/>
          <w:lang w:val="en-US"/>
        </w:rPr>
        <w:t>.</w:t>
      </w:r>
      <w:r w:rsidR="00C524D8" w:rsidRPr="00C524D8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en-US"/>
        </w:rPr>
        <w:t>Reception, m</w:t>
      </w:r>
      <w:r w:rsidR="00B63D91" w:rsidRPr="00B63D91">
        <w:rPr>
          <w:color w:val="auto"/>
          <w:sz w:val="24"/>
          <w:szCs w:val="24"/>
        </w:rPr>
        <w:t>ain restaurant with 260 seats, sunny outdoor terraces, lobby bar, pool bar, snack bar, snack restaurant, kids play room, animation hall</w:t>
      </w:r>
      <w:r>
        <w:rPr>
          <w:color w:val="auto"/>
          <w:sz w:val="24"/>
          <w:szCs w:val="24"/>
          <w:lang w:val="en-US"/>
        </w:rPr>
        <w:t>, s</w:t>
      </w:r>
      <w:r w:rsidR="00B63D91" w:rsidRPr="00B63D91">
        <w:rPr>
          <w:color w:val="auto"/>
          <w:sz w:val="24"/>
          <w:szCs w:val="24"/>
        </w:rPr>
        <w:t>afety deposit box, laundry</w:t>
      </w:r>
      <w:r>
        <w:rPr>
          <w:color w:val="auto"/>
          <w:sz w:val="24"/>
          <w:szCs w:val="24"/>
          <w:lang w:val="en-US"/>
        </w:rPr>
        <w:t xml:space="preserve"> service</w:t>
      </w:r>
      <w:r w:rsidR="00B63D91" w:rsidRPr="00B63D91">
        <w:rPr>
          <w:color w:val="auto"/>
          <w:sz w:val="24"/>
          <w:szCs w:val="24"/>
        </w:rPr>
        <w:t>, car rental, taxi services.</w:t>
      </w:r>
      <w:r w:rsidR="00BA68A3" w:rsidRPr="00BA68A3">
        <w:rPr>
          <w:color w:val="auto"/>
          <w:sz w:val="24"/>
          <w:szCs w:val="24"/>
        </w:rPr>
        <w:t xml:space="preserve"> </w:t>
      </w:r>
    </w:p>
    <w:p w14:paraId="5C82537D" w14:textId="25DAEE59" w:rsidR="00CF3F54" w:rsidRDefault="00CF3F54" w:rsidP="003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auto"/>
          <w:sz w:val="24"/>
          <w:szCs w:val="24"/>
        </w:rPr>
      </w:pPr>
      <w:r w:rsidRPr="00905BA5">
        <w:rPr>
          <w:b/>
          <w:bCs/>
          <w:color w:val="auto"/>
          <w:sz w:val="24"/>
          <w:szCs w:val="24"/>
        </w:rPr>
        <w:t>1</w:t>
      </w:r>
      <w:r w:rsidRPr="00905BA5">
        <w:rPr>
          <w:b/>
          <w:bCs/>
          <w:color w:val="auto"/>
          <w:sz w:val="24"/>
          <w:szCs w:val="24"/>
        </w:rPr>
        <w:t xml:space="preserve"> room for people with disabilities on the ground floor</w:t>
      </w:r>
      <w:r w:rsidRPr="00CF3F54">
        <w:rPr>
          <w:color w:val="auto"/>
          <w:sz w:val="24"/>
          <w:szCs w:val="24"/>
        </w:rPr>
        <w:t>, a DBL park view room</w:t>
      </w:r>
      <w:r>
        <w:rPr>
          <w:color w:val="auto"/>
          <w:sz w:val="24"/>
          <w:szCs w:val="24"/>
        </w:rPr>
        <w:t>. Т</w:t>
      </w:r>
      <w:r w:rsidRPr="00CF3F54">
        <w:rPr>
          <w:color w:val="auto"/>
          <w:sz w:val="24"/>
          <w:szCs w:val="24"/>
        </w:rPr>
        <w:t>he hotel is not suitable</w:t>
      </w:r>
      <w:r>
        <w:rPr>
          <w:color w:val="auto"/>
          <w:sz w:val="24"/>
          <w:szCs w:val="24"/>
        </w:rPr>
        <w:t xml:space="preserve">, </w:t>
      </w:r>
      <w:r w:rsidRPr="00CF3F54">
        <w:rPr>
          <w:color w:val="auto"/>
          <w:sz w:val="24"/>
          <w:szCs w:val="24"/>
        </w:rPr>
        <w:t xml:space="preserve">direct access to the beach is via stairs. </w:t>
      </w:r>
    </w:p>
    <w:p w14:paraId="0F9AD1BD" w14:textId="77777777" w:rsidR="00BA68A3" w:rsidRPr="0025197F" w:rsidRDefault="00BA68A3" w:rsidP="003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trike/>
          <w:color w:val="auto"/>
          <w:sz w:val="24"/>
          <w:szCs w:val="24"/>
          <w:lang w:val="en-US"/>
        </w:rPr>
      </w:pPr>
    </w:p>
    <w:p w14:paraId="02DD1B93" w14:textId="374F4B61" w:rsidR="00FA6D7A" w:rsidRPr="006B5C88" w:rsidRDefault="00FA6D7A" w:rsidP="003F2E21">
      <w:pPr>
        <w:rPr>
          <w:b/>
          <w:color w:val="auto"/>
          <w:kern w:val="24"/>
          <w:sz w:val="24"/>
          <w:szCs w:val="24"/>
          <w:lang w:val="en-US"/>
        </w:rPr>
      </w:pPr>
      <w:r w:rsidRPr="006B5C88">
        <w:rPr>
          <w:b/>
          <w:color w:val="auto"/>
          <w:sz w:val="24"/>
          <w:szCs w:val="24"/>
          <w:lang w:val="en-US"/>
        </w:rPr>
        <w:t>Board</w:t>
      </w:r>
      <w:r w:rsidR="006B5C88" w:rsidRPr="006B5C88">
        <w:rPr>
          <w:b/>
          <w:color w:val="auto"/>
          <w:sz w:val="24"/>
          <w:szCs w:val="24"/>
        </w:rPr>
        <w:t xml:space="preserve"> </w:t>
      </w:r>
      <w:r w:rsidR="00F05DDD" w:rsidRPr="006B5C88">
        <w:rPr>
          <w:sz w:val="24"/>
          <w:szCs w:val="24"/>
          <w:lang w:val="en-US"/>
        </w:rPr>
        <w:t xml:space="preserve">All Inclusive </w:t>
      </w:r>
    </w:p>
    <w:p w14:paraId="40FCA263" w14:textId="77777777" w:rsidR="00FA6D7A" w:rsidRPr="0025197F" w:rsidRDefault="00FA6D7A" w:rsidP="003F2E21">
      <w:pPr>
        <w:rPr>
          <w:b/>
          <w:color w:val="auto"/>
          <w:sz w:val="24"/>
          <w:szCs w:val="24"/>
          <w:lang w:val="en-US"/>
        </w:rPr>
      </w:pPr>
    </w:p>
    <w:p w14:paraId="36EE7A5F" w14:textId="77777777" w:rsidR="00FA6D7A" w:rsidRPr="0025197F" w:rsidRDefault="00FA6D7A" w:rsidP="003F2E21">
      <w:pPr>
        <w:rPr>
          <w:b/>
          <w:color w:val="auto"/>
          <w:sz w:val="24"/>
          <w:szCs w:val="24"/>
          <w:lang w:val="en-US"/>
        </w:rPr>
      </w:pPr>
      <w:r w:rsidRPr="0025197F">
        <w:rPr>
          <w:b/>
          <w:color w:val="auto"/>
          <w:sz w:val="24"/>
          <w:szCs w:val="24"/>
          <w:lang w:val="en-US"/>
        </w:rPr>
        <w:t>Accommodation</w:t>
      </w:r>
    </w:p>
    <w:p w14:paraId="75D95025" w14:textId="7E1CABB3" w:rsidR="00FA6D7A" w:rsidRPr="0025197F" w:rsidRDefault="00FA6D7A" w:rsidP="003F2E21">
      <w:pPr>
        <w:rPr>
          <w:b/>
          <w:color w:val="auto"/>
          <w:sz w:val="24"/>
          <w:szCs w:val="24"/>
          <w:lang w:val="en-US"/>
        </w:rPr>
      </w:pPr>
      <w:r w:rsidRPr="0025197F">
        <w:rPr>
          <w:b/>
          <w:color w:val="auto"/>
          <w:sz w:val="24"/>
          <w:szCs w:val="24"/>
          <w:lang w:val="en-US"/>
        </w:rPr>
        <w:t xml:space="preserve">Check in </w:t>
      </w:r>
      <w:r w:rsidR="004D145C" w:rsidRPr="0025197F">
        <w:rPr>
          <w:b/>
          <w:color w:val="auto"/>
          <w:sz w:val="24"/>
          <w:szCs w:val="24"/>
          <w:lang w:val="en-US"/>
        </w:rPr>
        <w:t>time:</w:t>
      </w:r>
      <w:r w:rsidRPr="0025197F">
        <w:rPr>
          <w:b/>
          <w:color w:val="auto"/>
          <w:sz w:val="24"/>
          <w:szCs w:val="24"/>
          <w:lang w:val="en-US"/>
        </w:rPr>
        <w:t xml:space="preserve"> 14:00 p.m.</w:t>
      </w:r>
    </w:p>
    <w:p w14:paraId="59E052ED" w14:textId="1301A2A9" w:rsidR="00FA6D7A" w:rsidRPr="00D2206A" w:rsidRDefault="00FA6D7A" w:rsidP="003F2E21">
      <w:pPr>
        <w:rPr>
          <w:b/>
          <w:color w:val="auto"/>
          <w:sz w:val="24"/>
          <w:szCs w:val="24"/>
          <w:lang w:val="en-US"/>
        </w:rPr>
      </w:pPr>
      <w:r w:rsidRPr="0025197F">
        <w:rPr>
          <w:b/>
          <w:color w:val="auto"/>
          <w:sz w:val="24"/>
          <w:szCs w:val="24"/>
          <w:lang w:val="en-US"/>
        </w:rPr>
        <w:t>Check out time</w:t>
      </w:r>
      <w:r w:rsidR="004D145C" w:rsidRPr="0025197F">
        <w:rPr>
          <w:b/>
          <w:color w:val="auto"/>
          <w:sz w:val="24"/>
          <w:szCs w:val="24"/>
          <w:lang w:val="en-US"/>
        </w:rPr>
        <w:t>: 12:00</w:t>
      </w:r>
      <w:r w:rsidRPr="0025197F">
        <w:rPr>
          <w:b/>
          <w:color w:val="auto"/>
          <w:sz w:val="24"/>
          <w:szCs w:val="24"/>
          <w:lang w:val="en-US"/>
        </w:rPr>
        <w:t xml:space="preserve"> a.m.</w:t>
      </w:r>
    </w:p>
    <w:p w14:paraId="1FC34EC4" w14:textId="1EBA6287" w:rsidR="00540294" w:rsidRPr="009B38F2" w:rsidRDefault="00FA6D7A" w:rsidP="003F2E21">
      <w:pPr>
        <w:rPr>
          <w:color w:val="auto"/>
          <w:sz w:val="24"/>
          <w:szCs w:val="24"/>
          <w:lang w:val="en-US"/>
        </w:rPr>
      </w:pPr>
      <w:r w:rsidRPr="0025197F">
        <w:rPr>
          <w:b/>
          <w:i/>
          <w:color w:val="auto"/>
          <w:sz w:val="24"/>
          <w:szCs w:val="24"/>
          <w:lang w:val="en-US"/>
        </w:rPr>
        <w:t>Double room</w:t>
      </w:r>
      <w:r w:rsidR="009B38F2">
        <w:rPr>
          <w:b/>
          <w:i/>
          <w:color w:val="auto"/>
          <w:sz w:val="24"/>
          <w:szCs w:val="24"/>
          <w:lang w:val="en-US"/>
        </w:rPr>
        <w:t xml:space="preserve"> sea/</w:t>
      </w:r>
      <w:r w:rsidR="009B38F2">
        <w:rPr>
          <w:color w:val="auto"/>
          <w:sz w:val="24"/>
          <w:szCs w:val="24"/>
          <w:lang w:val="en-US"/>
        </w:rPr>
        <w:t xml:space="preserve"> </w:t>
      </w:r>
      <w:r w:rsidRPr="0025197F">
        <w:rPr>
          <w:b/>
          <w:i/>
          <w:color w:val="auto"/>
          <w:sz w:val="24"/>
          <w:szCs w:val="24"/>
          <w:lang w:val="en-US"/>
        </w:rPr>
        <w:t>park</w:t>
      </w:r>
      <w:r w:rsidR="00D27690">
        <w:rPr>
          <w:b/>
          <w:i/>
          <w:color w:val="auto"/>
          <w:sz w:val="24"/>
          <w:szCs w:val="24"/>
          <w:lang w:val="en-US"/>
        </w:rPr>
        <w:t xml:space="preserve"> view </w:t>
      </w:r>
      <w:r w:rsidR="00D27690" w:rsidRPr="00D2206A">
        <w:rPr>
          <w:bCs/>
          <w:iCs/>
          <w:color w:val="auto"/>
          <w:sz w:val="24"/>
          <w:szCs w:val="24"/>
          <w:lang w:val="en-US"/>
        </w:rPr>
        <w:t>–</w:t>
      </w:r>
      <w:r w:rsidR="00D2206A" w:rsidRPr="00D2206A">
        <w:rPr>
          <w:bCs/>
          <w:iCs/>
          <w:color w:val="auto"/>
          <w:sz w:val="24"/>
          <w:szCs w:val="24"/>
          <w:lang w:val="en-US"/>
        </w:rPr>
        <w:t xml:space="preserve"> appr.</w:t>
      </w:r>
      <w:r w:rsidR="00D2206A">
        <w:rPr>
          <w:b/>
          <w:i/>
          <w:color w:val="auto"/>
          <w:sz w:val="24"/>
          <w:szCs w:val="24"/>
          <w:lang w:val="en-US"/>
        </w:rPr>
        <w:t xml:space="preserve"> </w:t>
      </w:r>
      <w:r w:rsidRPr="0025197F">
        <w:rPr>
          <w:color w:val="auto"/>
          <w:sz w:val="24"/>
          <w:szCs w:val="24"/>
          <w:lang w:val="en-US"/>
        </w:rPr>
        <w:t>23sq.m</w:t>
      </w:r>
      <w:r w:rsidRPr="0025197F">
        <w:rPr>
          <w:color w:val="auto"/>
          <w:sz w:val="24"/>
          <w:szCs w:val="24"/>
        </w:rPr>
        <w:t>.</w:t>
      </w:r>
      <w:r w:rsidR="00D2206A">
        <w:rPr>
          <w:color w:val="auto"/>
          <w:sz w:val="24"/>
          <w:szCs w:val="24"/>
          <w:lang w:val="en-US"/>
        </w:rPr>
        <w:t xml:space="preserve"> </w:t>
      </w:r>
      <w:r w:rsidRPr="0025197F">
        <w:rPr>
          <w:color w:val="auto"/>
          <w:sz w:val="24"/>
          <w:szCs w:val="24"/>
          <w:lang w:val="en-US"/>
        </w:rPr>
        <w:t>(max</w:t>
      </w:r>
      <w:r w:rsidR="00D2206A">
        <w:rPr>
          <w:color w:val="auto"/>
          <w:sz w:val="24"/>
          <w:szCs w:val="24"/>
          <w:lang w:val="en-US"/>
        </w:rPr>
        <w:t>.2+1/</w:t>
      </w:r>
      <w:r w:rsidR="00067D41">
        <w:rPr>
          <w:color w:val="auto"/>
          <w:sz w:val="24"/>
          <w:szCs w:val="24"/>
        </w:rPr>
        <w:t>3+0</w:t>
      </w:r>
      <w:r w:rsidRPr="0025197F">
        <w:rPr>
          <w:color w:val="auto"/>
          <w:sz w:val="24"/>
          <w:szCs w:val="24"/>
          <w:lang w:val="en-US"/>
        </w:rPr>
        <w:t>)</w:t>
      </w:r>
      <w:r w:rsidR="00D2206A">
        <w:rPr>
          <w:color w:val="auto"/>
          <w:sz w:val="24"/>
          <w:szCs w:val="24"/>
          <w:lang w:val="en-US"/>
        </w:rPr>
        <w:t>,</w:t>
      </w:r>
      <w:r w:rsidR="00540294" w:rsidRPr="00540294">
        <w:rPr>
          <w:color w:val="auto"/>
          <w:sz w:val="24"/>
          <w:szCs w:val="24"/>
          <w:lang w:val="en-US"/>
        </w:rPr>
        <w:t xml:space="preserve"> two regular beds and extra bed </w:t>
      </w:r>
      <w:r w:rsidR="00D2206A">
        <w:rPr>
          <w:color w:val="auto"/>
          <w:sz w:val="24"/>
          <w:szCs w:val="24"/>
          <w:lang w:val="en-US"/>
        </w:rPr>
        <w:t>(</w:t>
      </w:r>
      <w:r w:rsidR="00540294" w:rsidRPr="00540294">
        <w:rPr>
          <w:color w:val="auto"/>
          <w:sz w:val="24"/>
          <w:szCs w:val="24"/>
          <w:lang w:val="en-US"/>
        </w:rPr>
        <w:t>extendable sofa</w:t>
      </w:r>
      <w:r w:rsidR="00D2206A">
        <w:rPr>
          <w:color w:val="auto"/>
          <w:sz w:val="24"/>
          <w:szCs w:val="24"/>
          <w:lang w:val="en-US"/>
        </w:rPr>
        <w:t>)</w:t>
      </w:r>
      <w:r w:rsidR="00630E03">
        <w:rPr>
          <w:color w:val="auto"/>
          <w:sz w:val="24"/>
          <w:szCs w:val="24"/>
        </w:rPr>
        <w:t>.</w:t>
      </w:r>
      <w:r w:rsidR="00540294" w:rsidRPr="00540294">
        <w:rPr>
          <w:color w:val="auto"/>
          <w:sz w:val="24"/>
          <w:szCs w:val="24"/>
          <w:lang w:val="en-US"/>
        </w:rPr>
        <w:t xml:space="preserve"> </w:t>
      </w:r>
      <w:r w:rsidR="00630E03">
        <w:rPr>
          <w:color w:val="auto"/>
          <w:sz w:val="24"/>
          <w:szCs w:val="24"/>
          <w:lang w:val="en-US"/>
        </w:rPr>
        <w:t>P</w:t>
      </w:r>
      <w:r w:rsidR="00540294" w:rsidRPr="00540294">
        <w:rPr>
          <w:color w:val="auto"/>
          <w:sz w:val="24"/>
          <w:szCs w:val="24"/>
          <w:lang w:val="en-US"/>
        </w:rPr>
        <w:t>artial renovation 2023</w:t>
      </w:r>
    </w:p>
    <w:p w14:paraId="2B1F9323" w14:textId="035EB6A7" w:rsidR="00B90516" w:rsidRPr="0025197F" w:rsidRDefault="007443DB" w:rsidP="003F2E21">
      <w:pPr>
        <w:rPr>
          <w:color w:val="auto"/>
          <w:sz w:val="24"/>
          <w:szCs w:val="24"/>
          <w:lang w:val="en-US"/>
        </w:rPr>
      </w:pPr>
      <w:r w:rsidRPr="0025197F">
        <w:rPr>
          <w:b/>
          <w:i/>
          <w:color w:val="auto"/>
          <w:sz w:val="24"/>
          <w:szCs w:val="24"/>
          <w:lang w:val="en-US"/>
        </w:rPr>
        <w:t>Deluxe</w:t>
      </w:r>
      <w:r w:rsidR="00FA6D7A" w:rsidRPr="0025197F">
        <w:rPr>
          <w:b/>
          <w:i/>
          <w:color w:val="auto"/>
          <w:sz w:val="24"/>
          <w:szCs w:val="24"/>
          <w:lang w:val="en-US"/>
        </w:rPr>
        <w:t xml:space="preserve"> sea view</w:t>
      </w:r>
      <w:r w:rsidR="000220A6">
        <w:rPr>
          <w:b/>
          <w:i/>
          <w:color w:val="auto"/>
          <w:sz w:val="24"/>
          <w:szCs w:val="24"/>
          <w:lang w:val="en-US"/>
        </w:rPr>
        <w:t xml:space="preserve"> room </w:t>
      </w:r>
      <w:r w:rsidR="00FA6D7A" w:rsidRPr="0025197F">
        <w:rPr>
          <w:b/>
          <w:i/>
          <w:color w:val="auto"/>
          <w:sz w:val="24"/>
          <w:szCs w:val="24"/>
          <w:lang w:val="en-US"/>
        </w:rPr>
        <w:t>–</w:t>
      </w:r>
      <w:r w:rsidR="009B38F2">
        <w:rPr>
          <w:b/>
          <w:i/>
          <w:color w:val="auto"/>
          <w:sz w:val="24"/>
          <w:szCs w:val="24"/>
          <w:lang w:val="en-US"/>
        </w:rPr>
        <w:t xml:space="preserve"> </w:t>
      </w:r>
      <w:r w:rsidR="009B38F2" w:rsidRPr="009B38F2">
        <w:rPr>
          <w:bCs/>
          <w:iCs/>
          <w:color w:val="auto"/>
          <w:sz w:val="24"/>
          <w:szCs w:val="24"/>
          <w:lang w:val="en-US"/>
        </w:rPr>
        <w:t xml:space="preserve">appr. </w:t>
      </w:r>
      <w:r w:rsidR="00FA6D7A" w:rsidRPr="009B38F2">
        <w:rPr>
          <w:bCs/>
          <w:iCs/>
          <w:color w:val="auto"/>
          <w:sz w:val="24"/>
          <w:szCs w:val="24"/>
          <w:lang w:val="en-US"/>
        </w:rPr>
        <w:t>23</w:t>
      </w:r>
      <w:r w:rsidR="00FA6D7A" w:rsidRPr="0025197F">
        <w:rPr>
          <w:color w:val="auto"/>
          <w:sz w:val="24"/>
          <w:szCs w:val="24"/>
          <w:lang w:val="en-US"/>
        </w:rPr>
        <w:t>sq.m</w:t>
      </w:r>
      <w:r w:rsidR="00FA6D7A" w:rsidRPr="0025197F">
        <w:rPr>
          <w:color w:val="auto"/>
          <w:sz w:val="24"/>
          <w:szCs w:val="24"/>
        </w:rPr>
        <w:t>.</w:t>
      </w:r>
      <w:r w:rsidR="0041056E">
        <w:rPr>
          <w:color w:val="auto"/>
          <w:sz w:val="24"/>
          <w:szCs w:val="24"/>
          <w:lang w:val="en-US"/>
        </w:rPr>
        <w:t xml:space="preserve"> </w:t>
      </w:r>
      <w:r w:rsidR="00FA6D7A" w:rsidRPr="0025197F">
        <w:rPr>
          <w:color w:val="auto"/>
          <w:sz w:val="24"/>
          <w:szCs w:val="24"/>
          <w:lang w:val="en-US"/>
        </w:rPr>
        <w:t>(max</w:t>
      </w:r>
      <w:r w:rsidR="009B38F2">
        <w:rPr>
          <w:color w:val="auto"/>
          <w:sz w:val="24"/>
          <w:szCs w:val="24"/>
          <w:lang w:val="en-US"/>
        </w:rPr>
        <w:t>.2+1/</w:t>
      </w:r>
      <w:r w:rsidR="00067D41">
        <w:rPr>
          <w:color w:val="auto"/>
          <w:sz w:val="24"/>
          <w:szCs w:val="24"/>
        </w:rPr>
        <w:t>3+0</w:t>
      </w:r>
      <w:r w:rsidR="00FA6D7A" w:rsidRPr="0025197F">
        <w:rPr>
          <w:color w:val="auto"/>
          <w:sz w:val="24"/>
          <w:szCs w:val="24"/>
          <w:lang w:val="en-US"/>
        </w:rPr>
        <w:t>)</w:t>
      </w:r>
      <w:r w:rsidR="009B38F2">
        <w:rPr>
          <w:color w:val="auto"/>
          <w:sz w:val="24"/>
          <w:szCs w:val="24"/>
          <w:lang w:val="en-US"/>
        </w:rPr>
        <w:t>,</w:t>
      </w:r>
      <w:r w:rsidR="00B90516" w:rsidRPr="00B90516">
        <w:rPr>
          <w:color w:val="auto"/>
          <w:sz w:val="24"/>
          <w:szCs w:val="24"/>
          <w:lang w:val="en-US"/>
        </w:rPr>
        <w:t xml:space="preserve"> two regular beds, extra bed </w:t>
      </w:r>
      <w:r w:rsidR="009B38F2">
        <w:rPr>
          <w:color w:val="auto"/>
          <w:sz w:val="24"/>
          <w:szCs w:val="24"/>
          <w:lang w:val="en-US"/>
        </w:rPr>
        <w:t>(</w:t>
      </w:r>
      <w:r w:rsidR="00B90516" w:rsidRPr="00B90516">
        <w:rPr>
          <w:color w:val="auto"/>
          <w:sz w:val="24"/>
          <w:szCs w:val="24"/>
          <w:lang w:val="en-US"/>
        </w:rPr>
        <w:t>extendable sofa</w:t>
      </w:r>
      <w:r w:rsidR="009B38F2">
        <w:rPr>
          <w:color w:val="auto"/>
          <w:sz w:val="24"/>
          <w:szCs w:val="24"/>
          <w:lang w:val="en-US"/>
        </w:rPr>
        <w:t>)</w:t>
      </w:r>
    </w:p>
    <w:p w14:paraId="789ECEC5" w14:textId="099FB68B" w:rsidR="00ED1BDC" w:rsidRPr="00ED1BDC" w:rsidRDefault="004415B7" w:rsidP="003F2E21">
      <w:pPr>
        <w:suppressAutoHyphens/>
        <w:rPr>
          <w:color w:val="auto"/>
          <w:sz w:val="24"/>
          <w:szCs w:val="22"/>
          <w:lang w:val="en-US"/>
        </w:rPr>
      </w:pPr>
      <w:r w:rsidRPr="00487570">
        <w:rPr>
          <w:b/>
          <w:i/>
          <w:color w:val="auto"/>
          <w:sz w:val="24"/>
          <w:szCs w:val="22"/>
          <w:lang w:val="en-US"/>
        </w:rPr>
        <w:t>Superior Park</w:t>
      </w:r>
      <w:r w:rsidR="00487570" w:rsidRPr="00487570">
        <w:rPr>
          <w:b/>
          <w:i/>
          <w:color w:val="auto"/>
          <w:sz w:val="24"/>
          <w:szCs w:val="22"/>
          <w:lang w:val="en-US"/>
        </w:rPr>
        <w:t xml:space="preserve"> view </w:t>
      </w:r>
      <w:r w:rsidR="009841DE" w:rsidRPr="00487570">
        <w:rPr>
          <w:b/>
          <w:i/>
          <w:color w:val="auto"/>
          <w:sz w:val="24"/>
          <w:szCs w:val="22"/>
          <w:lang w:val="en-US"/>
        </w:rPr>
        <w:t>room</w:t>
      </w:r>
      <w:r w:rsidR="009B38F2">
        <w:rPr>
          <w:b/>
          <w:i/>
          <w:color w:val="auto"/>
          <w:sz w:val="24"/>
          <w:szCs w:val="22"/>
          <w:lang w:val="en-US"/>
        </w:rPr>
        <w:t xml:space="preserve"> -</w:t>
      </w:r>
      <w:r w:rsidR="00ED1BDC" w:rsidRPr="00ED1BDC">
        <w:rPr>
          <w:color w:val="auto"/>
          <w:sz w:val="24"/>
          <w:szCs w:val="22"/>
          <w:lang w:val="en-US"/>
        </w:rPr>
        <w:t xml:space="preserve"> </w:t>
      </w:r>
      <w:r w:rsidR="009B38F2">
        <w:rPr>
          <w:color w:val="auto"/>
          <w:sz w:val="24"/>
          <w:szCs w:val="22"/>
          <w:lang w:val="en-US"/>
        </w:rPr>
        <w:t>a</w:t>
      </w:r>
      <w:r w:rsidR="00ED1BDC" w:rsidRPr="00ED1BDC">
        <w:rPr>
          <w:color w:val="auto"/>
          <w:sz w:val="24"/>
          <w:szCs w:val="22"/>
          <w:lang w:val="en-US"/>
        </w:rPr>
        <w:t>ppr</w:t>
      </w:r>
      <w:r w:rsidR="00487570">
        <w:rPr>
          <w:color w:val="auto"/>
          <w:sz w:val="24"/>
          <w:szCs w:val="22"/>
          <w:lang w:val="en-US"/>
        </w:rPr>
        <w:t>.</w:t>
      </w:r>
      <w:r w:rsidR="009B38F2">
        <w:rPr>
          <w:color w:val="auto"/>
          <w:sz w:val="24"/>
          <w:szCs w:val="22"/>
          <w:lang w:val="en-US"/>
        </w:rPr>
        <w:t xml:space="preserve"> </w:t>
      </w:r>
      <w:r w:rsidR="00ED1BDC" w:rsidRPr="00ED1BDC">
        <w:rPr>
          <w:color w:val="auto"/>
          <w:sz w:val="24"/>
          <w:szCs w:val="22"/>
          <w:lang w:val="en-US"/>
        </w:rPr>
        <w:t>30sq.m.</w:t>
      </w:r>
      <w:r w:rsidR="00487570">
        <w:rPr>
          <w:color w:val="auto"/>
          <w:sz w:val="24"/>
          <w:szCs w:val="22"/>
          <w:lang w:val="en-US"/>
        </w:rPr>
        <w:t xml:space="preserve"> (</w:t>
      </w:r>
      <w:r w:rsidR="004436BC">
        <w:rPr>
          <w:color w:val="auto"/>
          <w:sz w:val="24"/>
          <w:szCs w:val="22"/>
          <w:lang w:val="en-US"/>
        </w:rPr>
        <w:t>max</w:t>
      </w:r>
      <w:r w:rsidR="009B38F2">
        <w:rPr>
          <w:color w:val="auto"/>
          <w:sz w:val="24"/>
          <w:szCs w:val="22"/>
          <w:lang w:val="en-US"/>
        </w:rPr>
        <w:t>.</w:t>
      </w:r>
      <w:r w:rsidR="00524E73">
        <w:rPr>
          <w:color w:val="auto"/>
          <w:sz w:val="24"/>
          <w:szCs w:val="22"/>
          <w:lang w:val="en-US"/>
        </w:rPr>
        <w:t>2+2/</w:t>
      </w:r>
      <w:r w:rsidR="004436BC">
        <w:rPr>
          <w:color w:val="auto"/>
          <w:sz w:val="24"/>
          <w:szCs w:val="22"/>
          <w:lang w:val="en-US"/>
        </w:rPr>
        <w:t>3+1/4+0</w:t>
      </w:r>
      <w:r w:rsidR="00487570">
        <w:rPr>
          <w:color w:val="auto"/>
          <w:sz w:val="24"/>
          <w:szCs w:val="22"/>
          <w:lang w:val="en-US"/>
        </w:rPr>
        <w:t>)</w:t>
      </w:r>
      <w:r w:rsidR="009B38F2">
        <w:rPr>
          <w:color w:val="auto"/>
          <w:sz w:val="24"/>
          <w:szCs w:val="22"/>
          <w:lang w:val="en-US"/>
        </w:rPr>
        <w:t>, o</w:t>
      </w:r>
      <w:r w:rsidR="00ED1BDC" w:rsidRPr="00ED1BDC">
        <w:rPr>
          <w:color w:val="auto"/>
          <w:sz w:val="24"/>
          <w:szCs w:val="22"/>
          <w:lang w:val="en-US"/>
        </w:rPr>
        <w:t xml:space="preserve">ne premise with double bed </w:t>
      </w:r>
      <w:bookmarkStart w:id="0" w:name="_Hlk118374474"/>
      <w:r w:rsidR="00ED1BDC" w:rsidRPr="00ED1BDC">
        <w:rPr>
          <w:color w:val="auto"/>
          <w:sz w:val="24"/>
          <w:szCs w:val="22"/>
          <w:lang w:val="en-US"/>
        </w:rPr>
        <w:t xml:space="preserve">and </w:t>
      </w:r>
      <w:r w:rsidR="009B38F2">
        <w:rPr>
          <w:color w:val="auto"/>
          <w:sz w:val="24"/>
          <w:szCs w:val="22"/>
          <w:lang w:val="en-US"/>
        </w:rPr>
        <w:t>an</w:t>
      </w:r>
      <w:r w:rsidR="00ED1BDC" w:rsidRPr="00ED1BDC">
        <w:rPr>
          <w:color w:val="auto"/>
          <w:sz w:val="24"/>
          <w:szCs w:val="22"/>
          <w:lang w:val="en-US"/>
        </w:rPr>
        <w:t xml:space="preserve"> extendable </w:t>
      </w:r>
      <w:r w:rsidR="009B38F2">
        <w:rPr>
          <w:color w:val="auto"/>
          <w:sz w:val="24"/>
          <w:szCs w:val="22"/>
          <w:lang w:val="en-US"/>
        </w:rPr>
        <w:t xml:space="preserve">double </w:t>
      </w:r>
      <w:r w:rsidR="00ED1BDC" w:rsidRPr="00ED1BDC">
        <w:rPr>
          <w:color w:val="auto"/>
          <w:sz w:val="24"/>
          <w:szCs w:val="22"/>
          <w:lang w:val="en-US"/>
        </w:rPr>
        <w:t>sofa bed</w:t>
      </w:r>
      <w:bookmarkEnd w:id="0"/>
      <w:r w:rsidR="00ED1BDC" w:rsidRPr="00ED1BDC">
        <w:rPr>
          <w:color w:val="auto"/>
          <w:sz w:val="24"/>
          <w:szCs w:val="22"/>
          <w:lang w:val="en-US"/>
        </w:rPr>
        <w:t>. Complete renovation 2022</w:t>
      </w:r>
      <w:r w:rsidR="00ED1BDC" w:rsidRPr="00ED1BDC">
        <w:rPr>
          <w:color w:val="auto"/>
          <w:sz w:val="24"/>
          <w:szCs w:val="22"/>
          <w:lang w:val="en-US"/>
        </w:rPr>
        <w:br/>
      </w:r>
      <w:r w:rsidR="004436BC" w:rsidRPr="004436BC">
        <w:rPr>
          <w:b/>
          <w:i/>
          <w:color w:val="auto"/>
          <w:sz w:val="24"/>
          <w:szCs w:val="22"/>
          <w:lang w:val="en-US"/>
        </w:rPr>
        <w:t>Superior</w:t>
      </w:r>
      <w:r w:rsidR="004436BC">
        <w:rPr>
          <w:b/>
          <w:i/>
          <w:color w:val="auto"/>
          <w:sz w:val="24"/>
          <w:szCs w:val="22"/>
          <w:lang w:val="en-US"/>
        </w:rPr>
        <w:t xml:space="preserve"> </w:t>
      </w:r>
      <w:r w:rsidR="00630E03">
        <w:rPr>
          <w:b/>
          <w:i/>
          <w:color w:val="auto"/>
          <w:sz w:val="24"/>
          <w:szCs w:val="22"/>
          <w:lang w:val="en-US"/>
        </w:rPr>
        <w:t>S</w:t>
      </w:r>
      <w:r w:rsidR="004436BC">
        <w:rPr>
          <w:b/>
          <w:i/>
          <w:color w:val="auto"/>
          <w:sz w:val="24"/>
          <w:szCs w:val="22"/>
          <w:lang w:val="en-US"/>
        </w:rPr>
        <w:t>ea view room</w:t>
      </w:r>
      <w:r w:rsidR="00630E03">
        <w:rPr>
          <w:b/>
          <w:i/>
          <w:color w:val="auto"/>
          <w:sz w:val="24"/>
          <w:szCs w:val="22"/>
          <w:lang w:val="en-US"/>
        </w:rPr>
        <w:t xml:space="preserve"> -</w:t>
      </w:r>
      <w:r w:rsidR="00ED1BDC" w:rsidRPr="00ED1BDC">
        <w:rPr>
          <w:color w:val="auto"/>
          <w:sz w:val="24"/>
          <w:szCs w:val="22"/>
          <w:lang w:val="en-US"/>
        </w:rPr>
        <w:t xml:space="preserve"> </w:t>
      </w:r>
      <w:r w:rsidR="00630E03">
        <w:rPr>
          <w:color w:val="auto"/>
          <w:sz w:val="24"/>
          <w:szCs w:val="22"/>
          <w:lang w:val="en-US"/>
        </w:rPr>
        <w:t>a</w:t>
      </w:r>
      <w:r w:rsidR="00ED1BDC" w:rsidRPr="00ED1BDC">
        <w:rPr>
          <w:color w:val="auto"/>
          <w:sz w:val="24"/>
          <w:szCs w:val="22"/>
          <w:lang w:val="en-US"/>
        </w:rPr>
        <w:t>ppr</w:t>
      </w:r>
      <w:r w:rsidR="004436BC">
        <w:rPr>
          <w:color w:val="auto"/>
          <w:sz w:val="24"/>
          <w:szCs w:val="22"/>
          <w:lang w:val="en-US"/>
        </w:rPr>
        <w:t>.</w:t>
      </w:r>
      <w:r w:rsidR="00630E03">
        <w:rPr>
          <w:color w:val="auto"/>
          <w:sz w:val="24"/>
          <w:szCs w:val="22"/>
          <w:lang w:val="en-US"/>
        </w:rPr>
        <w:t xml:space="preserve"> </w:t>
      </w:r>
      <w:r w:rsidR="00ED1BDC" w:rsidRPr="00ED1BDC">
        <w:rPr>
          <w:color w:val="auto"/>
          <w:sz w:val="24"/>
          <w:szCs w:val="22"/>
          <w:lang w:val="en-US"/>
        </w:rPr>
        <w:t>30sq.m.</w:t>
      </w:r>
      <w:r w:rsidR="004436BC">
        <w:rPr>
          <w:color w:val="auto"/>
          <w:sz w:val="24"/>
          <w:szCs w:val="22"/>
          <w:lang w:val="en-US"/>
        </w:rPr>
        <w:t xml:space="preserve"> (max</w:t>
      </w:r>
      <w:r w:rsidR="00630E03">
        <w:rPr>
          <w:color w:val="auto"/>
          <w:sz w:val="24"/>
          <w:szCs w:val="22"/>
          <w:lang w:val="en-US"/>
        </w:rPr>
        <w:t>.</w:t>
      </w:r>
      <w:r w:rsidR="00524E73">
        <w:rPr>
          <w:color w:val="auto"/>
          <w:sz w:val="24"/>
          <w:szCs w:val="22"/>
          <w:lang w:val="en-US"/>
        </w:rPr>
        <w:t>2+2/</w:t>
      </w:r>
      <w:r w:rsidR="004436BC">
        <w:rPr>
          <w:color w:val="auto"/>
          <w:sz w:val="24"/>
          <w:szCs w:val="22"/>
          <w:lang w:val="en-US"/>
        </w:rPr>
        <w:t>3+1/4+0)</w:t>
      </w:r>
      <w:r w:rsidR="00630E03">
        <w:rPr>
          <w:color w:val="auto"/>
          <w:sz w:val="24"/>
          <w:szCs w:val="22"/>
          <w:lang w:val="en-US"/>
        </w:rPr>
        <w:t>, o</w:t>
      </w:r>
      <w:r w:rsidR="00ED1BDC" w:rsidRPr="00ED1BDC">
        <w:rPr>
          <w:color w:val="auto"/>
          <w:sz w:val="24"/>
          <w:szCs w:val="22"/>
          <w:lang w:val="en-US"/>
        </w:rPr>
        <w:t xml:space="preserve">ne premise with double bed and </w:t>
      </w:r>
      <w:r w:rsidR="00630E03">
        <w:rPr>
          <w:color w:val="auto"/>
          <w:sz w:val="24"/>
          <w:szCs w:val="22"/>
          <w:lang w:val="en-US"/>
        </w:rPr>
        <w:t xml:space="preserve">an </w:t>
      </w:r>
      <w:r w:rsidR="00ED1BDC" w:rsidRPr="00ED1BDC">
        <w:rPr>
          <w:color w:val="auto"/>
          <w:sz w:val="24"/>
          <w:szCs w:val="22"/>
          <w:lang w:val="en-US"/>
        </w:rPr>
        <w:t>extendable</w:t>
      </w:r>
      <w:r w:rsidR="00630E03">
        <w:rPr>
          <w:color w:val="auto"/>
          <w:sz w:val="24"/>
          <w:szCs w:val="22"/>
          <w:lang w:val="en-US"/>
        </w:rPr>
        <w:t xml:space="preserve"> double</w:t>
      </w:r>
      <w:r w:rsidR="00ED1BDC" w:rsidRPr="00ED1BDC">
        <w:rPr>
          <w:color w:val="auto"/>
          <w:sz w:val="24"/>
          <w:szCs w:val="22"/>
          <w:lang w:val="en-US"/>
        </w:rPr>
        <w:t xml:space="preserve"> sofa be</w:t>
      </w:r>
      <w:r w:rsidR="00630E03">
        <w:rPr>
          <w:color w:val="auto"/>
          <w:sz w:val="24"/>
          <w:szCs w:val="22"/>
          <w:lang w:val="en-US"/>
        </w:rPr>
        <w:t>d</w:t>
      </w:r>
      <w:r w:rsidR="00ED1BDC" w:rsidRPr="00ED1BDC">
        <w:rPr>
          <w:color w:val="auto"/>
          <w:sz w:val="24"/>
          <w:szCs w:val="22"/>
          <w:lang w:val="en-US"/>
        </w:rPr>
        <w:t>. Complete renovation 2020</w:t>
      </w:r>
    </w:p>
    <w:p w14:paraId="7F6F45E3" w14:textId="312A142C" w:rsidR="00ED1BDC" w:rsidRPr="00ED1BDC" w:rsidRDefault="0093772B" w:rsidP="003F2E21">
      <w:pPr>
        <w:suppressAutoHyphens/>
        <w:rPr>
          <w:color w:val="auto"/>
          <w:sz w:val="24"/>
          <w:szCs w:val="22"/>
          <w:lang w:val="en-US"/>
        </w:rPr>
      </w:pPr>
      <w:bookmarkStart w:id="1" w:name="_Hlk177221901"/>
      <w:r>
        <w:rPr>
          <w:b/>
          <w:i/>
          <w:color w:val="auto"/>
          <w:sz w:val="24"/>
          <w:szCs w:val="22"/>
          <w:lang w:val="en-US"/>
        </w:rPr>
        <w:t>1-bedroom apartment standard park view</w:t>
      </w:r>
      <w:r w:rsidR="00630E03">
        <w:rPr>
          <w:b/>
          <w:color w:val="auto"/>
          <w:sz w:val="24"/>
          <w:szCs w:val="22"/>
          <w:lang w:val="en-US"/>
        </w:rPr>
        <w:t xml:space="preserve"> -</w:t>
      </w:r>
      <w:r w:rsidR="00ED1BDC" w:rsidRPr="00ED1BDC">
        <w:rPr>
          <w:color w:val="auto"/>
          <w:sz w:val="24"/>
          <w:szCs w:val="22"/>
          <w:lang w:val="en-US"/>
        </w:rPr>
        <w:t xml:space="preserve"> </w:t>
      </w:r>
      <w:r w:rsidR="00630E03">
        <w:rPr>
          <w:color w:val="auto"/>
          <w:sz w:val="24"/>
          <w:szCs w:val="22"/>
          <w:lang w:val="en-US"/>
        </w:rPr>
        <w:t>a</w:t>
      </w:r>
      <w:r w:rsidR="00524E73" w:rsidRPr="00ED1BDC">
        <w:rPr>
          <w:color w:val="auto"/>
          <w:sz w:val="24"/>
          <w:szCs w:val="22"/>
          <w:lang w:val="en-US"/>
        </w:rPr>
        <w:t>ppr</w:t>
      </w:r>
      <w:r w:rsidR="00524E73">
        <w:rPr>
          <w:color w:val="auto"/>
          <w:sz w:val="24"/>
          <w:szCs w:val="22"/>
          <w:lang w:val="en-US"/>
        </w:rPr>
        <w:t>.</w:t>
      </w:r>
      <w:r w:rsidR="00ED1BDC" w:rsidRPr="00ED1BDC">
        <w:rPr>
          <w:color w:val="auto"/>
          <w:sz w:val="24"/>
          <w:szCs w:val="22"/>
          <w:lang w:val="en-US"/>
        </w:rPr>
        <w:t xml:space="preserve"> 35sq.m.</w:t>
      </w:r>
      <w:r>
        <w:rPr>
          <w:color w:val="auto"/>
          <w:sz w:val="24"/>
          <w:szCs w:val="22"/>
          <w:lang w:val="en-US"/>
        </w:rPr>
        <w:t xml:space="preserve"> (max.</w:t>
      </w:r>
      <w:r w:rsidR="00524E73">
        <w:rPr>
          <w:color w:val="auto"/>
          <w:sz w:val="24"/>
          <w:szCs w:val="22"/>
          <w:lang w:val="en-US"/>
        </w:rPr>
        <w:t>2+2/</w:t>
      </w:r>
      <w:r>
        <w:rPr>
          <w:color w:val="auto"/>
          <w:sz w:val="24"/>
          <w:szCs w:val="22"/>
          <w:lang w:val="en-US"/>
        </w:rPr>
        <w:t>3+1/4+0)</w:t>
      </w:r>
      <w:r w:rsidR="00630E03">
        <w:rPr>
          <w:color w:val="auto"/>
          <w:sz w:val="24"/>
          <w:szCs w:val="22"/>
          <w:lang w:val="en-US"/>
        </w:rPr>
        <w:t>,</w:t>
      </w:r>
      <w:r w:rsidR="00ED1BDC" w:rsidRPr="00ED1BDC">
        <w:rPr>
          <w:color w:val="auto"/>
          <w:sz w:val="24"/>
          <w:szCs w:val="22"/>
          <w:lang w:val="en-US"/>
        </w:rPr>
        <w:t xml:space="preserve"> consists of two units connected </w:t>
      </w:r>
      <w:r w:rsidR="00630E03">
        <w:rPr>
          <w:color w:val="auto"/>
          <w:sz w:val="24"/>
          <w:szCs w:val="22"/>
          <w:lang w:val="en-US"/>
        </w:rPr>
        <w:t>by a</w:t>
      </w:r>
      <w:r w:rsidR="00ED1BDC" w:rsidRPr="00BD5DC1">
        <w:rPr>
          <w:color w:val="auto"/>
          <w:sz w:val="24"/>
          <w:szCs w:val="22"/>
          <w:lang w:val="en-US"/>
        </w:rPr>
        <w:t xml:space="preserve"> </w:t>
      </w:r>
      <w:r w:rsidR="000B7866" w:rsidRPr="00BD5DC1">
        <w:rPr>
          <w:color w:val="auto"/>
          <w:sz w:val="24"/>
          <w:szCs w:val="22"/>
          <w:lang w:val="en-US"/>
        </w:rPr>
        <w:t>door</w:t>
      </w:r>
      <w:r w:rsidR="00ED1BDC" w:rsidRPr="00BD5DC1">
        <w:rPr>
          <w:color w:val="auto"/>
          <w:sz w:val="24"/>
          <w:szCs w:val="22"/>
          <w:lang w:val="en-US"/>
        </w:rPr>
        <w:t xml:space="preserve"> </w:t>
      </w:r>
      <w:r w:rsidR="00ED1BDC" w:rsidRPr="00ED1BDC">
        <w:rPr>
          <w:color w:val="auto"/>
          <w:sz w:val="24"/>
          <w:szCs w:val="22"/>
          <w:lang w:val="en-US"/>
        </w:rPr>
        <w:t xml:space="preserve">- a bedroom with double bed and a living room with an extendable </w:t>
      </w:r>
      <w:r w:rsidR="00630E03">
        <w:rPr>
          <w:color w:val="auto"/>
          <w:sz w:val="24"/>
          <w:szCs w:val="22"/>
          <w:lang w:val="en-US"/>
        </w:rPr>
        <w:t xml:space="preserve">double </w:t>
      </w:r>
      <w:r w:rsidR="00ED1BDC" w:rsidRPr="00ED1BDC">
        <w:rPr>
          <w:color w:val="auto"/>
          <w:sz w:val="24"/>
          <w:szCs w:val="22"/>
          <w:lang w:val="en-US"/>
        </w:rPr>
        <w:t>sofa bed.</w:t>
      </w:r>
      <w:bookmarkEnd w:id="1"/>
      <w:r w:rsidR="00630E03">
        <w:rPr>
          <w:color w:val="auto"/>
          <w:sz w:val="24"/>
          <w:szCs w:val="22"/>
          <w:lang w:val="en-US"/>
        </w:rPr>
        <w:t xml:space="preserve"> </w:t>
      </w:r>
      <w:r w:rsidR="00ED1BDC" w:rsidRPr="00ED1BDC">
        <w:rPr>
          <w:color w:val="auto"/>
          <w:sz w:val="24"/>
          <w:szCs w:val="22"/>
          <w:lang w:val="en-US"/>
        </w:rPr>
        <w:t>Partial Renovation in 2023</w:t>
      </w:r>
    </w:p>
    <w:p w14:paraId="5B6CF258" w14:textId="3A1CAFEC" w:rsidR="00FA6D7A" w:rsidRPr="003F2E21" w:rsidRDefault="0093772B" w:rsidP="003F2E21">
      <w:pPr>
        <w:suppressAutoHyphens/>
        <w:rPr>
          <w:color w:val="auto"/>
          <w:sz w:val="24"/>
          <w:szCs w:val="22"/>
          <w:lang w:val="en-US"/>
        </w:rPr>
      </w:pPr>
      <w:r>
        <w:rPr>
          <w:b/>
          <w:i/>
          <w:color w:val="auto"/>
          <w:sz w:val="24"/>
          <w:szCs w:val="22"/>
          <w:lang w:val="en-US"/>
        </w:rPr>
        <w:t>1-bedroom apartment standard deluxe park view</w:t>
      </w:r>
      <w:r w:rsidR="00630E03">
        <w:rPr>
          <w:b/>
          <w:color w:val="auto"/>
          <w:sz w:val="24"/>
          <w:szCs w:val="22"/>
          <w:lang w:val="en-US"/>
        </w:rPr>
        <w:t xml:space="preserve"> -</w:t>
      </w:r>
      <w:r w:rsidR="00ED1BDC" w:rsidRPr="00ED1BDC">
        <w:rPr>
          <w:color w:val="auto"/>
          <w:sz w:val="24"/>
          <w:szCs w:val="22"/>
          <w:lang w:val="en-US"/>
        </w:rPr>
        <w:t xml:space="preserve"> </w:t>
      </w:r>
      <w:r w:rsidR="00630E03">
        <w:rPr>
          <w:color w:val="auto"/>
          <w:sz w:val="24"/>
          <w:szCs w:val="22"/>
          <w:lang w:val="en-US"/>
        </w:rPr>
        <w:t>a</w:t>
      </w:r>
      <w:r w:rsidR="00ED1BDC" w:rsidRPr="00ED1BDC">
        <w:rPr>
          <w:color w:val="auto"/>
          <w:sz w:val="24"/>
          <w:szCs w:val="22"/>
          <w:lang w:val="en-US"/>
        </w:rPr>
        <w:t>ppr</w:t>
      </w:r>
      <w:r>
        <w:rPr>
          <w:color w:val="auto"/>
          <w:sz w:val="24"/>
          <w:szCs w:val="22"/>
          <w:lang w:val="en-US"/>
        </w:rPr>
        <w:t>.</w:t>
      </w:r>
      <w:r w:rsidR="00630E03">
        <w:rPr>
          <w:color w:val="auto"/>
          <w:sz w:val="24"/>
          <w:szCs w:val="22"/>
          <w:lang w:val="en-US"/>
        </w:rPr>
        <w:t xml:space="preserve"> </w:t>
      </w:r>
      <w:r w:rsidR="00ED1BDC" w:rsidRPr="00ED1BDC">
        <w:rPr>
          <w:color w:val="auto"/>
          <w:sz w:val="24"/>
          <w:szCs w:val="22"/>
          <w:lang w:val="en-US"/>
        </w:rPr>
        <w:t>43sq.m.</w:t>
      </w:r>
      <w:r>
        <w:rPr>
          <w:color w:val="auto"/>
          <w:sz w:val="24"/>
          <w:szCs w:val="22"/>
          <w:lang w:val="en-US"/>
        </w:rPr>
        <w:t xml:space="preserve"> (max.</w:t>
      </w:r>
      <w:r w:rsidR="009841DE">
        <w:rPr>
          <w:color w:val="auto"/>
          <w:sz w:val="24"/>
          <w:szCs w:val="22"/>
          <w:lang w:val="en-US"/>
        </w:rPr>
        <w:t>2+2/</w:t>
      </w:r>
      <w:r>
        <w:rPr>
          <w:color w:val="auto"/>
          <w:sz w:val="24"/>
          <w:szCs w:val="22"/>
          <w:lang w:val="en-US"/>
        </w:rPr>
        <w:t>3+1</w:t>
      </w:r>
      <w:r w:rsidR="00630E03">
        <w:rPr>
          <w:color w:val="auto"/>
          <w:sz w:val="24"/>
          <w:szCs w:val="22"/>
          <w:lang w:val="en-US"/>
        </w:rPr>
        <w:t>/</w:t>
      </w:r>
      <w:r>
        <w:rPr>
          <w:color w:val="auto"/>
          <w:sz w:val="24"/>
          <w:szCs w:val="22"/>
          <w:lang w:val="en-US"/>
        </w:rPr>
        <w:t>4+0)</w:t>
      </w:r>
      <w:r w:rsidR="00630E03">
        <w:rPr>
          <w:color w:val="auto"/>
          <w:sz w:val="24"/>
          <w:szCs w:val="22"/>
          <w:lang w:val="en-US"/>
        </w:rPr>
        <w:t>,</w:t>
      </w:r>
      <w:r w:rsidR="00ED1BDC" w:rsidRPr="00ED1BDC">
        <w:rPr>
          <w:color w:val="auto"/>
          <w:sz w:val="24"/>
          <w:szCs w:val="22"/>
          <w:lang w:val="en-US"/>
        </w:rPr>
        <w:t xml:space="preserve"> consists of two units connected </w:t>
      </w:r>
      <w:r w:rsidR="00ED1BDC" w:rsidRPr="00BD5DC1">
        <w:rPr>
          <w:color w:val="auto"/>
          <w:sz w:val="24"/>
          <w:szCs w:val="22"/>
          <w:lang w:val="en-US"/>
        </w:rPr>
        <w:t xml:space="preserve">with </w:t>
      </w:r>
      <w:r w:rsidR="000B7866" w:rsidRPr="00BD5DC1">
        <w:rPr>
          <w:color w:val="auto"/>
          <w:sz w:val="24"/>
          <w:szCs w:val="22"/>
          <w:lang w:val="en-US"/>
        </w:rPr>
        <w:t>door</w:t>
      </w:r>
      <w:r w:rsidR="00ED1BDC" w:rsidRPr="00BD5DC1">
        <w:rPr>
          <w:color w:val="auto"/>
          <w:sz w:val="24"/>
          <w:szCs w:val="22"/>
          <w:lang w:val="en-US"/>
        </w:rPr>
        <w:t xml:space="preserve"> </w:t>
      </w:r>
      <w:r w:rsidR="00ED1BDC" w:rsidRPr="00ED1BDC">
        <w:rPr>
          <w:color w:val="auto"/>
          <w:sz w:val="24"/>
          <w:szCs w:val="22"/>
          <w:lang w:val="en-US"/>
        </w:rPr>
        <w:t xml:space="preserve">- a bedroom with </w:t>
      </w:r>
      <w:r w:rsidR="004415B7" w:rsidRPr="00ED1BDC">
        <w:rPr>
          <w:color w:val="auto"/>
          <w:sz w:val="24"/>
          <w:szCs w:val="22"/>
          <w:lang w:val="en-US"/>
        </w:rPr>
        <w:t>a double</w:t>
      </w:r>
      <w:r w:rsidR="00ED1BDC" w:rsidRPr="00ED1BDC">
        <w:rPr>
          <w:color w:val="auto"/>
          <w:sz w:val="24"/>
          <w:szCs w:val="22"/>
          <w:lang w:val="en-US"/>
        </w:rPr>
        <w:t xml:space="preserve"> bed and a living room with an extendable</w:t>
      </w:r>
      <w:r w:rsidR="003F2E21">
        <w:rPr>
          <w:color w:val="auto"/>
          <w:sz w:val="24"/>
          <w:szCs w:val="22"/>
        </w:rPr>
        <w:t xml:space="preserve"> </w:t>
      </w:r>
      <w:r w:rsidR="003F2E21">
        <w:rPr>
          <w:color w:val="auto"/>
          <w:sz w:val="24"/>
          <w:szCs w:val="22"/>
          <w:lang w:val="en-US"/>
        </w:rPr>
        <w:t>double</w:t>
      </w:r>
      <w:r w:rsidR="00ED1BDC" w:rsidRPr="00ED1BDC">
        <w:rPr>
          <w:color w:val="auto"/>
          <w:sz w:val="24"/>
          <w:szCs w:val="22"/>
          <w:lang w:val="en-US"/>
        </w:rPr>
        <w:t xml:space="preserve"> sofa bed. Renovated in 2020.</w:t>
      </w:r>
    </w:p>
    <w:p w14:paraId="76E83236" w14:textId="7995CB9F" w:rsidR="00D278E7" w:rsidRPr="003F2E21" w:rsidRDefault="009B38F2" w:rsidP="003F2E21">
      <w:pPr>
        <w:rPr>
          <w:color w:val="auto"/>
          <w:sz w:val="24"/>
          <w:szCs w:val="24"/>
          <w:lang w:val="en-US"/>
        </w:rPr>
      </w:pPr>
      <w:r w:rsidRPr="009B38F2">
        <w:rPr>
          <w:b/>
          <w:bCs/>
          <w:i/>
          <w:iCs/>
          <w:color w:val="auto"/>
          <w:sz w:val="24"/>
          <w:szCs w:val="24"/>
          <w:lang w:val="en-US"/>
        </w:rPr>
        <w:t>All rooms have</w:t>
      </w:r>
      <w:r>
        <w:rPr>
          <w:color w:val="auto"/>
          <w:sz w:val="24"/>
          <w:szCs w:val="24"/>
          <w:lang w:val="en-US"/>
        </w:rPr>
        <w:t xml:space="preserve">: </w:t>
      </w:r>
      <w:r w:rsidRPr="00540294">
        <w:rPr>
          <w:color w:val="auto"/>
          <w:sz w:val="24"/>
          <w:szCs w:val="24"/>
          <w:lang w:val="en-US"/>
        </w:rPr>
        <w:t>satellite TV, individual air conditioning, direct dial telephone, mini bar, balcony, bathroom with shower cabin, hairdryer.</w:t>
      </w:r>
    </w:p>
    <w:p w14:paraId="3095A00C" w14:textId="77777777" w:rsidR="00883988" w:rsidRPr="0025197F" w:rsidRDefault="00883988" w:rsidP="003F2E21">
      <w:pPr>
        <w:rPr>
          <w:b/>
          <w:color w:val="auto"/>
          <w:sz w:val="24"/>
          <w:szCs w:val="24"/>
          <w:lang w:val="en-US"/>
        </w:rPr>
      </w:pPr>
    </w:p>
    <w:p w14:paraId="7EA061EC" w14:textId="77777777" w:rsidR="00FA6D7A" w:rsidRPr="0025197F" w:rsidRDefault="00FA6D7A" w:rsidP="003F2E21">
      <w:pPr>
        <w:rPr>
          <w:b/>
          <w:color w:val="auto"/>
          <w:sz w:val="24"/>
          <w:szCs w:val="24"/>
          <w:lang w:val="en-US"/>
        </w:rPr>
      </w:pPr>
      <w:r w:rsidRPr="0025197F">
        <w:rPr>
          <w:b/>
          <w:color w:val="auto"/>
          <w:sz w:val="24"/>
          <w:szCs w:val="24"/>
          <w:lang w:val="en-US"/>
        </w:rPr>
        <w:t>Children</w:t>
      </w:r>
    </w:p>
    <w:p w14:paraId="69D98CB3" w14:textId="7EA5945B" w:rsidR="00FA6D7A" w:rsidRDefault="00FA6D7A" w:rsidP="003F2E21">
      <w:pPr>
        <w:rPr>
          <w:color w:val="auto"/>
          <w:sz w:val="24"/>
          <w:szCs w:val="24"/>
          <w:lang w:val="en-US"/>
        </w:rPr>
      </w:pPr>
      <w:r w:rsidRPr="0025197F">
        <w:rPr>
          <w:color w:val="auto"/>
          <w:sz w:val="24"/>
          <w:szCs w:val="24"/>
          <w:lang w:val="en-US"/>
        </w:rPr>
        <w:t xml:space="preserve">Baby cot </w:t>
      </w:r>
      <w:r w:rsidRPr="0025197F">
        <w:rPr>
          <w:color w:val="auto"/>
          <w:sz w:val="24"/>
          <w:szCs w:val="24"/>
        </w:rPr>
        <w:t>(</w:t>
      </w:r>
      <w:r w:rsidR="0089028D">
        <w:rPr>
          <w:color w:val="auto"/>
          <w:sz w:val="24"/>
          <w:szCs w:val="24"/>
          <w:lang w:val="en-US"/>
        </w:rPr>
        <w:t>free of charge</w:t>
      </w:r>
      <w:r w:rsidR="003F2E21">
        <w:rPr>
          <w:color w:val="auto"/>
          <w:sz w:val="24"/>
          <w:szCs w:val="24"/>
          <w:lang w:val="en-US"/>
        </w:rPr>
        <w:t>, upon request</w:t>
      </w:r>
      <w:r w:rsidRPr="0025197F">
        <w:rPr>
          <w:color w:val="auto"/>
          <w:sz w:val="24"/>
          <w:szCs w:val="24"/>
        </w:rPr>
        <w:t xml:space="preserve">), </w:t>
      </w:r>
      <w:r w:rsidRPr="0025197F">
        <w:rPr>
          <w:color w:val="auto"/>
          <w:sz w:val="24"/>
          <w:szCs w:val="24"/>
          <w:lang w:val="en-US"/>
        </w:rPr>
        <w:t>highchairs in the restaurant</w:t>
      </w:r>
      <w:r w:rsidRPr="0025197F">
        <w:rPr>
          <w:color w:val="auto"/>
          <w:sz w:val="24"/>
          <w:szCs w:val="24"/>
        </w:rPr>
        <w:t xml:space="preserve">, </w:t>
      </w:r>
      <w:r w:rsidR="00D27690" w:rsidRPr="0025197F">
        <w:rPr>
          <w:color w:val="auto"/>
          <w:sz w:val="24"/>
          <w:szCs w:val="24"/>
          <w:lang w:val="en-US"/>
        </w:rPr>
        <w:t>children’s</w:t>
      </w:r>
      <w:r w:rsidRPr="0025197F">
        <w:rPr>
          <w:color w:val="auto"/>
          <w:sz w:val="24"/>
          <w:szCs w:val="24"/>
          <w:lang w:val="en-US"/>
        </w:rPr>
        <w:t xml:space="preserve"> section</w:t>
      </w:r>
      <w:r w:rsidR="0089028D">
        <w:rPr>
          <w:color w:val="auto"/>
          <w:sz w:val="24"/>
          <w:szCs w:val="24"/>
          <w:lang w:val="en-US"/>
        </w:rPr>
        <w:t>s</w:t>
      </w:r>
      <w:r w:rsidRPr="0025197F">
        <w:rPr>
          <w:color w:val="auto"/>
          <w:sz w:val="24"/>
          <w:szCs w:val="24"/>
          <w:lang w:val="en-US"/>
        </w:rPr>
        <w:t xml:space="preserve"> in the indoor and outdoor swimming pools</w:t>
      </w:r>
      <w:r w:rsidR="00F215CB" w:rsidRPr="0025197F">
        <w:rPr>
          <w:color w:val="auto"/>
          <w:sz w:val="24"/>
          <w:szCs w:val="24"/>
          <w:lang w:val="en-US"/>
        </w:rPr>
        <w:t>, kids play room</w:t>
      </w:r>
      <w:r w:rsidR="0089028D">
        <w:rPr>
          <w:color w:val="auto"/>
          <w:sz w:val="24"/>
          <w:szCs w:val="24"/>
          <w:lang w:val="en-US"/>
        </w:rPr>
        <w:t xml:space="preserve">, </w:t>
      </w:r>
      <w:r w:rsidR="005631F1">
        <w:rPr>
          <w:color w:val="auto"/>
          <w:sz w:val="24"/>
          <w:szCs w:val="24"/>
          <w:lang w:val="en-US"/>
        </w:rPr>
        <w:t>a</w:t>
      </w:r>
      <w:r w:rsidR="005631F1" w:rsidRPr="005631F1">
        <w:rPr>
          <w:color w:val="auto"/>
          <w:sz w:val="24"/>
          <w:szCs w:val="24"/>
          <w:lang w:val="en-US"/>
        </w:rPr>
        <w:t>nimation and mini disco 6 days per week (</w:t>
      </w:r>
      <w:r w:rsidR="003F2E21">
        <w:rPr>
          <w:color w:val="auto"/>
          <w:sz w:val="24"/>
          <w:szCs w:val="24"/>
          <w:lang w:val="en-US"/>
        </w:rPr>
        <w:t>15.06 – 15.09)</w:t>
      </w:r>
    </w:p>
    <w:p w14:paraId="59F79381" w14:textId="77777777" w:rsidR="00FA6D7A" w:rsidRPr="0025197F" w:rsidRDefault="00FA6D7A" w:rsidP="003F2E21">
      <w:pPr>
        <w:rPr>
          <w:color w:val="auto"/>
          <w:sz w:val="24"/>
          <w:szCs w:val="24"/>
          <w:lang w:val="en-US"/>
        </w:rPr>
      </w:pPr>
    </w:p>
    <w:p w14:paraId="09E2ABF6" w14:textId="77777777" w:rsidR="00FA6D7A" w:rsidRPr="0025197F" w:rsidRDefault="00FA6D7A" w:rsidP="003F2E21">
      <w:pPr>
        <w:rPr>
          <w:b/>
          <w:color w:val="auto"/>
          <w:sz w:val="24"/>
          <w:szCs w:val="24"/>
          <w:lang w:val="en-US"/>
        </w:rPr>
      </w:pPr>
      <w:r w:rsidRPr="0025197F">
        <w:rPr>
          <w:b/>
          <w:color w:val="auto"/>
          <w:sz w:val="24"/>
          <w:szCs w:val="24"/>
          <w:lang w:val="en-US"/>
        </w:rPr>
        <w:t>Sport and Entertainment</w:t>
      </w:r>
    </w:p>
    <w:p w14:paraId="57EBA5A7" w14:textId="7892C13F" w:rsidR="00FA6D7A" w:rsidRDefault="00FA6D7A" w:rsidP="003F2E21">
      <w:pPr>
        <w:rPr>
          <w:color w:val="auto"/>
          <w:sz w:val="24"/>
          <w:szCs w:val="24"/>
          <w:lang w:val="en-US"/>
        </w:rPr>
      </w:pPr>
      <w:r w:rsidRPr="0025197F">
        <w:rPr>
          <w:b/>
          <w:color w:val="auto"/>
          <w:sz w:val="24"/>
          <w:szCs w:val="24"/>
          <w:lang w:val="en-US"/>
        </w:rPr>
        <w:t>Free of charge</w:t>
      </w:r>
      <w:r w:rsidRPr="0025197F">
        <w:rPr>
          <w:b/>
          <w:color w:val="auto"/>
          <w:sz w:val="24"/>
          <w:szCs w:val="24"/>
        </w:rPr>
        <w:t>:</w:t>
      </w:r>
      <w:r w:rsidRPr="0025197F">
        <w:rPr>
          <w:color w:val="auto"/>
          <w:sz w:val="24"/>
          <w:szCs w:val="24"/>
        </w:rPr>
        <w:t xml:space="preserve"> </w:t>
      </w:r>
      <w:r w:rsidRPr="0025197F">
        <w:rPr>
          <w:color w:val="auto"/>
          <w:sz w:val="24"/>
          <w:szCs w:val="24"/>
          <w:lang w:val="en-US"/>
        </w:rPr>
        <w:t>indoor and outdoor swimming pools, parasols and sunbeds by the pool</w:t>
      </w:r>
      <w:r w:rsidR="00B25FF9">
        <w:rPr>
          <w:color w:val="auto"/>
          <w:sz w:val="24"/>
          <w:szCs w:val="24"/>
          <w:lang w:val="en-US"/>
        </w:rPr>
        <w:t xml:space="preserve"> (upon availability)</w:t>
      </w:r>
      <w:r w:rsidRPr="0025197F">
        <w:rPr>
          <w:color w:val="auto"/>
          <w:sz w:val="24"/>
          <w:szCs w:val="24"/>
          <w:lang w:val="en-US"/>
        </w:rPr>
        <w:t>, fitness</w:t>
      </w:r>
      <w:r w:rsidR="00ED2CD6" w:rsidRPr="0025197F">
        <w:rPr>
          <w:color w:val="auto"/>
          <w:sz w:val="24"/>
          <w:szCs w:val="24"/>
          <w:lang w:val="en-US"/>
        </w:rPr>
        <w:t xml:space="preserve"> room</w:t>
      </w:r>
      <w:r w:rsidR="00FF71D2">
        <w:rPr>
          <w:color w:val="auto"/>
          <w:sz w:val="24"/>
          <w:szCs w:val="24"/>
          <w:lang w:val="en-US"/>
        </w:rPr>
        <w:t>, W</w:t>
      </w:r>
      <w:r w:rsidRPr="0025197F">
        <w:rPr>
          <w:color w:val="auto"/>
          <w:sz w:val="24"/>
          <w:szCs w:val="24"/>
          <w:lang w:val="en-US"/>
        </w:rPr>
        <w:t>i-</w:t>
      </w:r>
      <w:r w:rsidR="00FF71D2">
        <w:rPr>
          <w:color w:val="auto"/>
          <w:sz w:val="24"/>
          <w:szCs w:val="24"/>
          <w:lang w:val="en-US"/>
        </w:rPr>
        <w:t>F</w:t>
      </w:r>
      <w:r w:rsidRPr="0025197F">
        <w:rPr>
          <w:color w:val="auto"/>
          <w:sz w:val="24"/>
          <w:szCs w:val="24"/>
          <w:lang w:val="en-US"/>
        </w:rPr>
        <w:t xml:space="preserve">i in </w:t>
      </w:r>
      <w:r w:rsidR="00B25FF9">
        <w:rPr>
          <w:color w:val="auto"/>
          <w:sz w:val="24"/>
          <w:szCs w:val="24"/>
          <w:lang w:val="en-US"/>
        </w:rPr>
        <w:t>lobby</w:t>
      </w:r>
      <w:r w:rsidRPr="0025197F">
        <w:rPr>
          <w:color w:val="auto"/>
          <w:sz w:val="24"/>
          <w:szCs w:val="24"/>
          <w:lang w:val="en-US"/>
        </w:rPr>
        <w:t xml:space="preserve"> area.</w:t>
      </w:r>
      <w:r w:rsidR="007443DB" w:rsidRPr="0025197F">
        <w:rPr>
          <w:color w:val="auto"/>
          <w:sz w:val="24"/>
          <w:szCs w:val="24"/>
          <w:lang w:val="en-US"/>
        </w:rPr>
        <w:t xml:space="preserve"> Animation 6 days a week</w:t>
      </w:r>
      <w:r w:rsidR="003F2E21">
        <w:rPr>
          <w:color w:val="auto"/>
          <w:sz w:val="24"/>
          <w:szCs w:val="24"/>
          <w:lang w:val="en-US"/>
        </w:rPr>
        <w:t xml:space="preserve">, evening shows. </w:t>
      </w:r>
    </w:p>
    <w:p w14:paraId="46E57D4A" w14:textId="3D0DFD9C" w:rsidR="00EF22BF" w:rsidRPr="003F2E21" w:rsidRDefault="003F2E21" w:rsidP="003F2E2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</w:t>
      </w:r>
      <w:r w:rsidR="00EF22BF">
        <w:rPr>
          <w:color w:val="auto"/>
          <w:sz w:val="24"/>
          <w:szCs w:val="24"/>
          <w:lang w:val="en-US"/>
        </w:rPr>
        <w:t>Pool towels available against deposit</w:t>
      </w:r>
      <w:r>
        <w:rPr>
          <w:color w:val="auto"/>
          <w:sz w:val="24"/>
          <w:szCs w:val="24"/>
        </w:rPr>
        <w:t>.</w:t>
      </w:r>
    </w:p>
    <w:p w14:paraId="59E0FED2" w14:textId="310C81BA" w:rsidR="003F2E21" w:rsidRPr="003F2E21" w:rsidRDefault="003F2E21" w:rsidP="003F2E21">
      <w:pPr>
        <w:rPr>
          <w:color w:val="auto"/>
          <w:sz w:val="24"/>
          <w:szCs w:val="24"/>
          <w:lang w:val="en-US"/>
        </w:rPr>
      </w:pPr>
      <w:r>
        <w:rPr>
          <w:b/>
          <w:color w:val="auto"/>
          <w:sz w:val="24"/>
          <w:szCs w:val="24"/>
          <w:lang w:val="en-US"/>
        </w:rPr>
        <w:t>Paid</w:t>
      </w:r>
      <w:r w:rsidR="00FA6D7A" w:rsidRPr="0025197F">
        <w:rPr>
          <w:b/>
          <w:color w:val="auto"/>
          <w:sz w:val="24"/>
          <w:szCs w:val="24"/>
        </w:rPr>
        <w:t>:</w:t>
      </w:r>
      <w:r w:rsidR="00DD6D37" w:rsidRPr="0025197F"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  <w:lang w:val="en-US"/>
        </w:rPr>
        <w:t>s</w:t>
      </w:r>
      <w:r w:rsidR="00BD5DC1" w:rsidRPr="00BD5DC1">
        <w:rPr>
          <w:color w:val="auto"/>
          <w:sz w:val="24"/>
          <w:szCs w:val="24"/>
          <w:lang w:val="en-US"/>
        </w:rPr>
        <w:t xml:space="preserve">afety deposit box </w:t>
      </w:r>
      <w:r>
        <w:rPr>
          <w:color w:val="auto"/>
          <w:sz w:val="24"/>
          <w:szCs w:val="24"/>
          <w:lang w:val="en-US"/>
        </w:rPr>
        <w:t>(</w:t>
      </w:r>
      <w:r w:rsidR="00BD5DC1" w:rsidRPr="00BD5DC1">
        <w:rPr>
          <w:color w:val="auto"/>
          <w:sz w:val="24"/>
          <w:szCs w:val="24"/>
          <w:lang w:val="en-US"/>
        </w:rPr>
        <w:t xml:space="preserve">4 </w:t>
      </w:r>
      <w:r>
        <w:rPr>
          <w:color w:val="auto"/>
          <w:sz w:val="24"/>
          <w:szCs w:val="24"/>
          <w:lang w:val="en-US"/>
        </w:rPr>
        <w:t>EUR</w:t>
      </w:r>
      <w:r w:rsidR="00BD5DC1" w:rsidRPr="00BD5DC1">
        <w:rPr>
          <w:color w:val="auto"/>
          <w:sz w:val="24"/>
          <w:szCs w:val="24"/>
          <w:lang w:val="en-US"/>
        </w:rPr>
        <w:t xml:space="preserve"> per day</w:t>
      </w:r>
      <w:r>
        <w:rPr>
          <w:color w:val="auto"/>
          <w:sz w:val="24"/>
          <w:szCs w:val="24"/>
          <w:lang w:val="en-US"/>
        </w:rPr>
        <w:t>)</w:t>
      </w:r>
      <w:r w:rsidR="00BD5DC1">
        <w:rPr>
          <w:color w:val="auto"/>
          <w:sz w:val="24"/>
          <w:szCs w:val="24"/>
          <w:lang w:val="en-US"/>
        </w:rPr>
        <w:t xml:space="preserve">, </w:t>
      </w:r>
      <w:r>
        <w:rPr>
          <w:color w:val="auto"/>
          <w:sz w:val="24"/>
          <w:szCs w:val="24"/>
          <w:lang w:val="en-US"/>
        </w:rPr>
        <w:t>m</w:t>
      </w:r>
      <w:r w:rsidR="00BD5DC1" w:rsidRPr="00BD5DC1">
        <w:rPr>
          <w:color w:val="auto"/>
          <w:sz w:val="24"/>
          <w:szCs w:val="24"/>
          <w:lang w:val="en-US"/>
        </w:rPr>
        <w:t>ini bar</w:t>
      </w:r>
      <w:r w:rsidR="00BD5DC1">
        <w:rPr>
          <w:color w:val="auto"/>
          <w:sz w:val="24"/>
          <w:szCs w:val="24"/>
          <w:lang w:val="en-US"/>
        </w:rPr>
        <w:t xml:space="preserve">, </w:t>
      </w:r>
      <w:r w:rsidR="00BD5DC1" w:rsidRPr="00BD5DC1">
        <w:rPr>
          <w:color w:val="auto"/>
          <w:sz w:val="24"/>
          <w:szCs w:val="24"/>
          <w:lang w:val="en-US"/>
        </w:rPr>
        <w:t>SPA center</w:t>
      </w:r>
      <w:r w:rsidR="00BD5DC1">
        <w:rPr>
          <w:color w:val="auto"/>
          <w:sz w:val="24"/>
          <w:szCs w:val="24"/>
          <w:lang w:val="en-US"/>
        </w:rPr>
        <w:t xml:space="preserve">, </w:t>
      </w:r>
      <w:r>
        <w:rPr>
          <w:color w:val="auto"/>
          <w:sz w:val="24"/>
          <w:szCs w:val="24"/>
          <w:lang w:val="en-US"/>
        </w:rPr>
        <w:t xml:space="preserve">sauna, </w:t>
      </w:r>
      <w:r w:rsidR="00BD5DC1">
        <w:rPr>
          <w:color w:val="auto"/>
          <w:sz w:val="24"/>
          <w:szCs w:val="24"/>
          <w:lang w:val="en-US"/>
        </w:rPr>
        <w:t>b</w:t>
      </w:r>
      <w:r w:rsidR="00BD5DC1" w:rsidRPr="00BD5DC1">
        <w:rPr>
          <w:color w:val="auto"/>
          <w:sz w:val="24"/>
          <w:szCs w:val="24"/>
          <w:lang w:val="en-US"/>
        </w:rPr>
        <w:t>illiards</w:t>
      </w:r>
      <w:r w:rsidR="00BD5DC1">
        <w:rPr>
          <w:color w:val="auto"/>
          <w:sz w:val="24"/>
          <w:szCs w:val="24"/>
          <w:lang w:val="en-US"/>
        </w:rPr>
        <w:t xml:space="preserve">, </w:t>
      </w:r>
      <w:r>
        <w:rPr>
          <w:color w:val="auto"/>
          <w:sz w:val="24"/>
          <w:szCs w:val="24"/>
          <w:lang w:val="en-US"/>
        </w:rPr>
        <w:t>l</w:t>
      </w:r>
      <w:r w:rsidR="00BD5DC1" w:rsidRPr="00BD5DC1">
        <w:rPr>
          <w:color w:val="auto"/>
          <w:sz w:val="24"/>
          <w:szCs w:val="24"/>
          <w:lang w:val="en-US"/>
        </w:rPr>
        <w:t>aundry and ironing and other services</w:t>
      </w:r>
    </w:p>
    <w:p w14:paraId="3F034A76" w14:textId="77777777" w:rsidR="003F2E21" w:rsidRPr="0025197F" w:rsidRDefault="003F2E21" w:rsidP="003F2E21">
      <w:pPr>
        <w:rPr>
          <w:b/>
          <w:color w:val="auto"/>
          <w:sz w:val="24"/>
          <w:szCs w:val="24"/>
          <w:lang w:val="en-US"/>
        </w:rPr>
      </w:pPr>
    </w:p>
    <w:p w14:paraId="7DA5CF3D" w14:textId="249BA310" w:rsidR="00FA6D7A" w:rsidRPr="0025197F" w:rsidRDefault="00FA6D7A" w:rsidP="003F2E21">
      <w:pPr>
        <w:rPr>
          <w:b/>
          <w:color w:val="auto"/>
          <w:sz w:val="24"/>
          <w:szCs w:val="24"/>
          <w:lang w:val="en-US"/>
        </w:rPr>
      </w:pPr>
      <w:r w:rsidRPr="0025197F">
        <w:rPr>
          <w:b/>
          <w:color w:val="auto"/>
          <w:sz w:val="24"/>
          <w:szCs w:val="24"/>
          <w:lang w:val="en-US"/>
        </w:rPr>
        <w:t xml:space="preserve">Pets </w:t>
      </w:r>
      <w:r w:rsidR="004B257B">
        <w:rPr>
          <w:b/>
          <w:color w:val="auto"/>
          <w:sz w:val="24"/>
          <w:szCs w:val="24"/>
          <w:lang w:val="en-US"/>
        </w:rPr>
        <w:t>are allowed</w:t>
      </w:r>
      <w:r w:rsidR="004B257B" w:rsidRPr="008F4311">
        <w:rPr>
          <w:bCs/>
          <w:color w:val="auto"/>
          <w:sz w:val="24"/>
          <w:szCs w:val="24"/>
          <w:lang w:val="en-US"/>
        </w:rPr>
        <w:t xml:space="preserve"> upon</w:t>
      </w:r>
      <w:r w:rsidR="007443DB" w:rsidRPr="008F4311">
        <w:rPr>
          <w:bCs/>
          <w:color w:val="auto"/>
          <w:sz w:val="24"/>
          <w:szCs w:val="24"/>
          <w:lang w:val="en-US"/>
        </w:rPr>
        <w:t xml:space="preserve"> request</w:t>
      </w:r>
      <w:r w:rsidR="004B257B" w:rsidRPr="008F4311">
        <w:rPr>
          <w:bCs/>
          <w:color w:val="auto"/>
          <w:sz w:val="24"/>
          <w:szCs w:val="24"/>
          <w:lang w:val="en-US"/>
        </w:rPr>
        <w:t>,</w:t>
      </w:r>
      <w:r w:rsidR="007443DB" w:rsidRPr="008F4311">
        <w:rPr>
          <w:bCs/>
          <w:color w:val="auto"/>
          <w:sz w:val="24"/>
          <w:szCs w:val="24"/>
          <w:lang w:val="en-US"/>
        </w:rPr>
        <w:t xml:space="preserve"> up to 5 </w:t>
      </w:r>
      <w:r w:rsidR="00A238DA" w:rsidRPr="008F4311">
        <w:rPr>
          <w:bCs/>
          <w:color w:val="auto"/>
          <w:sz w:val="24"/>
          <w:szCs w:val="24"/>
          <w:lang w:val="en-US"/>
        </w:rPr>
        <w:t>kg</w:t>
      </w:r>
      <w:r w:rsidR="007443DB" w:rsidRPr="008F4311">
        <w:rPr>
          <w:bCs/>
          <w:color w:val="auto"/>
          <w:sz w:val="24"/>
          <w:szCs w:val="24"/>
          <w:lang w:val="en-US"/>
        </w:rPr>
        <w:t xml:space="preserve"> at addition charge of </w:t>
      </w:r>
      <w:r w:rsidR="00524049" w:rsidRPr="008F4311">
        <w:rPr>
          <w:bCs/>
          <w:color w:val="auto"/>
          <w:sz w:val="24"/>
          <w:szCs w:val="24"/>
          <w:lang w:val="en-US"/>
        </w:rPr>
        <w:t>10</w:t>
      </w:r>
      <w:r w:rsidR="007443DB" w:rsidRPr="008F4311">
        <w:rPr>
          <w:bCs/>
          <w:color w:val="auto"/>
          <w:sz w:val="24"/>
          <w:szCs w:val="24"/>
          <w:lang w:val="en-US"/>
        </w:rPr>
        <w:t xml:space="preserve"> </w:t>
      </w:r>
      <w:r w:rsidR="00524049" w:rsidRPr="008F4311">
        <w:rPr>
          <w:bCs/>
          <w:color w:val="auto"/>
          <w:sz w:val="24"/>
          <w:szCs w:val="24"/>
          <w:lang w:val="en-US"/>
        </w:rPr>
        <w:t xml:space="preserve">EUR </w:t>
      </w:r>
      <w:r w:rsidR="00A149F6" w:rsidRPr="008F4311">
        <w:rPr>
          <w:bCs/>
          <w:color w:val="auto"/>
          <w:sz w:val="24"/>
          <w:szCs w:val="24"/>
          <w:lang w:val="en-US"/>
        </w:rPr>
        <w:t>per day</w:t>
      </w:r>
      <w:r w:rsidR="007443DB" w:rsidRPr="008F4311">
        <w:rPr>
          <w:bCs/>
          <w:color w:val="auto"/>
          <w:sz w:val="24"/>
          <w:szCs w:val="24"/>
          <w:lang w:val="en-US"/>
        </w:rPr>
        <w:t xml:space="preserve"> payable at reception</w:t>
      </w:r>
    </w:p>
    <w:p w14:paraId="5D0C5BDB" w14:textId="77777777" w:rsidR="00FA6D7A" w:rsidRPr="0025197F" w:rsidRDefault="00FA6D7A" w:rsidP="003F2E21">
      <w:pPr>
        <w:rPr>
          <w:color w:val="auto"/>
          <w:sz w:val="24"/>
          <w:szCs w:val="24"/>
        </w:rPr>
      </w:pPr>
    </w:p>
    <w:p w14:paraId="2C6E8146" w14:textId="3344551A" w:rsidR="004C44B1" w:rsidRDefault="00FA6D7A" w:rsidP="003F2E21">
      <w:pPr>
        <w:rPr>
          <w:b/>
          <w:color w:val="auto"/>
          <w:sz w:val="24"/>
          <w:szCs w:val="24"/>
          <w:lang w:val="en-US"/>
        </w:rPr>
      </w:pPr>
      <w:r w:rsidRPr="0025197F">
        <w:rPr>
          <w:b/>
          <w:color w:val="auto"/>
          <w:sz w:val="24"/>
          <w:szCs w:val="24"/>
          <w:lang w:val="en-US"/>
        </w:rPr>
        <w:t xml:space="preserve">Parking </w:t>
      </w:r>
      <w:r w:rsidRPr="0025197F">
        <w:rPr>
          <w:b/>
          <w:color w:val="auto"/>
          <w:sz w:val="24"/>
          <w:szCs w:val="24"/>
        </w:rPr>
        <w:t xml:space="preserve">– </w:t>
      </w:r>
      <w:r w:rsidR="004B257B" w:rsidRPr="004B257B">
        <w:rPr>
          <w:color w:val="auto"/>
          <w:sz w:val="24"/>
          <w:szCs w:val="24"/>
          <w:lang w:val="en-US"/>
        </w:rPr>
        <w:t xml:space="preserve">Outdoor parking lots available at extra charge – </w:t>
      </w:r>
      <w:r w:rsidR="00524049" w:rsidRPr="00BD5DC1">
        <w:rPr>
          <w:color w:val="auto"/>
          <w:sz w:val="24"/>
          <w:szCs w:val="24"/>
          <w:lang w:val="en-US"/>
        </w:rPr>
        <w:t>13</w:t>
      </w:r>
      <w:r w:rsidR="004B257B" w:rsidRPr="00BD5DC1">
        <w:rPr>
          <w:color w:val="auto"/>
          <w:sz w:val="24"/>
          <w:szCs w:val="24"/>
          <w:lang w:val="en-US"/>
        </w:rPr>
        <w:t xml:space="preserve"> </w:t>
      </w:r>
      <w:r w:rsidR="00524049" w:rsidRPr="00BD5DC1">
        <w:rPr>
          <w:color w:val="auto"/>
          <w:sz w:val="24"/>
          <w:szCs w:val="24"/>
          <w:lang w:val="en-US"/>
        </w:rPr>
        <w:t>EUR</w:t>
      </w:r>
      <w:r w:rsidR="004B257B" w:rsidRPr="00BD5DC1">
        <w:rPr>
          <w:color w:val="auto"/>
          <w:sz w:val="24"/>
          <w:szCs w:val="24"/>
          <w:lang w:val="en-US"/>
        </w:rPr>
        <w:t xml:space="preserve"> </w:t>
      </w:r>
      <w:r w:rsidR="004B257B" w:rsidRPr="004B257B">
        <w:rPr>
          <w:color w:val="auto"/>
          <w:sz w:val="24"/>
          <w:szCs w:val="24"/>
          <w:lang w:val="en-US"/>
        </w:rPr>
        <w:t xml:space="preserve">per day in front of the hotel; </w:t>
      </w:r>
      <w:r w:rsidR="00524049" w:rsidRPr="00BD5DC1">
        <w:rPr>
          <w:color w:val="auto"/>
          <w:sz w:val="24"/>
          <w:szCs w:val="24"/>
          <w:lang w:val="en-US"/>
        </w:rPr>
        <w:t>11</w:t>
      </w:r>
      <w:r w:rsidR="004B257B" w:rsidRPr="00BD5DC1">
        <w:rPr>
          <w:color w:val="auto"/>
          <w:sz w:val="24"/>
          <w:szCs w:val="24"/>
          <w:lang w:val="en-US"/>
        </w:rPr>
        <w:t xml:space="preserve"> </w:t>
      </w:r>
      <w:r w:rsidR="00524049" w:rsidRPr="00BD5DC1">
        <w:rPr>
          <w:color w:val="auto"/>
          <w:sz w:val="24"/>
          <w:szCs w:val="24"/>
          <w:lang w:val="en-US"/>
        </w:rPr>
        <w:t xml:space="preserve">EUR </w:t>
      </w:r>
      <w:r w:rsidR="004B257B" w:rsidRPr="004B257B">
        <w:rPr>
          <w:color w:val="auto"/>
          <w:sz w:val="24"/>
          <w:szCs w:val="24"/>
          <w:lang w:val="en-US"/>
        </w:rPr>
        <w:t>per day next to hotel. The hotel reserves the right to change the price of the parking at any time.</w:t>
      </w:r>
    </w:p>
    <w:p w14:paraId="26621CD1" w14:textId="77777777" w:rsidR="004C44B1" w:rsidRDefault="004C44B1" w:rsidP="003F2E21">
      <w:pPr>
        <w:rPr>
          <w:b/>
          <w:color w:val="auto"/>
          <w:sz w:val="24"/>
          <w:szCs w:val="24"/>
          <w:lang w:val="en-GB"/>
        </w:rPr>
      </w:pPr>
    </w:p>
    <w:p w14:paraId="1198F781" w14:textId="77777777" w:rsidR="008F4311" w:rsidRPr="004C44B1" w:rsidRDefault="008F4311" w:rsidP="003F2E21">
      <w:pPr>
        <w:rPr>
          <w:b/>
          <w:color w:val="auto"/>
          <w:sz w:val="24"/>
          <w:szCs w:val="24"/>
          <w:lang w:val="en-GB"/>
        </w:rPr>
      </w:pPr>
    </w:p>
    <w:p w14:paraId="68D81698" w14:textId="77777777" w:rsidR="008F4311" w:rsidRDefault="00CC06F2" w:rsidP="008F4311">
      <w:pPr>
        <w:tabs>
          <w:tab w:val="left" w:pos="567"/>
        </w:tabs>
        <w:jc w:val="center"/>
        <w:rPr>
          <w:b/>
          <w:color w:val="auto"/>
          <w:lang w:val="en-US"/>
        </w:rPr>
      </w:pPr>
      <w:r w:rsidRPr="004C44B1">
        <w:rPr>
          <w:b/>
          <w:color w:val="auto"/>
        </w:rPr>
        <w:t xml:space="preserve">Luna Hotel 4*, </w:t>
      </w:r>
      <w:r w:rsidR="00DD6D37" w:rsidRPr="004C44B1">
        <w:rPr>
          <w:b/>
          <w:color w:val="auto"/>
        </w:rPr>
        <w:t xml:space="preserve">Golden Sands </w:t>
      </w:r>
    </w:p>
    <w:p w14:paraId="71ACD6F7" w14:textId="5F089F67" w:rsidR="00CC06F2" w:rsidRPr="002C4225" w:rsidRDefault="00DD6D37" w:rsidP="008F4311">
      <w:pPr>
        <w:tabs>
          <w:tab w:val="left" w:pos="567"/>
        </w:tabs>
        <w:jc w:val="center"/>
        <w:rPr>
          <w:b/>
          <w:color w:val="auto"/>
          <w:lang w:val="en-US"/>
        </w:rPr>
      </w:pPr>
      <w:r w:rsidRPr="00BD5DC1">
        <w:rPr>
          <w:b/>
          <w:color w:val="auto"/>
        </w:rPr>
        <w:t>All inclusive 20</w:t>
      </w:r>
      <w:r w:rsidR="00AC0335" w:rsidRPr="00BD5DC1">
        <w:rPr>
          <w:b/>
          <w:color w:val="auto"/>
        </w:rPr>
        <w:t>2</w:t>
      </w:r>
      <w:r w:rsidR="00524049" w:rsidRPr="00BD5DC1">
        <w:rPr>
          <w:b/>
          <w:color w:val="auto"/>
          <w:lang w:val="en-US"/>
        </w:rPr>
        <w:t>6</w:t>
      </w:r>
    </w:p>
    <w:p w14:paraId="395BBAE6" w14:textId="0F1DD409" w:rsidR="002F599D" w:rsidRDefault="002F599D" w:rsidP="002F599D">
      <w:pPr>
        <w:ind w:left="420"/>
        <w:jc w:val="center"/>
        <w:rPr>
          <w:i/>
          <w:iCs/>
          <w:color w:val="auto"/>
          <w:sz w:val="22"/>
          <w:szCs w:val="22"/>
          <w:lang w:val="en-US"/>
        </w:rPr>
      </w:pPr>
      <w:r w:rsidRPr="00BD5DC1">
        <w:rPr>
          <w:i/>
          <w:iCs/>
          <w:color w:val="auto"/>
          <w:sz w:val="22"/>
          <w:szCs w:val="22"/>
          <w:lang w:val="en-US"/>
        </w:rPr>
        <w:t>* All Inclusive meal concept starts with snack at the day of check -in and</w:t>
      </w:r>
    </w:p>
    <w:p w14:paraId="0EBFA7DC" w14:textId="153BFCBE" w:rsidR="00CC06F2" w:rsidRDefault="002F599D" w:rsidP="002F599D">
      <w:pPr>
        <w:ind w:left="420"/>
        <w:jc w:val="center"/>
        <w:rPr>
          <w:i/>
          <w:iCs/>
          <w:color w:val="auto"/>
          <w:sz w:val="22"/>
          <w:szCs w:val="22"/>
          <w:lang w:val="en-US"/>
        </w:rPr>
      </w:pPr>
      <w:r w:rsidRPr="00BD5DC1">
        <w:rPr>
          <w:i/>
          <w:iCs/>
          <w:color w:val="auto"/>
          <w:sz w:val="22"/>
          <w:szCs w:val="22"/>
          <w:lang w:val="en-US"/>
        </w:rPr>
        <w:lastRenderedPageBreak/>
        <w:t>ends with lunch at the check – out day</w:t>
      </w:r>
    </w:p>
    <w:p w14:paraId="7628C5DF" w14:textId="77777777" w:rsidR="002F599D" w:rsidRPr="002F599D" w:rsidRDefault="002F599D" w:rsidP="002F599D">
      <w:pPr>
        <w:ind w:left="420"/>
        <w:rPr>
          <w:i/>
          <w:iCs/>
          <w:color w:val="auto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060"/>
        <w:gridCol w:w="1170"/>
        <w:gridCol w:w="2298"/>
        <w:gridCol w:w="3118"/>
      </w:tblGrid>
      <w:tr w:rsidR="009C0B20" w:rsidRPr="009C0B20" w14:paraId="155DC222" w14:textId="77777777" w:rsidTr="00B849F5">
        <w:trPr>
          <w:trHeight w:val="478"/>
          <w:jc w:val="center"/>
        </w:trPr>
        <w:tc>
          <w:tcPr>
            <w:tcW w:w="1668" w:type="dxa"/>
            <w:shd w:val="clear" w:color="auto" w:fill="D9D9D9"/>
            <w:vAlign w:val="center"/>
          </w:tcPr>
          <w:p w14:paraId="31BCF640" w14:textId="77777777" w:rsidR="009C0B20" w:rsidRPr="00BD5DC1" w:rsidRDefault="009C0B20" w:rsidP="003F2E21">
            <w:pPr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</w:pPr>
            <w:r w:rsidRPr="00BD5DC1"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  <w:t>Hours</w:t>
            </w:r>
          </w:p>
        </w:tc>
        <w:tc>
          <w:tcPr>
            <w:tcW w:w="2060" w:type="dxa"/>
            <w:shd w:val="clear" w:color="auto" w:fill="D9D9D9"/>
            <w:vAlign w:val="center"/>
          </w:tcPr>
          <w:p w14:paraId="393FD1DD" w14:textId="77777777" w:rsidR="009C0B20" w:rsidRPr="00BD5DC1" w:rsidRDefault="009C0B20" w:rsidP="003F2E21">
            <w:pPr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</w:pPr>
            <w:r w:rsidRPr="00BD5DC1"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  <w:t>Venue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6062D23E" w14:textId="77777777" w:rsidR="009C0B20" w:rsidRPr="00BD5DC1" w:rsidRDefault="009C0B20" w:rsidP="003F2E21">
            <w:pPr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</w:pPr>
            <w:r w:rsidRPr="00BD5DC1"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  <w:t>Meal</w:t>
            </w:r>
          </w:p>
        </w:tc>
        <w:tc>
          <w:tcPr>
            <w:tcW w:w="2298" w:type="dxa"/>
            <w:shd w:val="clear" w:color="auto" w:fill="D9D9D9"/>
            <w:vAlign w:val="center"/>
          </w:tcPr>
          <w:p w14:paraId="4A286EE3" w14:textId="77777777" w:rsidR="009C0B20" w:rsidRPr="00BD5DC1" w:rsidRDefault="009C0B20" w:rsidP="003F2E21">
            <w:pPr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</w:pPr>
            <w:r w:rsidRPr="00BD5DC1"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  <w:t>Meal style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C32D68E" w14:textId="77777777" w:rsidR="009C0B20" w:rsidRPr="00BD5DC1" w:rsidRDefault="009C0B20" w:rsidP="003F2E21">
            <w:pPr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</w:pPr>
            <w:r w:rsidRPr="00BD5DC1">
              <w:rPr>
                <w:rFonts w:ascii="Arial Narrow" w:hAnsi="Arial Narrow"/>
                <w:b/>
                <w:bCs/>
                <w:color w:val="auto"/>
                <w:sz w:val="24"/>
                <w:szCs w:val="24"/>
                <w:lang w:val="en-GB"/>
              </w:rPr>
              <w:t>Drinks included</w:t>
            </w:r>
          </w:p>
        </w:tc>
      </w:tr>
      <w:tr w:rsidR="009C0B20" w:rsidRPr="009C0B20" w14:paraId="7A75ED7E" w14:textId="77777777" w:rsidTr="00B849F5">
        <w:trPr>
          <w:trHeight w:val="837"/>
          <w:jc w:val="center"/>
        </w:trPr>
        <w:tc>
          <w:tcPr>
            <w:tcW w:w="1668" w:type="dxa"/>
            <w:vAlign w:val="center"/>
          </w:tcPr>
          <w:p w14:paraId="48ED3CD6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07:30 - 10:</w:t>
            </w:r>
            <w:r w:rsidRPr="00BD5DC1">
              <w:rPr>
                <w:color w:val="auto"/>
                <w:sz w:val="24"/>
                <w:szCs w:val="24"/>
              </w:rPr>
              <w:t>0</w:t>
            </w:r>
            <w:r w:rsidRPr="00BD5DC1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060" w:type="dxa"/>
            <w:vAlign w:val="center"/>
          </w:tcPr>
          <w:p w14:paraId="5043B735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Main Restaurant</w:t>
            </w:r>
          </w:p>
        </w:tc>
        <w:tc>
          <w:tcPr>
            <w:tcW w:w="1170" w:type="dxa"/>
            <w:vAlign w:val="center"/>
          </w:tcPr>
          <w:p w14:paraId="50D84172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 xml:space="preserve">Breakfast </w:t>
            </w:r>
          </w:p>
        </w:tc>
        <w:tc>
          <w:tcPr>
            <w:tcW w:w="2298" w:type="dxa"/>
            <w:vAlign w:val="center"/>
          </w:tcPr>
          <w:p w14:paraId="1353A069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Buffet</w:t>
            </w:r>
          </w:p>
        </w:tc>
        <w:tc>
          <w:tcPr>
            <w:tcW w:w="3118" w:type="dxa"/>
            <w:vAlign w:val="center"/>
          </w:tcPr>
          <w:p w14:paraId="0A3DA880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Espresso, coffee, tea, cappuccino, milk, cacao, hot chocolate, juices, water</w:t>
            </w:r>
          </w:p>
        </w:tc>
      </w:tr>
      <w:tr w:rsidR="009C0B20" w:rsidRPr="009C0B20" w14:paraId="55C42049" w14:textId="77777777" w:rsidTr="00B849F5">
        <w:trPr>
          <w:trHeight w:val="693"/>
          <w:jc w:val="center"/>
        </w:trPr>
        <w:tc>
          <w:tcPr>
            <w:tcW w:w="1668" w:type="dxa"/>
            <w:vAlign w:val="center"/>
          </w:tcPr>
          <w:p w14:paraId="1925076B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12:00 - 14:00</w:t>
            </w:r>
          </w:p>
        </w:tc>
        <w:tc>
          <w:tcPr>
            <w:tcW w:w="2060" w:type="dxa"/>
            <w:vAlign w:val="center"/>
          </w:tcPr>
          <w:p w14:paraId="3C9A4519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Main Restaurant</w:t>
            </w:r>
          </w:p>
        </w:tc>
        <w:tc>
          <w:tcPr>
            <w:tcW w:w="1170" w:type="dxa"/>
            <w:vAlign w:val="center"/>
          </w:tcPr>
          <w:p w14:paraId="0559B6E3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Lunch</w:t>
            </w:r>
          </w:p>
        </w:tc>
        <w:tc>
          <w:tcPr>
            <w:tcW w:w="2298" w:type="dxa"/>
            <w:vAlign w:val="center"/>
          </w:tcPr>
          <w:p w14:paraId="5DC9DE08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Buffet</w:t>
            </w:r>
          </w:p>
        </w:tc>
        <w:tc>
          <w:tcPr>
            <w:tcW w:w="3118" w:type="dxa"/>
            <w:vAlign w:val="center"/>
          </w:tcPr>
          <w:p w14:paraId="2457C242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Post-mix soft drinks, water, hot drinks; draft wine and beer; local alcoholic drinks (vodka, gin, whiskey, brandy, vermouth, mint liqueur, mastic liqueur)</w:t>
            </w:r>
          </w:p>
        </w:tc>
      </w:tr>
      <w:tr w:rsidR="009C0B20" w:rsidRPr="009C0B20" w14:paraId="56627702" w14:textId="77777777" w:rsidTr="00B849F5">
        <w:trPr>
          <w:trHeight w:val="693"/>
          <w:jc w:val="center"/>
        </w:trPr>
        <w:tc>
          <w:tcPr>
            <w:tcW w:w="1668" w:type="dxa"/>
            <w:vAlign w:val="center"/>
          </w:tcPr>
          <w:p w14:paraId="60178734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12:00 – 18:00</w:t>
            </w:r>
          </w:p>
        </w:tc>
        <w:tc>
          <w:tcPr>
            <w:tcW w:w="2060" w:type="dxa"/>
            <w:vAlign w:val="center"/>
          </w:tcPr>
          <w:p w14:paraId="01AACB4F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</w:p>
          <w:p w14:paraId="10463B04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Snack Restaurant “Alley”</w:t>
            </w:r>
          </w:p>
          <w:p w14:paraId="7152CD76" w14:textId="77777777" w:rsidR="009C0B20" w:rsidRPr="00BD5DC1" w:rsidRDefault="009C0B20" w:rsidP="003F2E21">
            <w:pPr>
              <w:rPr>
                <w:i/>
                <w:iCs/>
                <w:color w:val="auto"/>
                <w:sz w:val="18"/>
                <w:szCs w:val="18"/>
                <w:lang w:val="en-US"/>
              </w:rPr>
            </w:pPr>
            <w:r w:rsidRPr="00BD5DC1">
              <w:rPr>
                <w:i/>
                <w:iCs/>
                <w:color w:val="auto"/>
                <w:sz w:val="18"/>
                <w:szCs w:val="18"/>
                <w:lang w:val="en-US"/>
              </w:rPr>
              <w:t>*Operation period</w:t>
            </w:r>
          </w:p>
          <w:p w14:paraId="10A123E0" w14:textId="77777777" w:rsidR="009C0B20" w:rsidRPr="00BD5DC1" w:rsidRDefault="009C0B20" w:rsidP="003F2E21">
            <w:pPr>
              <w:rPr>
                <w:i/>
                <w:iCs/>
                <w:color w:val="auto"/>
                <w:sz w:val="18"/>
                <w:szCs w:val="18"/>
                <w:lang w:val="en-US"/>
              </w:rPr>
            </w:pPr>
            <w:r w:rsidRPr="00BD5DC1">
              <w:rPr>
                <w:i/>
                <w:iCs/>
                <w:color w:val="auto"/>
                <w:sz w:val="18"/>
                <w:szCs w:val="18"/>
                <w:lang w:val="en-US"/>
              </w:rPr>
              <w:t>09.06 – 15.09</w:t>
            </w:r>
          </w:p>
        </w:tc>
        <w:tc>
          <w:tcPr>
            <w:tcW w:w="1170" w:type="dxa"/>
            <w:vAlign w:val="center"/>
          </w:tcPr>
          <w:p w14:paraId="10EA1388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Snack</w:t>
            </w:r>
          </w:p>
        </w:tc>
        <w:tc>
          <w:tcPr>
            <w:tcW w:w="2298" w:type="dxa"/>
            <w:vAlign w:val="center"/>
          </w:tcPr>
          <w:p w14:paraId="7EFC02FF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Hot dog, fried chicken, French fries, salads</w:t>
            </w:r>
          </w:p>
        </w:tc>
        <w:tc>
          <w:tcPr>
            <w:tcW w:w="3118" w:type="dxa"/>
            <w:vAlign w:val="center"/>
          </w:tcPr>
          <w:p w14:paraId="250BF27D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Post-mix soft drinks, water, hot drinks</w:t>
            </w:r>
          </w:p>
        </w:tc>
      </w:tr>
      <w:tr w:rsidR="009C0B20" w:rsidRPr="009C0B20" w14:paraId="5C2DC473" w14:textId="77777777" w:rsidTr="00B849F5">
        <w:trPr>
          <w:trHeight w:val="561"/>
          <w:jc w:val="center"/>
        </w:trPr>
        <w:tc>
          <w:tcPr>
            <w:tcW w:w="1668" w:type="dxa"/>
            <w:vAlign w:val="center"/>
          </w:tcPr>
          <w:p w14:paraId="1A7C5A26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15:00 - 16:00</w:t>
            </w:r>
          </w:p>
        </w:tc>
        <w:tc>
          <w:tcPr>
            <w:tcW w:w="2060" w:type="dxa"/>
            <w:vAlign w:val="center"/>
          </w:tcPr>
          <w:p w14:paraId="2F9B3627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Sweet Snack Bar</w:t>
            </w:r>
          </w:p>
        </w:tc>
        <w:tc>
          <w:tcPr>
            <w:tcW w:w="1170" w:type="dxa"/>
            <w:vAlign w:val="center"/>
          </w:tcPr>
          <w:p w14:paraId="7079418B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Snack</w:t>
            </w:r>
          </w:p>
        </w:tc>
        <w:tc>
          <w:tcPr>
            <w:tcW w:w="2298" w:type="dxa"/>
            <w:vAlign w:val="center"/>
          </w:tcPr>
          <w:p w14:paraId="76D4675B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Donuts, ice cream, cookies, Turkish delight</w:t>
            </w:r>
          </w:p>
        </w:tc>
        <w:tc>
          <w:tcPr>
            <w:tcW w:w="3118" w:type="dxa"/>
            <w:vAlign w:val="center"/>
          </w:tcPr>
          <w:p w14:paraId="4D8E039F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de-DE"/>
              </w:rPr>
            </w:pPr>
          </w:p>
        </w:tc>
      </w:tr>
      <w:tr w:rsidR="009C0B20" w:rsidRPr="009C0B20" w14:paraId="53886D8D" w14:textId="77777777" w:rsidTr="00B849F5">
        <w:trPr>
          <w:jc w:val="center"/>
        </w:trPr>
        <w:tc>
          <w:tcPr>
            <w:tcW w:w="1668" w:type="dxa"/>
            <w:vAlign w:val="center"/>
          </w:tcPr>
          <w:p w14:paraId="62D659E0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18:00 - 21:00</w:t>
            </w:r>
          </w:p>
        </w:tc>
        <w:tc>
          <w:tcPr>
            <w:tcW w:w="2060" w:type="dxa"/>
            <w:vAlign w:val="center"/>
          </w:tcPr>
          <w:p w14:paraId="5442C801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Main Restaurant</w:t>
            </w:r>
          </w:p>
        </w:tc>
        <w:tc>
          <w:tcPr>
            <w:tcW w:w="1170" w:type="dxa"/>
            <w:vAlign w:val="center"/>
          </w:tcPr>
          <w:p w14:paraId="20FFC234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</w:p>
          <w:p w14:paraId="0ECA17B1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Dinner</w:t>
            </w:r>
          </w:p>
          <w:p w14:paraId="79FB89C2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98" w:type="dxa"/>
            <w:vAlign w:val="center"/>
          </w:tcPr>
          <w:p w14:paraId="41E0DAFA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Buffet</w:t>
            </w:r>
          </w:p>
        </w:tc>
        <w:tc>
          <w:tcPr>
            <w:tcW w:w="3118" w:type="dxa"/>
            <w:vAlign w:val="center"/>
          </w:tcPr>
          <w:p w14:paraId="6A3D7A44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Post-mix soft drinks, water, hot drinks; draft wine and beer; local alcoholic drinks (vodka, gin, whiskey, brandy, vermouth, mint liqueur, mastic liqueur)</w:t>
            </w:r>
          </w:p>
        </w:tc>
      </w:tr>
      <w:tr w:rsidR="009C0B20" w:rsidRPr="009C0B20" w14:paraId="06C9F25F" w14:textId="77777777" w:rsidTr="00B849F5">
        <w:trPr>
          <w:jc w:val="center"/>
        </w:trPr>
        <w:tc>
          <w:tcPr>
            <w:tcW w:w="1668" w:type="dxa"/>
            <w:vAlign w:val="center"/>
          </w:tcPr>
          <w:p w14:paraId="33DF94D0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1</w:t>
            </w:r>
            <w:r w:rsidRPr="00BD5DC1">
              <w:rPr>
                <w:color w:val="auto"/>
                <w:sz w:val="24"/>
                <w:szCs w:val="24"/>
              </w:rPr>
              <w:t>0</w:t>
            </w:r>
            <w:r w:rsidRPr="00BD5DC1">
              <w:rPr>
                <w:color w:val="auto"/>
                <w:sz w:val="24"/>
                <w:szCs w:val="24"/>
                <w:lang w:val="en-US"/>
              </w:rPr>
              <w:t>:00 - 23:00</w:t>
            </w:r>
          </w:p>
        </w:tc>
        <w:tc>
          <w:tcPr>
            <w:tcW w:w="2060" w:type="dxa"/>
            <w:vAlign w:val="center"/>
          </w:tcPr>
          <w:p w14:paraId="235CBA31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</w:p>
          <w:p w14:paraId="375FC058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</w:p>
          <w:p w14:paraId="6F62C1F0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 xml:space="preserve">Lobby Bar </w:t>
            </w:r>
          </w:p>
          <w:p w14:paraId="3AB70973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 xml:space="preserve">Pool Bar </w:t>
            </w:r>
          </w:p>
          <w:p w14:paraId="1AF264F6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</w:p>
          <w:p w14:paraId="6017DF39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0EDB6DD8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Drinks</w:t>
            </w:r>
          </w:p>
        </w:tc>
        <w:tc>
          <w:tcPr>
            <w:tcW w:w="2298" w:type="dxa"/>
            <w:vAlign w:val="center"/>
          </w:tcPr>
          <w:p w14:paraId="1311ACAC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819F49D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Post-mix soft drinks, water, hot drinks; draft wine and beer; local alcoholic drinks (vodka, gin, whiskey, brandy, vermouth, mint liqueur, mastic liqueur)</w:t>
            </w:r>
          </w:p>
        </w:tc>
      </w:tr>
      <w:tr w:rsidR="009C0B20" w:rsidRPr="009C0B20" w14:paraId="7E13F49A" w14:textId="77777777" w:rsidTr="00B849F5">
        <w:trPr>
          <w:jc w:val="center"/>
        </w:trPr>
        <w:tc>
          <w:tcPr>
            <w:tcW w:w="1668" w:type="dxa"/>
            <w:vAlign w:val="center"/>
          </w:tcPr>
          <w:p w14:paraId="0C63D6FE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 xml:space="preserve">12:00 - </w:t>
            </w:r>
            <w:r w:rsidRPr="00BD5DC1">
              <w:rPr>
                <w:color w:val="auto"/>
                <w:sz w:val="24"/>
                <w:szCs w:val="24"/>
              </w:rPr>
              <w:t>2</w:t>
            </w:r>
            <w:r w:rsidRPr="00BD5DC1">
              <w:rPr>
                <w:color w:val="auto"/>
                <w:sz w:val="24"/>
                <w:szCs w:val="24"/>
                <w:lang w:val="en-US"/>
              </w:rPr>
              <w:t>2:00</w:t>
            </w:r>
          </w:p>
        </w:tc>
        <w:tc>
          <w:tcPr>
            <w:tcW w:w="2060" w:type="dxa"/>
            <w:vAlign w:val="center"/>
          </w:tcPr>
          <w:p w14:paraId="6D3B95C1" w14:textId="77777777" w:rsidR="009C0B20" w:rsidRPr="00BD5DC1" w:rsidRDefault="009C0B20" w:rsidP="003F2E21">
            <w:pPr>
              <w:rPr>
                <w:color w:val="auto"/>
                <w:sz w:val="10"/>
                <w:szCs w:val="10"/>
                <w:lang w:val="en-US"/>
              </w:rPr>
            </w:pPr>
          </w:p>
          <w:p w14:paraId="21ECF1E5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 xml:space="preserve">Cocktail bar </w:t>
            </w:r>
          </w:p>
          <w:p w14:paraId="1A089D82" w14:textId="77777777" w:rsidR="009C0B20" w:rsidRPr="00BD5DC1" w:rsidRDefault="009C0B20" w:rsidP="003F2E21">
            <w:pPr>
              <w:rPr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578F4A5C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Drinks</w:t>
            </w:r>
          </w:p>
        </w:tc>
        <w:tc>
          <w:tcPr>
            <w:tcW w:w="2298" w:type="dxa"/>
            <w:vAlign w:val="center"/>
          </w:tcPr>
          <w:p w14:paraId="2F2485DD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vAlign w:val="center"/>
          </w:tcPr>
          <w:p w14:paraId="27302BFB" w14:textId="77777777" w:rsidR="009C0B20" w:rsidRPr="00BD5DC1" w:rsidRDefault="009C0B20" w:rsidP="003F2E21">
            <w:pPr>
              <w:rPr>
                <w:color w:val="auto"/>
                <w:sz w:val="24"/>
                <w:szCs w:val="24"/>
                <w:lang w:val="en-US"/>
              </w:rPr>
            </w:pPr>
            <w:r w:rsidRPr="00BD5DC1">
              <w:rPr>
                <w:color w:val="auto"/>
                <w:sz w:val="24"/>
                <w:szCs w:val="24"/>
                <w:lang w:val="en-US"/>
              </w:rPr>
              <w:t>Selected alcoholic and non – alcoholic cocktails</w:t>
            </w:r>
          </w:p>
        </w:tc>
      </w:tr>
      <w:tr w:rsidR="009C0B20" w:rsidRPr="009C0B20" w14:paraId="2DC49F49" w14:textId="77777777" w:rsidTr="00B849F5">
        <w:trPr>
          <w:jc w:val="center"/>
        </w:trPr>
        <w:tc>
          <w:tcPr>
            <w:tcW w:w="10314" w:type="dxa"/>
            <w:gridSpan w:val="5"/>
            <w:vAlign w:val="center"/>
          </w:tcPr>
          <w:p w14:paraId="5E9BAF88" w14:textId="77777777" w:rsidR="009C0B20" w:rsidRPr="00BD5DC1" w:rsidRDefault="009C0B20" w:rsidP="003F2E21">
            <w:pPr>
              <w:ind w:left="420"/>
              <w:rPr>
                <w:i/>
                <w:iCs/>
                <w:color w:val="auto"/>
                <w:sz w:val="22"/>
                <w:szCs w:val="22"/>
                <w:lang w:val="en-US"/>
              </w:rPr>
            </w:pPr>
            <w:r w:rsidRPr="00BD5DC1">
              <w:rPr>
                <w:i/>
                <w:iCs/>
                <w:color w:val="auto"/>
                <w:sz w:val="22"/>
                <w:szCs w:val="22"/>
                <w:lang w:val="en-US"/>
              </w:rPr>
              <w:t xml:space="preserve">* All Inclusive meal concept starts with snack at the day of check -in </w:t>
            </w:r>
          </w:p>
          <w:p w14:paraId="15A9CA5A" w14:textId="77777777" w:rsidR="009C0B20" w:rsidRPr="00BD5DC1" w:rsidRDefault="009C0B20" w:rsidP="003F2E21">
            <w:pPr>
              <w:ind w:left="420"/>
              <w:rPr>
                <w:i/>
                <w:iCs/>
                <w:color w:val="auto"/>
                <w:sz w:val="22"/>
                <w:szCs w:val="22"/>
                <w:lang w:val="en-US"/>
              </w:rPr>
            </w:pPr>
            <w:r w:rsidRPr="00BD5DC1">
              <w:rPr>
                <w:i/>
                <w:iCs/>
                <w:color w:val="auto"/>
                <w:sz w:val="22"/>
                <w:szCs w:val="22"/>
                <w:lang w:val="en-US"/>
              </w:rPr>
              <w:t>and ends with lunch at the check – out day</w:t>
            </w:r>
          </w:p>
        </w:tc>
      </w:tr>
      <w:tr w:rsidR="009C0B20" w:rsidRPr="009C0B20" w14:paraId="760B7B3A" w14:textId="77777777" w:rsidTr="00B849F5">
        <w:trPr>
          <w:jc w:val="center"/>
        </w:trPr>
        <w:tc>
          <w:tcPr>
            <w:tcW w:w="10314" w:type="dxa"/>
            <w:gridSpan w:val="5"/>
            <w:vAlign w:val="center"/>
          </w:tcPr>
          <w:p w14:paraId="6B1F7D06" w14:textId="77777777" w:rsidR="009C0B20" w:rsidRPr="00BD5DC1" w:rsidRDefault="009C0B20" w:rsidP="003F2E21">
            <w:pPr>
              <w:numPr>
                <w:ilvl w:val="0"/>
                <w:numId w:val="5"/>
              </w:num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Free use of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indoor and outdoor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pools, umbrella and sunchairs by the pool upon availability</w:t>
            </w:r>
          </w:p>
          <w:p w14:paraId="320C304A" w14:textId="77777777" w:rsidR="009C0B20" w:rsidRPr="00BD5DC1" w:rsidRDefault="009C0B20" w:rsidP="003F2E21">
            <w:pPr>
              <w:numPr>
                <w:ilvl w:val="0"/>
                <w:numId w:val="5"/>
              </w:num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Daily animation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US"/>
              </w:rPr>
              <w:t xml:space="preserve">for kids and adults, mini disco, 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 xml:space="preserve">night show programs at the Night club </w:t>
            </w:r>
          </w:p>
          <w:p w14:paraId="18A549F2" w14:textId="77777777" w:rsidR="009C0B20" w:rsidRPr="00BD5DC1" w:rsidRDefault="009C0B20" w:rsidP="003F2E21">
            <w:pPr>
              <w:ind w:left="420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/June – 15 September/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US"/>
              </w:rPr>
              <w:t xml:space="preserve">, 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</w:rPr>
              <w:t xml:space="preserve">6 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days a week</w:t>
            </w:r>
          </w:p>
          <w:p w14:paraId="18129232" w14:textId="77777777" w:rsidR="009C0B20" w:rsidRPr="00BD5DC1" w:rsidRDefault="009C0B20" w:rsidP="003F2E21">
            <w:pPr>
              <w:numPr>
                <w:ilvl w:val="0"/>
                <w:numId w:val="5"/>
              </w:num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Free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US"/>
              </w:rPr>
              <w:t>Wi – Fi in public areas</w:t>
            </w:r>
          </w:p>
          <w:p w14:paraId="1B7F545E" w14:textId="77777777" w:rsidR="009C0B20" w:rsidRPr="00BD5DC1" w:rsidRDefault="009C0B20" w:rsidP="003F2E21">
            <w:pPr>
              <w:numPr>
                <w:ilvl w:val="0"/>
                <w:numId w:val="5"/>
              </w:num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Baby cot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</w:rPr>
              <w:t xml:space="preserve"> – </w:t>
            </w: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free of charge</w:t>
            </w:r>
          </w:p>
          <w:p w14:paraId="7ED46992" w14:textId="77777777" w:rsidR="009C0B20" w:rsidRPr="00BD5DC1" w:rsidRDefault="009C0B20" w:rsidP="003F2E21">
            <w:pPr>
              <w:numPr>
                <w:ilvl w:val="0"/>
                <w:numId w:val="5"/>
              </w:num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Baby chairs in the restaurant</w:t>
            </w:r>
          </w:p>
          <w:p w14:paraId="35E2F48F" w14:textId="77777777" w:rsidR="009C0B20" w:rsidRPr="00BD5DC1" w:rsidRDefault="009C0B20" w:rsidP="003F2E21">
            <w:pPr>
              <w:numPr>
                <w:ilvl w:val="0"/>
                <w:numId w:val="5"/>
              </w:num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Fitness room</w:t>
            </w:r>
          </w:p>
          <w:p w14:paraId="5ECCE8CA" w14:textId="77777777" w:rsidR="009C0B20" w:rsidRPr="00BD5DC1" w:rsidRDefault="009C0B20" w:rsidP="003F2E21">
            <w:pPr>
              <w:numPr>
                <w:ilvl w:val="0"/>
                <w:numId w:val="5"/>
              </w:num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BD5DC1">
              <w:rPr>
                <w:rFonts w:ascii="Arial Narrow" w:hAnsi="Arial Narrow"/>
                <w:color w:val="auto"/>
                <w:sz w:val="24"/>
                <w:szCs w:val="24"/>
                <w:lang w:val="en-GB"/>
              </w:rPr>
              <w:t>Kids play room</w:t>
            </w:r>
          </w:p>
        </w:tc>
      </w:tr>
    </w:tbl>
    <w:p w14:paraId="5DC1A701" w14:textId="40FA00AC" w:rsidR="00CC06F2" w:rsidRDefault="00CC06F2" w:rsidP="003F2E21">
      <w:pPr>
        <w:ind w:firstLine="6663"/>
        <w:rPr>
          <w:b/>
          <w:i/>
          <w:color w:val="000000" w:themeColor="text1"/>
          <w:sz w:val="24"/>
          <w:szCs w:val="24"/>
          <w:lang w:val="en-US"/>
        </w:rPr>
      </w:pPr>
    </w:p>
    <w:p w14:paraId="51F8971B" w14:textId="48C9D1BB" w:rsidR="00666EDC" w:rsidRDefault="00666EDC" w:rsidP="003F2E21">
      <w:pPr>
        <w:ind w:firstLine="6663"/>
        <w:rPr>
          <w:b/>
          <w:i/>
          <w:color w:val="000000" w:themeColor="text1"/>
          <w:sz w:val="24"/>
          <w:szCs w:val="24"/>
          <w:lang w:val="en-US"/>
        </w:rPr>
      </w:pPr>
    </w:p>
    <w:p w14:paraId="0E1F9712" w14:textId="26B2B008" w:rsidR="00546C2C" w:rsidRPr="005631F1" w:rsidRDefault="00546C2C" w:rsidP="003F2E21">
      <w:pPr>
        <w:rPr>
          <w:color w:val="000000" w:themeColor="text1"/>
          <w:sz w:val="24"/>
          <w:szCs w:val="24"/>
          <w:lang w:val="en-US"/>
        </w:rPr>
      </w:pPr>
    </w:p>
    <w:p w14:paraId="6930AA3A" w14:textId="64EAEC13" w:rsidR="00CC06F2" w:rsidRPr="00DD6D37" w:rsidRDefault="00EC67B9" w:rsidP="003F2E21">
      <w:pPr>
        <w:rPr>
          <w:b/>
          <w:i/>
          <w:color w:val="000000" w:themeColor="text1"/>
          <w:sz w:val="24"/>
          <w:szCs w:val="24"/>
          <w:lang w:val="en-US"/>
        </w:rPr>
      </w:pPr>
      <w:r w:rsidRPr="00EC67B9">
        <w:rPr>
          <w:b/>
          <w:i/>
          <w:color w:val="000000" w:themeColor="text1"/>
          <w:sz w:val="24"/>
          <w:szCs w:val="24"/>
          <w:lang w:val="en-US"/>
        </w:rPr>
        <w:t>**Depending on weather conditions, some of the hotel's facilities may not be fully functional at the beginning and end of the season.</w:t>
      </w:r>
    </w:p>
    <w:p w14:paraId="0AFF5D3F" w14:textId="77777777" w:rsidR="00CC06F2" w:rsidRPr="00DD6D37" w:rsidRDefault="00CC06F2" w:rsidP="003F2E21">
      <w:pPr>
        <w:ind w:firstLine="6663"/>
        <w:rPr>
          <w:i/>
          <w:color w:val="000000" w:themeColor="text1"/>
          <w:sz w:val="24"/>
          <w:szCs w:val="24"/>
          <w:lang w:val="en-US"/>
        </w:rPr>
      </w:pPr>
    </w:p>
    <w:p w14:paraId="200FBF43" w14:textId="77777777" w:rsidR="00CC06F2" w:rsidRPr="00DD6D37" w:rsidRDefault="00CC06F2" w:rsidP="003F2E21">
      <w:pPr>
        <w:ind w:firstLine="6663"/>
        <w:rPr>
          <w:i/>
          <w:color w:val="000000" w:themeColor="text1"/>
          <w:sz w:val="24"/>
          <w:szCs w:val="24"/>
          <w:lang w:val="en-US"/>
        </w:rPr>
      </w:pPr>
    </w:p>
    <w:p w14:paraId="172942E9" w14:textId="77777777" w:rsidR="00626CDC" w:rsidRPr="00DD6D37" w:rsidRDefault="00626CDC" w:rsidP="003F2E21">
      <w:pPr>
        <w:rPr>
          <w:color w:val="000000" w:themeColor="text1"/>
          <w:sz w:val="24"/>
          <w:szCs w:val="24"/>
        </w:rPr>
      </w:pPr>
    </w:p>
    <w:sectPr w:rsidR="00626CDC" w:rsidRPr="00DD6D37" w:rsidSect="009F50EE">
      <w:pgSz w:w="11906" w:h="16838"/>
      <w:pgMar w:top="568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660"/>
    <w:multiLevelType w:val="hybridMultilevel"/>
    <w:tmpl w:val="D1B21EA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6966"/>
    <w:multiLevelType w:val="hybridMultilevel"/>
    <w:tmpl w:val="90A6BF40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BB057BE"/>
    <w:multiLevelType w:val="hybridMultilevel"/>
    <w:tmpl w:val="8812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325431">
    <w:abstractNumId w:val="1"/>
  </w:num>
  <w:num w:numId="2" w16cid:durableId="1886217748">
    <w:abstractNumId w:val="0"/>
  </w:num>
  <w:num w:numId="3" w16cid:durableId="442572498">
    <w:abstractNumId w:val="1"/>
  </w:num>
  <w:num w:numId="4" w16cid:durableId="1635794370">
    <w:abstractNumId w:val="2"/>
  </w:num>
  <w:num w:numId="5" w16cid:durableId="305160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2D"/>
    <w:rsid w:val="000220A6"/>
    <w:rsid w:val="000306E3"/>
    <w:rsid w:val="00031E55"/>
    <w:rsid w:val="000323A2"/>
    <w:rsid w:val="0003241D"/>
    <w:rsid w:val="00057125"/>
    <w:rsid w:val="00067D41"/>
    <w:rsid w:val="0007782A"/>
    <w:rsid w:val="000A0442"/>
    <w:rsid w:val="000A3ACE"/>
    <w:rsid w:val="000B7866"/>
    <w:rsid w:val="000E502D"/>
    <w:rsid w:val="000F4D4B"/>
    <w:rsid w:val="000F7304"/>
    <w:rsid w:val="00110397"/>
    <w:rsid w:val="00152AB1"/>
    <w:rsid w:val="00175839"/>
    <w:rsid w:val="001778C5"/>
    <w:rsid w:val="00182198"/>
    <w:rsid w:val="001B02AE"/>
    <w:rsid w:val="001D3ED9"/>
    <w:rsid w:val="001E1B71"/>
    <w:rsid w:val="00220AC5"/>
    <w:rsid w:val="002218F9"/>
    <w:rsid w:val="00231737"/>
    <w:rsid w:val="0025197F"/>
    <w:rsid w:val="0029425C"/>
    <w:rsid w:val="002C2D57"/>
    <w:rsid w:val="002C4225"/>
    <w:rsid w:val="002D5CDD"/>
    <w:rsid w:val="002E1AE6"/>
    <w:rsid w:val="002F515B"/>
    <w:rsid w:val="002F599D"/>
    <w:rsid w:val="00321A64"/>
    <w:rsid w:val="003370DD"/>
    <w:rsid w:val="00347FDA"/>
    <w:rsid w:val="00353619"/>
    <w:rsid w:val="003B3F9A"/>
    <w:rsid w:val="003C09D6"/>
    <w:rsid w:val="003C1052"/>
    <w:rsid w:val="003D00F7"/>
    <w:rsid w:val="003F2E21"/>
    <w:rsid w:val="003F767D"/>
    <w:rsid w:val="0041056E"/>
    <w:rsid w:val="00422B50"/>
    <w:rsid w:val="004415B7"/>
    <w:rsid w:val="004436BC"/>
    <w:rsid w:val="00487570"/>
    <w:rsid w:val="004B257B"/>
    <w:rsid w:val="004B52C6"/>
    <w:rsid w:val="004C44B1"/>
    <w:rsid w:val="004D145C"/>
    <w:rsid w:val="004D321C"/>
    <w:rsid w:val="00504AE7"/>
    <w:rsid w:val="005110EB"/>
    <w:rsid w:val="00524049"/>
    <w:rsid w:val="00524E73"/>
    <w:rsid w:val="00534ACD"/>
    <w:rsid w:val="00540294"/>
    <w:rsid w:val="005433C5"/>
    <w:rsid w:val="00546C2C"/>
    <w:rsid w:val="00562C6B"/>
    <w:rsid w:val="005631F1"/>
    <w:rsid w:val="00571850"/>
    <w:rsid w:val="0057568E"/>
    <w:rsid w:val="0059772F"/>
    <w:rsid w:val="005A24F5"/>
    <w:rsid w:val="005D2F2B"/>
    <w:rsid w:val="005E3AE7"/>
    <w:rsid w:val="005F43FD"/>
    <w:rsid w:val="00626CDC"/>
    <w:rsid w:val="00630E03"/>
    <w:rsid w:val="006450BF"/>
    <w:rsid w:val="006455F2"/>
    <w:rsid w:val="00666EDC"/>
    <w:rsid w:val="00673C22"/>
    <w:rsid w:val="006910F3"/>
    <w:rsid w:val="006A7655"/>
    <w:rsid w:val="006A7913"/>
    <w:rsid w:val="006B5C88"/>
    <w:rsid w:val="006B6187"/>
    <w:rsid w:val="006B6E41"/>
    <w:rsid w:val="006F3602"/>
    <w:rsid w:val="006F7821"/>
    <w:rsid w:val="00706CCE"/>
    <w:rsid w:val="00714AA3"/>
    <w:rsid w:val="00726993"/>
    <w:rsid w:val="00732C50"/>
    <w:rsid w:val="0073699D"/>
    <w:rsid w:val="007420AE"/>
    <w:rsid w:val="007443DB"/>
    <w:rsid w:val="00745995"/>
    <w:rsid w:val="007623F8"/>
    <w:rsid w:val="00767AFA"/>
    <w:rsid w:val="007879CE"/>
    <w:rsid w:val="0079645B"/>
    <w:rsid w:val="007A041A"/>
    <w:rsid w:val="007D02CE"/>
    <w:rsid w:val="007F1D5F"/>
    <w:rsid w:val="0080373D"/>
    <w:rsid w:val="008341B8"/>
    <w:rsid w:val="00847AF5"/>
    <w:rsid w:val="00847E5D"/>
    <w:rsid w:val="00883988"/>
    <w:rsid w:val="0089028D"/>
    <w:rsid w:val="008B1B07"/>
    <w:rsid w:val="008E312D"/>
    <w:rsid w:val="008F4311"/>
    <w:rsid w:val="00905BA5"/>
    <w:rsid w:val="00913AE5"/>
    <w:rsid w:val="00932A26"/>
    <w:rsid w:val="0093772B"/>
    <w:rsid w:val="009451BD"/>
    <w:rsid w:val="00946296"/>
    <w:rsid w:val="00960658"/>
    <w:rsid w:val="0096490E"/>
    <w:rsid w:val="00976517"/>
    <w:rsid w:val="009841DE"/>
    <w:rsid w:val="00995DE2"/>
    <w:rsid w:val="009B093F"/>
    <w:rsid w:val="009B2528"/>
    <w:rsid w:val="009B38F2"/>
    <w:rsid w:val="009C0B20"/>
    <w:rsid w:val="009E362B"/>
    <w:rsid w:val="009F50EE"/>
    <w:rsid w:val="00A00D36"/>
    <w:rsid w:val="00A149F6"/>
    <w:rsid w:val="00A238DA"/>
    <w:rsid w:val="00A34C99"/>
    <w:rsid w:val="00A66CBD"/>
    <w:rsid w:val="00A766CC"/>
    <w:rsid w:val="00A87EA0"/>
    <w:rsid w:val="00A91785"/>
    <w:rsid w:val="00A93201"/>
    <w:rsid w:val="00AA4345"/>
    <w:rsid w:val="00AA7617"/>
    <w:rsid w:val="00AC0335"/>
    <w:rsid w:val="00B258AA"/>
    <w:rsid w:val="00B25FF9"/>
    <w:rsid w:val="00B31314"/>
    <w:rsid w:val="00B63D91"/>
    <w:rsid w:val="00B75645"/>
    <w:rsid w:val="00B75ACC"/>
    <w:rsid w:val="00B83403"/>
    <w:rsid w:val="00B84A9D"/>
    <w:rsid w:val="00B90516"/>
    <w:rsid w:val="00BA2BB1"/>
    <w:rsid w:val="00BA2EF0"/>
    <w:rsid w:val="00BA68A3"/>
    <w:rsid w:val="00BA7E55"/>
    <w:rsid w:val="00BD5DC1"/>
    <w:rsid w:val="00BF68A3"/>
    <w:rsid w:val="00C021B9"/>
    <w:rsid w:val="00C10883"/>
    <w:rsid w:val="00C21578"/>
    <w:rsid w:val="00C414F0"/>
    <w:rsid w:val="00C475D6"/>
    <w:rsid w:val="00C524D8"/>
    <w:rsid w:val="00C74257"/>
    <w:rsid w:val="00CA6675"/>
    <w:rsid w:val="00CC06F2"/>
    <w:rsid w:val="00CE38DD"/>
    <w:rsid w:val="00CE65C0"/>
    <w:rsid w:val="00CF3F54"/>
    <w:rsid w:val="00CF6EBA"/>
    <w:rsid w:val="00D0259F"/>
    <w:rsid w:val="00D2206A"/>
    <w:rsid w:val="00D27690"/>
    <w:rsid w:val="00D278E7"/>
    <w:rsid w:val="00D321C0"/>
    <w:rsid w:val="00D762BC"/>
    <w:rsid w:val="00D83352"/>
    <w:rsid w:val="00D8795D"/>
    <w:rsid w:val="00D94FB0"/>
    <w:rsid w:val="00DA0624"/>
    <w:rsid w:val="00DA62CD"/>
    <w:rsid w:val="00DB4BCC"/>
    <w:rsid w:val="00DB6656"/>
    <w:rsid w:val="00DD6D37"/>
    <w:rsid w:val="00DF23CF"/>
    <w:rsid w:val="00E30B27"/>
    <w:rsid w:val="00E87F26"/>
    <w:rsid w:val="00EC5003"/>
    <w:rsid w:val="00EC67B9"/>
    <w:rsid w:val="00ED1BDC"/>
    <w:rsid w:val="00ED2CD6"/>
    <w:rsid w:val="00EF22BF"/>
    <w:rsid w:val="00F05DDD"/>
    <w:rsid w:val="00F215CB"/>
    <w:rsid w:val="00F316B3"/>
    <w:rsid w:val="00F41EB0"/>
    <w:rsid w:val="00F5206F"/>
    <w:rsid w:val="00F65F85"/>
    <w:rsid w:val="00FA1A60"/>
    <w:rsid w:val="00FA3980"/>
    <w:rsid w:val="00FA6D7A"/>
    <w:rsid w:val="00FB0DFD"/>
    <w:rsid w:val="00FB3A7A"/>
    <w:rsid w:val="00FB40A2"/>
    <w:rsid w:val="00FD4FC3"/>
    <w:rsid w:val="00FE28EF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D238"/>
  <w15:docId w15:val="{D4099CCD-D180-4B6B-8B48-E286D88D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2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02D"/>
    <w:pPr>
      <w:widowControl w:val="0"/>
      <w:suppressAutoHyphens/>
      <w:spacing w:after="120"/>
    </w:pPr>
    <w:rPr>
      <w:rFonts w:eastAsia="Lucida Sans Unicode"/>
      <w:color w:val="auto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E502D"/>
    <w:rPr>
      <w:rFonts w:ascii="Times New Roman" w:eastAsia="Lucida Sans Unicode" w:hAnsi="Times New Roman" w:cs="Times New Roman"/>
      <w:kern w:val="1"/>
      <w:sz w:val="24"/>
      <w:szCs w:val="24"/>
      <w:lang w:val="bg-BG" w:eastAsia="bg-BG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2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259F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63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20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8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24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77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2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2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38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15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380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62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55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48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23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089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59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542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6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0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8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5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68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89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058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10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29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072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Velikova (Club Magellan)</dc:creator>
  <cp:lastModifiedBy>Siyana Staneva - Club Magellan</cp:lastModifiedBy>
  <cp:revision>11</cp:revision>
  <dcterms:created xsi:type="dcterms:W3CDTF">2026-02-19T12:40:00Z</dcterms:created>
  <dcterms:modified xsi:type="dcterms:W3CDTF">2026-02-19T14:20:00Z</dcterms:modified>
</cp:coreProperties>
</file>