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3431" w14:textId="73177430" w:rsidR="00E211C1" w:rsidRPr="009503E2" w:rsidRDefault="000220C1" w:rsidP="00E211C1">
      <w:pPr>
        <w:tabs>
          <w:tab w:val="left" w:pos="3540"/>
          <w:tab w:val="center" w:pos="4637"/>
        </w:tabs>
        <w:ind w:left="-567"/>
        <w:jc w:val="both"/>
        <w:rPr>
          <w:rFonts w:asciiTheme="minorHAnsi" w:hAnsiTheme="minorHAnsi" w:cstheme="minorHAnsi"/>
          <w:b/>
          <w:bCs/>
          <w:iCs/>
          <w:color w:val="0B87C3"/>
          <w:sz w:val="32"/>
          <w:szCs w:val="32"/>
          <w:lang w:val="hu-HU"/>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5D139FD" wp14:editId="0010249E">
            <wp:simplePos x="0" y="0"/>
            <wp:positionH relativeFrom="column">
              <wp:posOffset>4999085</wp:posOffset>
            </wp:positionH>
            <wp:positionV relativeFrom="paragraph">
              <wp:posOffset>49279</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r w:rsidR="00E211C1">
        <w:rPr>
          <w:rFonts w:asciiTheme="minorHAnsi" w:hAnsiTheme="minorHAnsi" w:cstheme="minorHAnsi"/>
          <w:b/>
          <w:color w:val="0B87C3"/>
          <w:sz w:val="32"/>
          <w:szCs w:val="32"/>
        </w:rPr>
        <w:t>I</w:t>
      </w:r>
      <w:r w:rsidR="00E211C1" w:rsidRPr="009503E2">
        <w:rPr>
          <w:rFonts w:asciiTheme="minorHAnsi" w:hAnsiTheme="minorHAnsi" w:cstheme="minorHAnsi"/>
          <w:b/>
          <w:color w:val="0B87C3"/>
          <w:sz w:val="32"/>
          <w:szCs w:val="32"/>
        </w:rPr>
        <w:t xml:space="preserve">STANBUL </w:t>
      </w:r>
      <w:r w:rsidR="006C0252">
        <w:rPr>
          <w:rFonts w:asciiTheme="minorHAnsi" w:hAnsiTheme="minorHAnsi" w:cstheme="minorHAnsi"/>
          <w:b/>
          <w:color w:val="0B87C3"/>
          <w:sz w:val="32"/>
          <w:szCs w:val="32"/>
        </w:rPr>
        <w:t>-</w:t>
      </w:r>
      <w:r w:rsidR="00E211C1" w:rsidRPr="009503E2">
        <w:rPr>
          <w:rFonts w:asciiTheme="minorHAnsi" w:hAnsiTheme="minorHAnsi" w:cstheme="minorHAnsi"/>
          <w:b/>
          <w:color w:val="0B87C3"/>
          <w:sz w:val="32"/>
          <w:szCs w:val="32"/>
        </w:rPr>
        <w:t xml:space="preserve"> </w:t>
      </w:r>
      <w:r w:rsidR="00053FC1">
        <w:rPr>
          <w:rFonts w:asciiTheme="minorHAnsi" w:hAnsiTheme="minorHAnsi" w:cstheme="minorHAnsi"/>
          <w:b/>
          <w:color w:val="0B87C3"/>
          <w:sz w:val="32"/>
          <w:szCs w:val="32"/>
        </w:rPr>
        <w:t>Comorile Orientului</w:t>
      </w:r>
      <w:r w:rsidR="00E211C1" w:rsidRPr="009503E2">
        <w:rPr>
          <w:rFonts w:asciiTheme="minorHAnsi" w:hAnsiTheme="minorHAnsi" w:cstheme="minorHAnsi"/>
          <w:b/>
          <w:bCs/>
          <w:iCs/>
          <w:color w:val="0B87C3"/>
          <w:sz w:val="32"/>
          <w:szCs w:val="32"/>
          <w:lang w:val="hu-HU"/>
        </w:rPr>
        <w:t xml:space="preserve"> 5 zile Autocar </w:t>
      </w:r>
    </w:p>
    <w:tbl>
      <w:tblPr>
        <w:tblStyle w:val="TableGrid"/>
        <w:tblpPr w:leftFromText="180" w:rightFromText="180" w:vertAnchor="text" w:tblpX="7680"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E211C1" w:rsidRPr="009503E2" w14:paraId="416F0779" w14:textId="77777777" w:rsidTr="00516C94">
        <w:trPr>
          <w:trHeight w:val="1916"/>
        </w:trPr>
        <w:tc>
          <w:tcPr>
            <w:tcW w:w="2260" w:type="dxa"/>
          </w:tcPr>
          <w:p w14:paraId="7B7B3A0D" w14:textId="77777777" w:rsidR="00E211C1" w:rsidRPr="009503E2" w:rsidRDefault="00E211C1" w:rsidP="00516C94">
            <w:pPr>
              <w:tabs>
                <w:tab w:val="left" w:pos="3540"/>
                <w:tab w:val="center" w:pos="4637"/>
              </w:tabs>
              <w:jc w:val="right"/>
              <w:rPr>
                <w:rFonts w:asciiTheme="minorHAnsi" w:hAnsiTheme="minorHAnsi" w:cstheme="minorHAnsi"/>
                <w:b/>
                <w:noProof/>
                <w:color w:val="0B87C7"/>
                <w:sz w:val="32"/>
                <w:szCs w:val="32"/>
              </w:rPr>
            </w:pPr>
            <w:bookmarkStart w:id="0" w:name="_Hlk121213103"/>
          </w:p>
        </w:tc>
      </w:tr>
      <w:tr w:rsidR="00E211C1" w:rsidRPr="009503E2" w14:paraId="1FD2541D" w14:textId="77777777" w:rsidTr="00516C94">
        <w:trPr>
          <w:trHeight w:val="630"/>
        </w:trPr>
        <w:tc>
          <w:tcPr>
            <w:tcW w:w="2260" w:type="dxa"/>
          </w:tcPr>
          <w:p w14:paraId="5B7E8572" w14:textId="77777777" w:rsidR="00E211C1" w:rsidRPr="009503E2" w:rsidRDefault="00E211C1" w:rsidP="00516C94">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bl>
    <w:bookmarkEnd w:id="0"/>
    <w:p w14:paraId="62F18D03" w14:textId="11351F75" w:rsidR="00E211C1" w:rsidRPr="009503E2" w:rsidRDefault="00E211C1" w:rsidP="00E211C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3D7C1D">
        <w:rPr>
          <w:rFonts w:asciiTheme="minorHAnsi" w:hAnsiTheme="minorHAnsi" w:cstheme="minorHAnsi"/>
          <w:b/>
          <w:bCs/>
          <w:iCs/>
          <w:color w:val="F18306"/>
          <w:sz w:val="32"/>
          <w:szCs w:val="32"/>
          <w:lang w:val="hu-HU"/>
        </w:rPr>
        <w:t>Reducere* pana la 20% - de la 1</w:t>
      </w:r>
      <w:r w:rsidR="00BA1030">
        <w:rPr>
          <w:rFonts w:asciiTheme="minorHAnsi" w:hAnsiTheme="minorHAnsi" w:cstheme="minorHAnsi"/>
          <w:b/>
          <w:bCs/>
          <w:iCs/>
          <w:color w:val="F18306"/>
          <w:sz w:val="32"/>
          <w:szCs w:val="32"/>
          <w:lang w:val="hu-HU"/>
        </w:rPr>
        <w:t>25</w:t>
      </w:r>
      <w:r w:rsidRPr="003D7C1D">
        <w:rPr>
          <w:rFonts w:asciiTheme="minorHAnsi" w:hAnsiTheme="minorHAnsi" w:cstheme="minorHAnsi"/>
          <w:b/>
          <w:bCs/>
          <w:iCs/>
          <w:color w:val="F18306"/>
          <w:sz w:val="32"/>
          <w:szCs w:val="32"/>
          <w:lang w:val="hu-HU"/>
        </w:rPr>
        <w:t xml:space="preserve"> </w:t>
      </w:r>
      <w:r w:rsidRPr="003D7C1D">
        <w:rPr>
          <w:rFonts w:asciiTheme="minorHAnsi" w:hAnsiTheme="minorHAnsi" w:cstheme="minorHAnsi"/>
          <w:b/>
          <w:color w:val="F18306"/>
          <w:sz w:val="32"/>
          <w:szCs w:val="32"/>
        </w:rPr>
        <w:t>€</w:t>
      </w:r>
    </w:p>
    <w:p w14:paraId="16E6D5DB" w14:textId="54E09EA5" w:rsidR="00761E6E" w:rsidRDefault="00761E6E" w:rsidP="00761E6E">
      <w:pPr>
        <w:tabs>
          <w:tab w:val="left" w:pos="3540"/>
          <w:tab w:val="center" w:pos="4637"/>
        </w:tabs>
        <w:spacing w:before="4" w:after="4"/>
        <w:ind w:left="-567" w:right="227"/>
        <w:jc w:val="both"/>
        <w:rPr>
          <w:rFonts w:asciiTheme="minorHAnsi" w:hAnsiTheme="minorHAnsi" w:cstheme="minorHAnsi"/>
          <w:b/>
          <w:sz w:val="18"/>
          <w:szCs w:val="18"/>
        </w:rPr>
      </w:pPr>
      <w:r w:rsidRPr="00761E6E">
        <w:rPr>
          <w:rFonts w:asciiTheme="minorHAnsi" w:hAnsiTheme="minorHAnsi" w:cstheme="minorHAnsi"/>
          <w:b/>
          <w:sz w:val="18"/>
          <w:szCs w:val="18"/>
        </w:rPr>
        <w:t xml:space="preserve">Palatul Dolmabahce - Hagia Sophia - Palatul Topkapi - Moscheea Albastra - </w:t>
      </w:r>
      <w:r w:rsidRPr="00761E6E">
        <w:rPr>
          <w:rFonts w:asciiTheme="minorHAnsi" w:hAnsiTheme="minorHAnsi" w:cstheme="minorHAnsi"/>
          <w:b/>
          <w:i/>
          <w:iCs/>
          <w:sz w:val="18"/>
          <w:szCs w:val="18"/>
        </w:rPr>
        <w:t>Piata Taksim</w:t>
      </w:r>
      <w:r w:rsidRPr="00761E6E">
        <w:rPr>
          <w:rFonts w:asciiTheme="minorHAnsi" w:hAnsiTheme="minorHAnsi" w:cstheme="minorHAnsi"/>
          <w:b/>
          <w:sz w:val="18"/>
          <w:szCs w:val="18"/>
        </w:rPr>
        <w:t xml:space="preserve"> - </w:t>
      </w:r>
      <w:r w:rsidRPr="00761E6E">
        <w:rPr>
          <w:rFonts w:asciiTheme="minorHAnsi" w:hAnsiTheme="minorHAnsi" w:cstheme="minorHAnsi"/>
          <w:b/>
          <w:i/>
          <w:iCs/>
          <w:sz w:val="18"/>
          <w:szCs w:val="18"/>
        </w:rPr>
        <w:t>Dealul si Moscheea Camlica</w:t>
      </w:r>
      <w:r w:rsidRPr="00761E6E">
        <w:rPr>
          <w:rFonts w:asciiTheme="minorHAnsi" w:hAnsiTheme="minorHAnsi" w:cstheme="minorHAnsi"/>
          <w:b/>
          <w:sz w:val="18"/>
          <w:szCs w:val="18"/>
        </w:rPr>
        <w:t xml:space="preserve"> - </w:t>
      </w:r>
      <w:r w:rsidRPr="00761E6E">
        <w:rPr>
          <w:rFonts w:asciiTheme="minorHAnsi" w:hAnsiTheme="minorHAnsi" w:cstheme="minorHAnsi"/>
          <w:b/>
          <w:i/>
          <w:iCs/>
          <w:sz w:val="18"/>
          <w:szCs w:val="18"/>
        </w:rPr>
        <w:t>Insula Buyukada</w:t>
      </w:r>
      <w:r w:rsidRPr="00761E6E">
        <w:rPr>
          <w:rFonts w:asciiTheme="minorHAnsi" w:hAnsiTheme="minorHAnsi" w:cstheme="minorHAnsi"/>
          <w:b/>
          <w:sz w:val="18"/>
          <w:szCs w:val="18"/>
        </w:rPr>
        <w:t xml:space="preserve"> - Edirne</w:t>
      </w:r>
    </w:p>
    <w:p w14:paraId="230D4A9B"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3551B9D2" w14:textId="076A56FA" w:rsidR="003D1828" w:rsidRPr="009503E2" w:rsidRDefault="003D1828" w:rsidP="003D1828">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1. </w:t>
      </w:r>
      <w:r w:rsidRPr="009503E2">
        <w:rPr>
          <w:rFonts w:asciiTheme="minorHAnsi" w:eastAsia="Calibri" w:hAnsiTheme="minorHAnsi" w:cstheme="minorHAnsi"/>
          <w:b/>
          <w:color w:val="0B87C3"/>
          <w:sz w:val="18"/>
          <w:szCs w:val="18"/>
          <w:lang w:val="it-IT"/>
        </w:rPr>
        <w:t>BUCURESTI - ISTANBUL</w:t>
      </w:r>
      <w:r w:rsidRPr="009503E2">
        <w:rPr>
          <w:rFonts w:asciiTheme="minorHAnsi" w:hAnsiTheme="minorHAnsi" w:cstheme="minorHAnsi"/>
          <w:b/>
          <w:color w:val="0B87C3"/>
          <w:sz w:val="18"/>
          <w:szCs w:val="18"/>
        </w:rPr>
        <w:t xml:space="preserve"> (cca. 645 km)</w:t>
      </w:r>
    </w:p>
    <w:p w14:paraId="7174B2D3" w14:textId="44CCD692" w:rsidR="0009251F" w:rsidRDefault="003D1828" w:rsidP="00CD5F57">
      <w:pPr>
        <w:tabs>
          <w:tab w:val="left" w:pos="7290"/>
        </w:tabs>
        <w:spacing w:before="4" w:after="4"/>
        <w:ind w:left="-567" w:right="227"/>
        <w:jc w:val="both"/>
        <w:rPr>
          <w:rFonts w:asciiTheme="minorHAnsi" w:eastAsia="Calibri" w:hAnsiTheme="minorHAnsi" w:cstheme="minorHAnsi"/>
          <w:sz w:val="18"/>
          <w:szCs w:val="18"/>
        </w:rPr>
      </w:pPr>
      <w:r w:rsidRPr="003B65D7">
        <w:rPr>
          <w:rFonts w:asciiTheme="minorHAnsi" w:hAnsiTheme="minorHAnsi" w:cstheme="minorHAnsi"/>
          <w:sz w:val="18"/>
          <w:szCs w:val="18"/>
        </w:rPr>
        <w:t xml:space="preserve">Plecare din Bucuresti la ora </w:t>
      </w:r>
      <w:r w:rsidR="00703F8F">
        <w:rPr>
          <w:rFonts w:asciiTheme="minorHAnsi" w:hAnsiTheme="minorHAnsi" w:cstheme="minorHAnsi"/>
          <w:sz w:val="18"/>
          <w:szCs w:val="18"/>
        </w:rPr>
        <w:t>22</w:t>
      </w:r>
      <w:r w:rsidRPr="003B65D7">
        <w:rPr>
          <w:rFonts w:asciiTheme="minorHAnsi" w:hAnsiTheme="minorHAnsi" w:cstheme="minorHAnsi"/>
          <w:sz w:val="18"/>
          <w:szCs w:val="18"/>
        </w:rPr>
        <w:t xml:space="preserve">.00, din parcarea de la Academia Militara (Universitatea de Aparare Carol I - acces dinspre Metrou Eroilor), traversam Bulgaria de la nord la sud, pentru a </w:t>
      </w:r>
      <w:r w:rsidRPr="003B65D7">
        <w:rPr>
          <w:rFonts w:asciiTheme="minorHAnsi" w:eastAsia="Calibri" w:hAnsiTheme="minorHAnsi" w:cstheme="minorHAnsi"/>
          <w:sz w:val="18"/>
          <w:szCs w:val="18"/>
        </w:rPr>
        <w:t xml:space="preserve">ajunge </w:t>
      </w:r>
      <w:r w:rsidR="00CD5F57">
        <w:rPr>
          <w:rFonts w:asciiTheme="minorHAnsi" w:eastAsia="Calibri" w:hAnsiTheme="minorHAnsi" w:cstheme="minorHAnsi"/>
          <w:sz w:val="18"/>
          <w:szCs w:val="18"/>
        </w:rPr>
        <w:t xml:space="preserve">dimineata </w:t>
      </w:r>
      <w:r w:rsidRPr="003B65D7">
        <w:rPr>
          <w:rFonts w:asciiTheme="minorHAnsi" w:eastAsia="Calibri" w:hAnsiTheme="minorHAnsi" w:cstheme="minorHAnsi"/>
          <w:sz w:val="18"/>
          <w:szCs w:val="18"/>
        </w:rPr>
        <w:t xml:space="preserve">in </w:t>
      </w:r>
      <w:r>
        <w:rPr>
          <w:rFonts w:asciiTheme="minorHAnsi" w:eastAsia="Calibri" w:hAnsiTheme="minorHAnsi" w:cstheme="minorHAnsi"/>
          <w:sz w:val="18"/>
          <w:szCs w:val="18"/>
        </w:rPr>
        <w:t xml:space="preserve">Turcia. </w:t>
      </w:r>
      <w:r w:rsidR="0009251F">
        <w:rPr>
          <w:rFonts w:asciiTheme="minorHAnsi" w:eastAsia="Calibri" w:hAnsiTheme="minorHAnsi" w:cstheme="minorHAnsi"/>
          <w:sz w:val="18"/>
          <w:szCs w:val="18"/>
        </w:rPr>
        <w:t xml:space="preserve">Calatorim noaptea. </w:t>
      </w:r>
    </w:p>
    <w:p w14:paraId="22541D28" w14:textId="77777777" w:rsidR="0009251F" w:rsidRPr="00A64BE9" w:rsidRDefault="0009251F" w:rsidP="00CD5F57">
      <w:pPr>
        <w:tabs>
          <w:tab w:val="left" w:pos="7290"/>
        </w:tabs>
        <w:spacing w:before="4" w:after="4"/>
        <w:ind w:left="-567" w:right="227"/>
        <w:jc w:val="both"/>
        <w:rPr>
          <w:rFonts w:asciiTheme="minorHAnsi" w:eastAsia="Calibri" w:hAnsiTheme="minorHAnsi" w:cstheme="minorHAnsi"/>
          <w:spacing w:val="-2"/>
          <w:sz w:val="10"/>
          <w:szCs w:val="10"/>
          <w:lang w:val="it-IT"/>
        </w:rPr>
      </w:pPr>
    </w:p>
    <w:p w14:paraId="365E47E2" w14:textId="6120DBA2" w:rsidR="0009251F" w:rsidRDefault="0009251F" w:rsidP="0009251F">
      <w:pPr>
        <w:tabs>
          <w:tab w:val="left" w:pos="7290"/>
        </w:tabs>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2. </w:t>
      </w:r>
      <w:r w:rsidRPr="009503E2">
        <w:rPr>
          <w:rFonts w:asciiTheme="minorHAnsi" w:eastAsia="Calibri" w:hAnsiTheme="minorHAnsi" w:cstheme="minorHAnsi"/>
          <w:b/>
          <w:color w:val="0B87C3"/>
          <w:sz w:val="18"/>
          <w:szCs w:val="18"/>
          <w:lang w:val="it-IT"/>
        </w:rPr>
        <w:t>ISTANBUL</w:t>
      </w:r>
      <w:r>
        <w:rPr>
          <w:rFonts w:asciiTheme="minorHAnsi" w:eastAsia="Calibri" w:hAnsiTheme="minorHAnsi" w:cstheme="minorHAnsi"/>
          <w:b/>
          <w:color w:val="0B87C3"/>
          <w:sz w:val="18"/>
          <w:szCs w:val="18"/>
          <w:lang w:val="it-IT"/>
        </w:rPr>
        <w:t xml:space="preserve"> - </w:t>
      </w:r>
      <w:r w:rsidR="009E5E83" w:rsidRPr="009503E2">
        <w:rPr>
          <w:rFonts w:asciiTheme="minorHAnsi" w:eastAsia="Calibri" w:hAnsiTheme="minorHAnsi" w:cstheme="minorHAnsi"/>
          <w:b/>
          <w:color w:val="0B87C3"/>
          <w:sz w:val="18"/>
          <w:szCs w:val="18"/>
          <w:lang w:val="it-IT"/>
        </w:rPr>
        <w:t>Palatul DOLMABAHCE</w:t>
      </w:r>
    </w:p>
    <w:p w14:paraId="7D6DA9F3" w14:textId="6959F080" w:rsidR="009F10D7" w:rsidRDefault="0009251F" w:rsidP="009F10D7">
      <w:pPr>
        <w:tabs>
          <w:tab w:val="left" w:pos="7290"/>
        </w:tabs>
        <w:spacing w:before="4" w:after="4"/>
        <w:ind w:left="-567" w:right="227"/>
        <w:jc w:val="both"/>
        <w:rPr>
          <w:rFonts w:asciiTheme="minorHAnsi" w:hAnsiTheme="minorHAnsi" w:cstheme="minorHAnsi"/>
          <w:sz w:val="18"/>
          <w:szCs w:val="18"/>
        </w:rPr>
      </w:pPr>
      <w:r>
        <w:rPr>
          <w:rFonts w:asciiTheme="minorHAnsi" w:eastAsia="Calibri" w:hAnsiTheme="minorHAnsi" w:cstheme="minorHAnsi"/>
          <w:spacing w:val="-2"/>
          <w:sz w:val="18"/>
          <w:szCs w:val="18"/>
          <w:lang w:val="it-IT"/>
        </w:rPr>
        <w:t xml:space="preserve">Sosire in </w:t>
      </w:r>
      <w:r w:rsidRPr="003B65D7">
        <w:rPr>
          <w:rFonts w:asciiTheme="minorHAnsi" w:eastAsia="Calibri" w:hAnsiTheme="minorHAnsi" w:cstheme="minorHAnsi"/>
          <w:sz w:val="18"/>
          <w:szCs w:val="18"/>
        </w:rPr>
        <w:t xml:space="preserve">Istanbul pentru cazare </w:t>
      </w:r>
      <w:r w:rsidRPr="003B65D7">
        <w:rPr>
          <w:rFonts w:asciiTheme="minorHAnsi" w:hAnsiTheme="minorHAnsi" w:cstheme="minorHAnsi"/>
          <w:sz w:val="18"/>
          <w:szCs w:val="18"/>
        </w:rPr>
        <w:t xml:space="preserve">la hotel </w:t>
      </w:r>
      <w:r>
        <w:rPr>
          <w:rFonts w:asciiTheme="minorHAnsi" w:hAnsiTheme="minorHAnsi" w:cstheme="minorHAnsi"/>
          <w:sz w:val="18"/>
          <w:szCs w:val="18"/>
        </w:rPr>
        <w:t xml:space="preserve">Grand Emin 3* /similar. </w:t>
      </w:r>
      <w:r w:rsidR="00000E78">
        <w:rPr>
          <w:rFonts w:asciiTheme="minorHAnsi" w:hAnsiTheme="minorHAnsi" w:cstheme="minorHAnsi"/>
          <w:sz w:val="18"/>
          <w:szCs w:val="18"/>
        </w:rPr>
        <w:t xml:space="preserve">Dupa cazare si un scurt timp pentru relaxare la hotel, </w:t>
      </w:r>
      <w:r w:rsidR="009E5E83">
        <w:rPr>
          <w:rFonts w:asciiTheme="minorHAnsi" w:hAnsiTheme="minorHAnsi" w:cstheme="minorHAnsi"/>
          <w:sz w:val="18"/>
          <w:szCs w:val="18"/>
        </w:rPr>
        <w:t xml:space="preserve">va propunem vizita Palatului Dolmabahce. </w:t>
      </w:r>
      <w:r w:rsidR="009E5E83" w:rsidRPr="002D01C6">
        <w:rPr>
          <w:rFonts w:asciiTheme="minorHAnsi" w:hAnsiTheme="minorHAnsi" w:cstheme="minorHAnsi"/>
          <w:sz w:val="18"/>
          <w:szCs w:val="18"/>
        </w:rPr>
        <w:t xml:space="preserve">Utilizand transportul in comun, </w:t>
      </w:r>
      <w:r w:rsidR="009E5E83">
        <w:rPr>
          <w:rFonts w:asciiTheme="minorHAnsi" w:hAnsiTheme="minorHAnsi" w:cstheme="minorHAnsi"/>
          <w:sz w:val="18"/>
          <w:szCs w:val="18"/>
        </w:rPr>
        <w:t xml:space="preserve">ne indreptam spre palatul </w:t>
      </w:r>
      <w:r w:rsidR="009E5E83" w:rsidRPr="002D01C6">
        <w:rPr>
          <w:rFonts w:asciiTheme="minorHAnsi" w:hAnsiTheme="minorHAnsi" w:cstheme="minorHAnsi"/>
          <w:sz w:val="18"/>
          <w:szCs w:val="18"/>
        </w:rPr>
        <w:t>supranumit si “Versailles-ul Orientului”, simbolul maririi si decadentei Imperiului Otoman, ultima resedinta a sultanilor si a presedintelui Mustafa Kemal.</w:t>
      </w:r>
      <w:r w:rsidR="009E5E83">
        <w:rPr>
          <w:rFonts w:asciiTheme="minorHAnsi" w:hAnsiTheme="minorHAnsi" w:cstheme="minorHAnsi"/>
          <w:sz w:val="18"/>
          <w:szCs w:val="18"/>
        </w:rPr>
        <w:t xml:space="preserve"> </w:t>
      </w:r>
      <w:r w:rsidR="009F10D7" w:rsidRPr="002D01C6">
        <w:rPr>
          <w:rFonts w:asciiTheme="minorHAnsi" w:hAnsiTheme="minorHAnsi" w:cstheme="minorHAnsi"/>
          <w:sz w:val="18"/>
          <w:szCs w:val="18"/>
        </w:rPr>
        <w:t>Dupa vizita, timp liber pentru vizite individuale sau optional</w:t>
      </w:r>
      <w:r w:rsidR="009F10D7">
        <w:rPr>
          <w:rFonts w:asciiTheme="minorHAnsi" w:hAnsiTheme="minorHAnsi" w:cstheme="minorHAnsi"/>
          <w:sz w:val="18"/>
          <w:szCs w:val="18"/>
        </w:rPr>
        <w:t xml:space="preserve"> </w:t>
      </w:r>
      <w:r w:rsidR="009F10D7" w:rsidRPr="002D01C6">
        <w:rPr>
          <w:rFonts w:asciiTheme="minorHAnsi" w:hAnsiTheme="minorHAnsi" w:cstheme="minorHAnsi"/>
          <w:sz w:val="18"/>
          <w:szCs w:val="18"/>
        </w:rPr>
        <w:t xml:space="preserve">(20 €) croziera pe Bosfor. </w:t>
      </w:r>
      <w:r w:rsidR="009F10D7">
        <w:rPr>
          <w:rFonts w:asciiTheme="minorHAnsi" w:hAnsiTheme="minorHAnsi" w:cstheme="minorHAnsi"/>
          <w:sz w:val="18"/>
          <w:szCs w:val="18"/>
        </w:rPr>
        <w:t xml:space="preserve">Intoarcere la hotel. </w:t>
      </w:r>
    </w:p>
    <w:p w14:paraId="306D465F"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0"/>
          <w:szCs w:val="10"/>
          <w:lang w:val="it-IT"/>
        </w:rPr>
      </w:pPr>
    </w:p>
    <w:p w14:paraId="2FAA72A9" w14:textId="77777777" w:rsidR="009E5E83" w:rsidRPr="009503E2" w:rsidRDefault="009E5E83" w:rsidP="009E5E83">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3.</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 xml:space="preserve">ISTANBUL - Hagia SOFIA - Palatul TOPKAPI - Moscheea Albastra - </w:t>
      </w:r>
      <w:r w:rsidRPr="009503E2">
        <w:rPr>
          <w:rFonts w:asciiTheme="minorHAnsi" w:eastAsia="Calibri" w:hAnsiTheme="minorHAnsi" w:cstheme="minorHAnsi"/>
          <w:b/>
          <w:i/>
          <w:iCs/>
          <w:color w:val="0B87C3"/>
          <w:sz w:val="18"/>
          <w:szCs w:val="18"/>
          <w:lang w:val="it-IT"/>
        </w:rPr>
        <w:t>Tur by night</w:t>
      </w:r>
    </w:p>
    <w:p w14:paraId="2AADB04B" w14:textId="35E7B983" w:rsidR="009E5E83" w:rsidRDefault="009E5E83" w:rsidP="009E5E83">
      <w:pPr>
        <w:tabs>
          <w:tab w:val="left" w:pos="7290"/>
        </w:tabs>
        <w:spacing w:before="4" w:after="4"/>
        <w:ind w:left="-567" w:right="227"/>
        <w:jc w:val="both"/>
        <w:rPr>
          <w:rFonts w:asciiTheme="minorHAnsi" w:eastAsia="Calibri" w:hAnsiTheme="minorHAnsi" w:cstheme="minorHAnsi"/>
          <w:sz w:val="18"/>
          <w:szCs w:val="18"/>
        </w:rPr>
      </w:pPr>
      <w:r w:rsidRPr="006B2B53">
        <w:rPr>
          <w:rFonts w:asciiTheme="minorHAnsi" w:hAnsiTheme="minorHAnsi" w:cstheme="minorHAnsi"/>
          <w:sz w:val="18"/>
          <w:szCs w:val="18"/>
        </w:rPr>
        <w:t xml:space="preserve">Mic dejun. Deplasare cu tramvaiul si apoi plimbare pietonala prin centrul istoric: piata Sultan Ahmet, Hipodromul si Obeliscul Egiptean (cel mai vechi monument din Istanbul) adus din Karnak de imparatul roman Theodosius I (379-395 d.Hr.). </w:t>
      </w:r>
      <w:bookmarkStart w:id="1" w:name="_Hlk92813189"/>
      <w:r w:rsidRPr="006B2B53">
        <w:rPr>
          <w:rFonts w:asciiTheme="minorHAnsi" w:hAnsiTheme="minorHAnsi" w:cstheme="minorHAnsi"/>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1"/>
      <w:r w:rsidRPr="006B2B53">
        <w:rPr>
          <w:rFonts w:asciiTheme="minorHAnsi" w:hAnsiTheme="minorHAnsi" w:cstheme="minorHAnsi"/>
          <w:sz w:val="18"/>
          <w:szCs w:val="18"/>
        </w:rPr>
        <w:t>Continuam cu Topkapi - resedinta sultanilor pana in 1856, unde admiram celebrul palat, gradinile, Haremul si tezaurul unde sunt expuse sabia lui Stefan cel Mare si toiagul lui Moise. Incheiem cu</w:t>
      </w:r>
      <w:r w:rsidRPr="006B2B53">
        <w:rPr>
          <w:rFonts w:asciiTheme="minorHAnsi" w:hAnsiTheme="minorHAnsi" w:cstheme="minorHAnsi"/>
          <w:b/>
          <w:sz w:val="18"/>
          <w:szCs w:val="18"/>
        </w:rPr>
        <w:t xml:space="preserve"> </w:t>
      </w:r>
      <w:r w:rsidRPr="006B2B53">
        <w:rPr>
          <w:rFonts w:asciiTheme="minorHAnsi" w:eastAsia="Calibri" w:hAnsiTheme="minorHAnsi" w:cstheme="minorHAnsi"/>
          <w:sz w:val="18"/>
          <w:szCs w:val="18"/>
        </w:rPr>
        <w:t xml:space="preserve">Moscheea Albastra, denumita astfel datorita celor 21000 de bucati de faianta bleu din interior. Dupa pranz timp liber pentru vizite individuale sau cumparaturi. </w:t>
      </w:r>
      <w:bookmarkStart w:id="2" w:name="_Hlk87517418"/>
      <w:r w:rsidRPr="006B2B53">
        <w:rPr>
          <w:rFonts w:asciiTheme="minorHAnsi" w:eastAsia="Calibri" w:hAnsiTheme="minorHAnsi" w:cstheme="minorHAnsi"/>
          <w:sz w:val="18"/>
          <w:szCs w:val="18"/>
        </w:rPr>
        <w:t xml:space="preserve">Dupa-amiaza, pentru cei care doresc sa afle mai mult despre Istanbul le propunem </w:t>
      </w:r>
      <w:bookmarkStart w:id="3" w:name="_Hlk87517353"/>
      <w:bookmarkEnd w:id="2"/>
      <w:r w:rsidRPr="006B2B53">
        <w:rPr>
          <w:rFonts w:asciiTheme="minorHAnsi" w:eastAsia="Calibri" w:hAnsiTheme="minorHAnsi" w:cstheme="minorHAnsi"/>
          <w:sz w:val="18"/>
          <w:szCs w:val="18"/>
        </w:rPr>
        <w:t xml:space="preserve">optional (25 </w:t>
      </w:r>
      <w:r w:rsidRPr="006B2B53">
        <w:rPr>
          <w:rFonts w:asciiTheme="minorHAnsi" w:hAnsiTheme="minorHAnsi" w:cstheme="minorHAnsi"/>
          <w:sz w:val="18"/>
          <w:szCs w:val="18"/>
        </w:rPr>
        <w:t>€)</w:t>
      </w:r>
      <w:r w:rsidRPr="006B2B53">
        <w:rPr>
          <w:rFonts w:asciiTheme="minorHAnsi" w:eastAsia="Calibri" w:hAnsiTheme="minorHAnsi" w:cstheme="minorHAnsi"/>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r w:rsidRPr="006B2B53">
        <w:rPr>
          <w:rFonts w:asciiTheme="minorHAnsi" w:hAnsiTheme="minorHAnsi" w:cstheme="minorHAnsi"/>
          <w:sz w:val="18"/>
          <w:szCs w:val="18"/>
        </w:rPr>
        <w:t xml:space="preserve"> </w:t>
      </w:r>
      <w:bookmarkEnd w:id="3"/>
      <w:r>
        <w:rPr>
          <w:rFonts w:asciiTheme="minorHAnsi" w:eastAsia="Calibri" w:hAnsiTheme="minorHAnsi" w:cstheme="minorHAnsi"/>
          <w:sz w:val="18"/>
          <w:szCs w:val="18"/>
        </w:rPr>
        <w:t xml:space="preserve">Intoarcere </w:t>
      </w:r>
      <w:r w:rsidR="00EC4B4F">
        <w:rPr>
          <w:rFonts w:asciiTheme="minorHAnsi" w:eastAsia="Calibri" w:hAnsiTheme="minorHAnsi" w:cstheme="minorHAnsi"/>
          <w:sz w:val="18"/>
          <w:szCs w:val="18"/>
        </w:rPr>
        <w:t xml:space="preserve">la acelasi hotel din Istanbul, pentru cazare. </w:t>
      </w:r>
    </w:p>
    <w:p w14:paraId="3B5E1D8C"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0"/>
          <w:szCs w:val="10"/>
          <w:lang w:val="it-IT"/>
        </w:rPr>
      </w:pPr>
    </w:p>
    <w:p w14:paraId="4703904F" w14:textId="315A783B" w:rsidR="003D1828" w:rsidRPr="009E5E83" w:rsidRDefault="003D1828" w:rsidP="009E5E83">
      <w:pPr>
        <w:tabs>
          <w:tab w:val="left" w:pos="7290"/>
        </w:tabs>
        <w:spacing w:before="4" w:after="4"/>
        <w:ind w:left="-567" w:right="227"/>
        <w:jc w:val="both"/>
        <w:rPr>
          <w:rFonts w:asciiTheme="minorHAnsi" w:eastAsia="Calibri" w:hAnsiTheme="minorHAnsi" w:cstheme="minorHAnsi"/>
          <w:sz w:val="18"/>
          <w:szCs w:val="18"/>
        </w:rPr>
      </w:pPr>
      <w:r w:rsidRPr="009503E2">
        <w:rPr>
          <w:rFonts w:asciiTheme="minorHAnsi" w:hAnsiTheme="minorHAnsi" w:cstheme="minorHAnsi"/>
          <w:b/>
          <w:color w:val="0B87C3"/>
          <w:sz w:val="18"/>
          <w:szCs w:val="18"/>
        </w:rPr>
        <w:t xml:space="preserve">Ziua </w:t>
      </w:r>
      <w:r w:rsidR="009F10D7">
        <w:rPr>
          <w:rFonts w:asciiTheme="minorHAnsi" w:hAnsiTheme="minorHAnsi" w:cstheme="minorHAnsi"/>
          <w:b/>
          <w:color w:val="0B87C3"/>
          <w:sz w:val="18"/>
          <w:szCs w:val="18"/>
        </w:rPr>
        <w:t>4</w:t>
      </w:r>
      <w:r w:rsidRPr="009503E2">
        <w:rPr>
          <w:rFonts w:asciiTheme="minorHAnsi" w:hAnsiTheme="minorHAnsi" w:cstheme="minorHAnsi"/>
          <w:b/>
          <w:color w:val="0B87C3"/>
          <w:sz w:val="18"/>
          <w:szCs w:val="18"/>
        </w:rPr>
        <w:t>.</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ISTANBUL -</w:t>
      </w:r>
      <w:r w:rsidRPr="009503E2">
        <w:rPr>
          <w:rFonts w:asciiTheme="minorHAnsi" w:eastAsia="Calibri" w:hAnsiTheme="minorHAnsi" w:cstheme="minorHAnsi"/>
          <w:b/>
          <w:i/>
          <w:color w:val="0B87C3"/>
          <w:sz w:val="18"/>
          <w:szCs w:val="18"/>
          <w:lang w:val="it-IT"/>
        </w:rPr>
        <w:t xml:space="preserve"> Croaziera in</w:t>
      </w:r>
      <w:r w:rsidRPr="009503E2">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i/>
          <w:color w:val="0B87C3"/>
          <w:sz w:val="18"/>
          <w:szCs w:val="18"/>
          <w:lang w:val="it-IT"/>
        </w:rPr>
        <w:t>insula BUYUKADA</w:t>
      </w:r>
    </w:p>
    <w:p w14:paraId="6EC40E2C" w14:textId="0CBFA9F9" w:rsidR="003D1828" w:rsidRPr="00855595" w:rsidRDefault="003D1828" w:rsidP="00855595">
      <w:pPr>
        <w:tabs>
          <w:tab w:val="left" w:pos="7290"/>
        </w:tabs>
        <w:spacing w:before="4" w:after="4"/>
        <w:ind w:left="-567" w:right="227"/>
        <w:jc w:val="both"/>
        <w:rPr>
          <w:rFonts w:asciiTheme="minorHAnsi" w:hAnsiTheme="minorHAnsi" w:cstheme="minorHAnsi"/>
          <w:sz w:val="18"/>
          <w:szCs w:val="18"/>
        </w:rPr>
      </w:pPr>
      <w:r w:rsidRPr="003A619C">
        <w:rPr>
          <w:rFonts w:asciiTheme="minorHAnsi" w:hAnsiTheme="minorHAnsi" w:cstheme="minorHAnsi"/>
          <w:sz w:val="18"/>
          <w:szCs w:val="18"/>
        </w:rPr>
        <w:t>Mic dejun. Timp liber in Istanbul sau optional (</w:t>
      </w:r>
      <w:r w:rsidR="005E68F1">
        <w:rPr>
          <w:rFonts w:asciiTheme="minorHAnsi" w:hAnsiTheme="minorHAnsi" w:cstheme="minorHAnsi"/>
          <w:sz w:val="18"/>
          <w:szCs w:val="18"/>
        </w:rPr>
        <w:t>5</w:t>
      </w:r>
      <w:r w:rsidRPr="003A619C">
        <w:rPr>
          <w:rFonts w:asciiTheme="minorHAnsi" w:hAnsiTheme="minorHAnsi" w:cstheme="minorHAnsi"/>
          <w:sz w:val="18"/>
          <w:szCs w:val="18"/>
        </w:rPr>
        <w:t xml:space="preserve">0 € - cu pranz inclus) croaziera in Buyukada - Insula Printilor din marea Marmara, denumita astfel pentru ca in perioada bizantina printii sau alti membri ai familiilor regale erau exilati aici. Gasim aici vegetatie mediteraneana, multa liniste, aer curat, briza calduta, atmosfera de vacanta si nicio masina pe stradutele pe care se circula doar cu vehicule electrice si biciclete. Ne vom imbarca in mai multe minibus-uri electrice si vom face un tur in de insula, timp in care vom vedea zona cosmopolita, unde gasim vile luxoase, multe dintre ele in stil Victorian si gradini minunat intretinute. Urmeaza masa de pranz cu preparate din peste (sau pui, la alegere). In situatia vremii nefavorabile, croaziera in Insula Buyukada se va inlocui cu vizita la Turnul Sapphire, zbor virtual cu elicopterul – SKY RIDE, masa de pranz si timp liber pentru cumparaturi in cadrul complexului. Timp liber pentru vizite individuale sau cumparaturi. </w:t>
      </w:r>
      <w:r w:rsidR="00855595" w:rsidRPr="002D01C6">
        <w:rPr>
          <w:rFonts w:asciiTheme="minorHAnsi" w:hAnsiTheme="minorHAnsi" w:cstheme="minorHAnsi"/>
          <w:sz w:val="18"/>
          <w:szCs w:val="18"/>
        </w:rPr>
        <w:t>Seara, va invitam la un program optional (4</w:t>
      </w:r>
      <w:r w:rsidR="0004543D">
        <w:rPr>
          <w:rFonts w:asciiTheme="minorHAnsi" w:hAnsiTheme="minorHAnsi" w:cstheme="minorHAnsi"/>
          <w:sz w:val="18"/>
          <w:szCs w:val="18"/>
        </w:rPr>
        <w:t>5</w:t>
      </w:r>
      <w:r w:rsidR="00855595" w:rsidRPr="002D01C6">
        <w:rPr>
          <w:rFonts w:asciiTheme="minorHAnsi" w:hAnsiTheme="minorHAnsi" w:cstheme="minorHAnsi"/>
          <w:sz w:val="18"/>
          <w:szCs w:val="18"/>
        </w:rPr>
        <w:t xml:space="preserve"> €), seara turceasca, cu dansuri si cina traditionala.</w:t>
      </w:r>
      <w:r w:rsidR="00855595" w:rsidRPr="002D01C6">
        <w:rPr>
          <w:rFonts w:asciiTheme="minorHAnsi" w:eastAsia="Calibri" w:hAnsiTheme="minorHAnsi" w:cstheme="minorHAnsi"/>
          <w:sz w:val="18"/>
          <w:szCs w:val="18"/>
        </w:rPr>
        <w:t xml:space="preserve"> </w:t>
      </w:r>
      <w:r w:rsidR="00EC4B4F">
        <w:rPr>
          <w:rFonts w:asciiTheme="minorHAnsi" w:hAnsiTheme="minorHAnsi" w:cstheme="minorHAnsi"/>
          <w:sz w:val="18"/>
          <w:szCs w:val="18"/>
        </w:rPr>
        <w:t xml:space="preserve">Cazare la acelasi hotel. </w:t>
      </w:r>
    </w:p>
    <w:p w14:paraId="31AEDB95"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0"/>
          <w:szCs w:val="10"/>
          <w:lang w:val="it-IT"/>
        </w:rPr>
      </w:pPr>
    </w:p>
    <w:p w14:paraId="397B941A" w14:textId="77777777" w:rsidR="00A64BE9" w:rsidRPr="009503E2" w:rsidRDefault="003D1828" w:rsidP="00A64BE9">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5.</w:t>
      </w:r>
      <w:r w:rsidRPr="009503E2">
        <w:rPr>
          <w:rFonts w:asciiTheme="minorHAnsi" w:hAnsiTheme="minorHAnsi" w:cstheme="minorHAnsi"/>
          <w:color w:val="0B87C3"/>
          <w:sz w:val="18"/>
          <w:szCs w:val="18"/>
        </w:rPr>
        <w:t xml:space="preserve">  </w:t>
      </w:r>
      <w:r w:rsidR="00A64BE9" w:rsidRPr="009503E2">
        <w:rPr>
          <w:rFonts w:asciiTheme="minorHAnsi" w:eastAsia="Calibri" w:hAnsiTheme="minorHAnsi" w:cstheme="minorHAnsi"/>
          <w:b/>
          <w:color w:val="0B87C3"/>
          <w:sz w:val="18"/>
          <w:szCs w:val="18"/>
          <w:lang w:val="it-IT"/>
        </w:rPr>
        <w:t>ISTANBUL - EDIRNE - BUCURESTI</w:t>
      </w:r>
      <w:r w:rsidR="00A64BE9" w:rsidRPr="009503E2">
        <w:rPr>
          <w:rFonts w:asciiTheme="minorHAnsi" w:hAnsiTheme="minorHAnsi" w:cstheme="minorHAnsi"/>
          <w:b/>
          <w:color w:val="0B87C3"/>
          <w:sz w:val="18"/>
          <w:szCs w:val="18"/>
        </w:rPr>
        <w:t xml:space="preserve"> (cca. 645 km)</w:t>
      </w:r>
    </w:p>
    <w:p w14:paraId="54ED719A"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8"/>
          <w:szCs w:val="18"/>
          <w:lang w:val="it-IT"/>
        </w:rPr>
      </w:pPr>
      <w:r w:rsidRPr="00A64BE9">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A64BE9">
        <w:rPr>
          <w:rFonts w:asciiTheme="minorHAnsi" w:eastAsia="Calibri" w:hAnsiTheme="minorHAnsi" w:cstheme="minorHAnsi"/>
          <w:b/>
          <w:spacing w:val="-2"/>
          <w:sz w:val="18"/>
          <w:szCs w:val="18"/>
          <w:lang w:val="it-IT"/>
        </w:rPr>
        <w:t xml:space="preserve"> </w:t>
      </w:r>
      <w:r w:rsidRPr="00A64BE9">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A64BE9">
        <w:rPr>
          <w:rFonts w:asciiTheme="minorHAnsi" w:hAnsiTheme="minorHAnsi" w:cstheme="minorHAnsi"/>
          <w:spacing w:val="-2"/>
          <w:sz w:val="18"/>
          <w:szCs w:val="18"/>
        </w:rPr>
        <w:t xml:space="preserve">Academia Militara, </w:t>
      </w:r>
      <w:r w:rsidRPr="00A64BE9">
        <w:rPr>
          <w:rFonts w:asciiTheme="minorHAnsi" w:eastAsia="Calibri" w:hAnsiTheme="minorHAnsi" w:cstheme="minorHAnsi"/>
          <w:spacing w:val="-2"/>
          <w:sz w:val="18"/>
          <w:szCs w:val="18"/>
          <w:lang w:val="it-IT"/>
        </w:rPr>
        <w:t>in jurul orei 22.00, in functie de trafic si formalitati vamale.</w:t>
      </w:r>
    </w:p>
    <w:p w14:paraId="0B57020F" w14:textId="77777777" w:rsidR="00523103" w:rsidRPr="00DC1421" w:rsidRDefault="00523103" w:rsidP="00E211C1">
      <w:pPr>
        <w:tabs>
          <w:tab w:val="left" w:pos="7290"/>
        </w:tabs>
        <w:spacing w:before="4" w:after="4"/>
        <w:ind w:left="-567" w:right="227"/>
        <w:jc w:val="both"/>
        <w:rPr>
          <w:rFonts w:asciiTheme="minorHAnsi" w:hAnsiTheme="minorHAnsi" w:cstheme="minorHAnsi"/>
          <w:b/>
          <w:color w:val="0B87C3"/>
          <w:sz w:val="10"/>
          <w:szCs w:val="10"/>
        </w:rPr>
      </w:pPr>
    </w:p>
    <w:tbl>
      <w:tblPr>
        <w:tblW w:w="109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8"/>
        <w:gridCol w:w="941"/>
        <w:gridCol w:w="851"/>
        <w:gridCol w:w="850"/>
        <w:gridCol w:w="851"/>
        <w:gridCol w:w="1134"/>
        <w:gridCol w:w="992"/>
        <w:gridCol w:w="992"/>
        <w:gridCol w:w="928"/>
        <w:gridCol w:w="793"/>
      </w:tblGrid>
      <w:tr w:rsidR="00DC1421" w:rsidRPr="0036525D" w14:paraId="2834D196" w14:textId="77777777" w:rsidTr="00F07BA1">
        <w:trPr>
          <w:trHeight w:val="349"/>
        </w:trPr>
        <w:tc>
          <w:tcPr>
            <w:tcW w:w="2608" w:type="dxa"/>
            <w:shd w:val="clear" w:color="auto" w:fill="0B87C3"/>
            <w:tcMar>
              <w:top w:w="0" w:type="dxa"/>
              <w:left w:w="57" w:type="dxa"/>
              <w:bottom w:w="0" w:type="dxa"/>
              <w:right w:w="57" w:type="dxa"/>
            </w:tcMar>
            <w:vAlign w:val="center"/>
            <w:hideMark/>
          </w:tcPr>
          <w:p w14:paraId="78BF4F77" w14:textId="77777777" w:rsidR="00DC1421"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p w14:paraId="5E588E33" w14:textId="765B4575"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HOTEL </w:t>
            </w:r>
            <w:r w:rsidR="002C0FFC">
              <w:rPr>
                <w:rFonts w:asciiTheme="minorHAnsi" w:hAnsiTheme="minorHAnsi" w:cstheme="minorHAnsi"/>
                <w:b/>
                <w:bCs/>
                <w:color w:val="FFFFFF" w:themeColor="background1"/>
                <w:sz w:val="18"/>
                <w:szCs w:val="18"/>
              </w:rPr>
              <w:t>GRAND EMIN</w:t>
            </w:r>
            <w:r>
              <w:rPr>
                <w:rFonts w:asciiTheme="minorHAnsi" w:hAnsiTheme="minorHAnsi" w:cstheme="minorHAnsi"/>
                <w:b/>
                <w:bCs/>
                <w:color w:val="FFFFFF" w:themeColor="background1"/>
                <w:sz w:val="18"/>
                <w:szCs w:val="18"/>
              </w:rPr>
              <w:t xml:space="preserve"> </w:t>
            </w:r>
            <w:r w:rsidR="002C0FFC">
              <w:rPr>
                <w:rFonts w:asciiTheme="minorHAnsi" w:hAnsiTheme="minorHAnsi" w:cstheme="minorHAnsi"/>
                <w:b/>
                <w:bCs/>
                <w:color w:val="FFFFFF" w:themeColor="background1"/>
                <w:sz w:val="18"/>
                <w:szCs w:val="18"/>
              </w:rPr>
              <w:t>3</w:t>
            </w:r>
            <w:r>
              <w:rPr>
                <w:rFonts w:asciiTheme="minorHAnsi" w:hAnsiTheme="minorHAnsi" w:cstheme="minorHAnsi"/>
                <w:b/>
                <w:bCs/>
                <w:color w:val="FFFFFF" w:themeColor="background1"/>
                <w:sz w:val="18"/>
                <w:szCs w:val="18"/>
              </w:rPr>
              <w:t>*</w:t>
            </w:r>
          </w:p>
        </w:tc>
        <w:tc>
          <w:tcPr>
            <w:tcW w:w="941" w:type="dxa"/>
            <w:shd w:val="clear" w:color="auto" w:fill="0B87C3"/>
            <w:vAlign w:val="center"/>
          </w:tcPr>
          <w:p w14:paraId="0654320B"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710789B"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DEFBD61"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14121BB"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AB7E78F"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C3B570E"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7B878275"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A4C28F"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3C8ABC3"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44721A14"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85F3A9E"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992" w:type="dxa"/>
            <w:shd w:val="clear" w:color="auto" w:fill="0B87C3"/>
            <w:tcMar>
              <w:top w:w="0" w:type="dxa"/>
              <w:left w:w="57" w:type="dxa"/>
              <w:bottom w:w="0" w:type="dxa"/>
              <w:right w:w="57" w:type="dxa"/>
            </w:tcMar>
            <w:vAlign w:val="center"/>
            <w:hideMark/>
          </w:tcPr>
          <w:p w14:paraId="2858B8EF"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928" w:type="dxa"/>
            <w:shd w:val="clear" w:color="auto" w:fill="0B87C3"/>
            <w:tcMar>
              <w:top w:w="0" w:type="dxa"/>
              <w:left w:w="57" w:type="dxa"/>
              <w:bottom w:w="0" w:type="dxa"/>
              <w:right w:w="57" w:type="dxa"/>
            </w:tcMar>
            <w:vAlign w:val="center"/>
            <w:hideMark/>
          </w:tcPr>
          <w:p w14:paraId="6EBB7420"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862DE85"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93" w:type="dxa"/>
            <w:shd w:val="clear" w:color="auto" w:fill="0B87C3"/>
            <w:vAlign w:val="center"/>
          </w:tcPr>
          <w:p w14:paraId="73FF678F" w14:textId="77777777" w:rsidR="00DC1421" w:rsidRPr="0036525D" w:rsidRDefault="00DC1421" w:rsidP="00F07BA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F5E5B" w:rsidRPr="009F5E5B" w14:paraId="19C398ED" w14:textId="77777777" w:rsidTr="009546AE">
        <w:trPr>
          <w:trHeight w:val="191"/>
        </w:trPr>
        <w:tc>
          <w:tcPr>
            <w:tcW w:w="2608" w:type="dxa"/>
            <w:tcMar>
              <w:top w:w="0" w:type="dxa"/>
              <w:left w:w="57" w:type="dxa"/>
              <w:bottom w:w="0" w:type="dxa"/>
              <w:right w:w="57" w:type="dxa"/>
            </w:tcMar>
            <w:vAlign w:val="center"/>
            <w:hideMark/>
          </w:tcPr>
          <w:p w14:paraId="0D592BE8" w14:textId="79F6380B" w:rsidR="009546AE" w:rsidRPr="009F5E5B" w:rsidRDefault="009546AE" w:rsidP="009546AE">
            <w:pPr>
              <w:spacing w:line="276" w:lineRule="auto"/>
              <w:rPr>
                <w:rFonts w:asciiTheme="minorHAnsi" w:hAnsiTheme="minorHAnsi" w:cstheme="minorHAnsi"/>
                <w:b/>
                <w:bCs/>
                <w:sz w:val="18"/>
                <w:szCs w:val="18"/>
                <w:lang w:val="it-IT"/>
              </w:rPr>
            </w:pPr>
            <w:r w:rsidRPr="009F5E5B">
              <w:rPr>
                <w:rFonts w:ascii="Calibri" w:hAnsi="Calibri" w:cs="Calibri"/>
                <w:b/>
                <w:bCs/>
                <w:sz w:val="18"/>
                <w:szCs w:val="18"/>
                <w:lang w:val="it-IT"/>
              </w:rPr>
              <w:t xml:space="preserve">15.02, 22.02 </w:t>
            </w:r>
          </w:p>
        </w:tc>
        <w:tc>
          <w:tcPr>
            <w:tcW w:w="941" w:type="dxa"/>
            <w:vAlign w:val="center"/>
          </w:tcPr>
          <w:p w14:paraId="30F6108A" w14:textId="55E1877B"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125 €</w:t>
            </w:r>
          </w:p>
        </w:tc>
        <w:tc>
          <w:tcPr>
            <w:tcW w:w="851" w:type="dxa"/>
            <w:tcMar>
              <w:top w:w="0" w:type="dxa"/>
              <w:left w:w="57" w:type="dxa"/>
              <w:bottom w:w="0" w:type="dxa"/>
              <w:right w:w="57" w:type="dxa"/>
            </w:tcMar>
            <w:vAlign w:val="center"/>
            <w:hideMark/>
          </w:tcPr>
          <w:p w14:paraId="6AE54CE1" w14:textId="7FCA7EB4"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135 €</w:t>
            </w:r>
          </w:p>
        </w:tc>
        <w:tc>
          <w:tcPr>
            <w:tcW w:w="850" w:type="dxa"/>
            <w:tcMar>
              <w:top w:w="0" w:type="dxa"/>
              <w:left w:w="57" w:type="dxa"/>
              <w:bottom w:w="0" w:type="dxa"/>
              <w:right w:w="57" w:type="dxa"/>
            </w:tcMar>
            <w:vAlign w:val="center"/>
            <w:hideMark/>
          </w:tcPr>
          <w:p w14:paraId="79C35044" w14:textId="55DF8690"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143 €</w:t>
            </w:r>
          </w:p>
        </w:tc>
        <w:tc>
          <w:tcPr>
            <w:tcW w:w="851" w:type="dxa"/>
            <w:tcMar>
              <w:top w:w="0" w:type="dxa"/>
              <w:left w:w="57" w:type="dxa"/>
              <w:bottom w:w="0" w:type="dxa"/>
              <w:right w:w="57" w:type="dxa"/>
            </w:tcMar>
            <w:vAlign w:val="center"/>
            <w:hideMark/>
          </w:tcPr>
          <w:p w14:paraId="54EB3C8F" w14:textId="6ABDAE26"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151 €</w:t>
            </w:r>
          </w:p>
        </w:tc>
        <w:tc>
          <w:tcPr>
            <w:tcW w:w="1134" w:type="dxa"/>
            <w:tcMar>
              <w:top w:w="0" w:type="dxa"/>
              <w:left w:w="57" w:type="dxa"/>
              <w:bottom w:w="0" w:type="dxa"/>
              <w:right w:w="57" w:type="dxa"/>
            </w:tcMar>
            <w:vAlign w:val="center"/>
            <w:hideMark/>
          </w:tcPr>
          <w:p w14:paraId="5F7F1D87" w14:textId="2BAB7E92"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159 €</w:t>
            </w:r>
          </w:p>
        </w:tc>
        <w:tc>
          <w:tcPr>
            <w:tcW w:w="992" w:type="dxa"/>
            <w:tcMar>
              <w:top w:w="0" w:type="dxa"/>
              <w:left w:w="57" w:type="dxa"/>
              <w:bottom w:w="0" w:type="dxa"/>
              <w:right w:w="57" w:type="dxa"/>
            </w:tcMar>
            <w:vAlign w:val="center"/>
            <w:hideMark/>
          </w:tcPr>
          <w:p w14:paraId="2A9CAD3E" w14:textId="36F5A9E2" w:rsidR="009546AE" w:rsidRPr="009F5E5B" w:rsidRDefault="00730955"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85</w:t>
            </w:r>
            <w:r w:rsidR="009546AE" w:rsidRPr="009F5E5B">
              <w:rPr>
                <w:rFonts w:ascii="Calibri" w:hAnsi="Calibri" w:cs="Calibri"/>
                <w:b/>
                <w:bCs/>
                <w:sz w:val="18"/>
                <w:szCs w:val="18"/>
              </w:rPr>
              <w:t xml:space="preserve"> €</w:t>
            </w:r>
          </w:p>
        </w:tc>
        <w:tc>
          <w:tcPr>
            <w:tcW w:w="992" w:type="dxa"/>
            <w:tcMar>
              <w:top w:w="0" w:type="dxa"/>
              <w:left w:w="57" w:type="dxa"/>
              <w:bottom w:w="0" w:type="dxa"/>
              <w:right w:w="57" w:type="dxa"/>
            </w:tcMar>
            <w:vAlign w:val="center"/>
            <w:hideMark/>
          </w:tcPr>
          <w:p w14:paraId="57AEFE43" w14:textId="45C44243" w:rsidR="009546AE" w:rsidRPr="009F5E5B" w:rsidRDefault="00730955"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40 </w:t>
            </w:r>
            <w:r w:rsidR="009546AE" w:rsidRPr="009F5E5B">
              <w:rPr>
                <w:rFonts w:ascii="Calibri" w:hAnsi="Calibri" w:cs="Calibri"/>
                <w:b/>
                <w:bCs/>
                <w:sz w:val="18"/>
                <w:szCs w:val="18"/>
              </w:rPr>
              <w:t>€</w:t>
            </w:r>
          </w:p>
        </w:tc>
        <w:tc>
          <w:tcPr>
            <w:tcW w:w="928" w:type="dxa"/>
            <w:tcMar>
              <w:top w:w="0" w:type="dxa"/>
              <w:left w:w="57" w:type="dxa"/>
              <w:bottom w:w="0" w:type="dxa"/>
              <w:right w:w="57" w:type="dxa"/>
            </w:tcMar>
            <w:vAlign w:val="center"/>
            <w:hideMark/>
          </w:tcPr>
          <w:p w14:paraId="6F5D28E7" w14:textId="586D5510"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w:t>
            </w:r>
            <w:r w:rsidR="00FA24D9" w:rsidRPr="009F5E5B">
              <w:rPr>
                <w:rFonts w:ascii="Calibri" w:hAnsi="Calibri" w:cs="Calibri"/>
                <w:b/>
                <w:bCs/>
                <w:sz w:val="18"/>
                <w:szCs w:val="18"/>
              </w:rPr>
              <w:t>35</w:t>
            </w:r>
            <w:r w:rsidRPr="009F5E5B">
              <w:rPr>
                <w:rFonts w:ascii="Calibri" w:hAnsi="Calibri" w:cs="Calibri"/>
                <w:b/>
                <w:bCs/>
                <w:sz w:val="18"/>
                <w:szCs w:val="18"/>
              </w:rPr>
              <w:t xml:space="preserve"> </w:t>
            </w:r>
            <w:r w:rsidR="009546AE" w:rsidRPr="009F5E5B">
              <w:rPr>
                <w:rFonts w:ascii="Calibri" w:hAnsi="Calibri" w:cs="Calibri"/>
                <w:b/>
                <w:bCs/>
                <w:sz w:val="18"/>
                <w:szCs w:val="18"/>
              </w:rPr>
              <w:t>€</w:t>
            </w:r>
          </w:p>
        </w:tc>
        <w:tc>
          <w:tcPr>
            <w:tcW w:w="793" w:type="dxa"/>
            <w:vAlign w:val="center"/>
          </w:tcPr>
          <w:p w14:paraId="63F71A94" w14:textId="18F11223"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w:t>
            </w:r>
            <w:r w:rsidR="00FA24D9" w:rsidRPr="009F5E5B">
              <w:rPr>
                <w:rFonts w:ascii="Calibri" w:hAnsi="Calibri" w:cs="Calibri"/>
                <w:b/>
                <w:bCs/>
                <w:sz w:val="18"/>
                <w:szCs w:val="18"/>
              </w:rPr>
              <w:t>4</w:t>
            </w:r>
            <w:r w:rsidRPr="009F5E5B">
              <w:rPr>
                <w:rFonts w:ascii="Calibri" w:hAnsi="Calibri" w:cs="Calibri"/>
                <w:b/>
                <w:bCs/>
                <w:sz w:val="18"/>
                <w:szCs w:val="18"/>
              </w:rPr>
              <w:t xml:space="preserve">5 </w:t>
            </w:r>
            <w:r w:rsidR="009546AE" w:rsidRPr="009F5E5B">
              <w:rPr>
                <w:rFonts w:ascii="Calibri" w:hAnsi="Calibri" w:cs="Calibri"/>
                <w:b/>
                <w:bCs/>
                <w:sz w:val="18"/>
                <w:szCs w:val="18"/>
              </w:rPr>
              <w:t>€</w:t>
            </w:r>
          </w:p>
        </w:tc>
      </w:tr>
      <w:tr w:rsidR="009F5E5B" w:rsidRPr="009F5E5B" w14:paraId="0F3A4B57" w14:textId="77777777" w:rsidTr="009546AE">
        <w:trPr>
          <w:trHeight w:val="191"/>
        </w:trPr>
        <w:tc>
          <w:tcPr>
            <w:tcW w:w="2608" w:type="dxa"/>
            <w:tcMar>
              <w:top w:w="0" w:type="dxa"/>
              <w:left w:w="57" w:type="dxa"/>
              <w:bottom w:w="0" w:type="dxa"/>
              <w:right w:w="57" w:type="dxa"/>
            </w:tcMar>
            <w:vAlign w:val="center"/>
            <w:hideMark/>
          </w:tcPr>
          <w:p w14:paraId="7FCE8AEB" w14:textId="35F32499" w:rsidR="009546AE" w:rsidRPr="009F5E5B" w:rsidRDefault="009546AE" w:rsidP="009546AE">
            <w:pPr>
              <w:spacing w:line="276" w:lineRule="auto"/>
              <w:rPr>
                <w:rFonts w:asciiTheme="minorHAnsi" w:hAnsiTheme="minorHAnsi" w:cstheme="minorHAnsi"/>
                <w:b/>
                <w:bCs/>
                <w:sz w:val="18"/>
                <w:szCs w:val="18"/>
                <w:lang w:val="it-IT"/>
              </w:rPr>
            </w:pPr>
            <w:r w:rsidRPr="009F5E5B">
              <w:rPr>
                <w:rFonts w:asciiTheme="minorHAnsi" w:hAnsiTheme="minorHAnsi" w:cstheme="minorHAnsi"/>
                <w:b/>
                <w:bCs/>
                <w:sz w:val="18"/>
                <w:szCs w:val="18"/>
                <w:lang w:val="it-IT"/>
              </w:rPr>
              <w:t>01.03, 08.03, 15.03, 22.03, 29.03, 05.04, 12.04, 26.04, 03.05, 10.05, 17.05, 24.05, 31.05, 07.06, 14.06, 21.06, 28.06, 05.07, 12.07, 19.07, 26.07, 02.08, 09.08, 16.08. 23.08, 30.08, 06.09, 13.09, 20.09, 27.09, 04.10, 11.10, 18.10, 25.10, 01.11, 15.11, 29.11</w:t>
            </w:r>
          </w:p>
        </w:tc>
        <w:tc>
          <w:tcPr>
            <w:tcW w:w="941" w:type="dxa"/>
            <w:vAlign w:val="center"/>
          </w:tcPr>
          <w:p w14:paraId="31B45CDF" w14:textId="4738B3F7"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135 </w:t>
            </w:r>
            <w:r w:rsidR="009546AE" w:rsidRPr="009F5E5B">
              <w:rPr>
                <w:rFonts w:ascii="Calibri" w:hAnsi="Calibri" w:cs="Calibri"/>
                <w:b/>
                <w:bCs/>
                <w:sz w:val="18"/>
                <w:szCs w:val="18"/>
              </w:rPr>
              <w:t>€</w:t>
            </w:r>
          </w:p>
        </w:tc>
        <w:tc>
          <w:tcPr>
            <w:tcW w:w="851" w:type="dxa"/>
            <w:tcMar>
              <w:top w:w="0" w:type="dxa"/>
              <w:left w:w="57" w:type="dxa"/>
              <w:bottom w:w="0" w:type="dxa"/>
              <w:right w:w="57" w:type="dxa"/>
            </w:tcMar>
            <w:vAlign w:val="center"/>
            <w:hideMark/>
          </w:tcPr>
          <w:p w14:paraId="6F5BA875" w14:textId="3ED50418"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144 </w:t>
            </w:r>
            <w:r w:rsidR="009546AE" w:rsidRPr="009F5E5B">
              <w:rPr>
                <w:rFonts w:ascii="Calibri" w:hAnsi="Calibri" w:cs="Calibri"/>
                <w:b/>
                <w:bCs/>
                <w:sz w:val="18"/>
                <w:szCs w:val="18"/>
              </w:rPr>
              <w:t>€</w:t>
            </w:r>
          </w:p>
        </w:tc>
        <w:tc>
          <w:tcPr>
            <w:tcW w:w="850" w:type="dxa"/>
            <w:tcMar>
              <w:top w:w="0" w:type="dxa"/>
              <w:left w:w="57" w:type="dxa"/>
              <w:bottom w:w="0" w:type="dxa"/>
              <w:right w:w="57" w:type="dxa"/>
            </w:tcMar>
            <w:vAlign w:val="center"/>
            <w:hideMark/>
          </w:tcPr>
          <w:p w14:paraId="2A5A7B5A" w14:textId="22C30382" w:rsidR="009546AE" w:rsidRPr="009F5E5B" w:rsidRDefault="00FA24D9"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152 </w:t>
            </w:r>
            <w:r w:rsidR="009546AE" w:rsidRPr="009F5E5B">
              <w:rPr>
                <w:rFonts w:ascii="Calibri" w:hAnsi="Calibri" w:cs="Calibri"/>
                <w:b/>
                <w:bCs/>
                <w:sz w:val="18"/>
                <w:szCs w:val="18"/>
              </w:rPr>
              <w:t>€</w:t>
            </w:r>
          </w:p>
        </w:tc>
        <w:tc>
          <w:tcPr>
            <w:tcW w:w="851" w:type="dxa"/>
            <w:tcMar>
              <w:top w:w="0" w:type="dxa"/>
              <w:left w:w="57" w:type="dxa"/>
              <w:bottom w:w="0" w:type="dxa"/>
              <w:right w:w="57" w:type="dxa"/>
            </w:tcMar>
            <w:vAlign w:val="center"/>
            <w:hideMark/>
          </w:tcPr>
          <w:p w14:paraId="6C3B0648" w14:textId="68709B07" w:rsidR="009546AE" w:rsidRPr="009F5E5B" w:rsidRDefault="00FA24D9"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160 </w:t>
            </w:r>
            <w:r w:rsidR="009546AE" w:rsidRPr="009F5E5B">
              <w:rPr>
                <w:rFonts w:ascii="Calibri" w:hAnsi="Calibri" w:cs="Calibri"/>
                <w:b/>
                <w:bCs/>
                <w:sz w:val="18"/>
                <w:szCs w:val="18"/>
              </w:rPr>
              <w:t>€</w:t>
            </w:r>
          </w:p>
        </w:tc>
        <w:tc>
          <w:tcPr>
            <w:tcW w:w="1134" w:type="dxa"/>
            <w:tcMar>
              <w:top w:w="0" w:type="dxa"/>
              <w:left w:w="57" w:type="dxa"/>
              <w:bottom w:w="0" w:type="dxa"/>
              <w:right w:w="57" w:type="dxa"/>
            </w:tcMar>
            <w:vAlign w:val="center"/>
            <w:hideMark/>
          </w:tcPr>
          <w:p w14:paraId="2F6CE926" w14:textId="645F59CB" w:rsidR="009546AE" w:rsidRPr="009F5E5B" w:rsidRDefault="00FA24D9"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169 </w:t>
            </w:r>
            <w:r w:rsidR="009546AE" w:rsidRPr="009F5E5B">
              <w:rPr>
                <w:rFonts w:ascii="Calibri" w:hAnsi="Calibri" w:cs="Calibri"/>
                <w:b/>
                <w:bCs/>
                <w:sz w:val="18"/>
                <w:szCs w:val="18"/>
              </w:rPr>
              <w:t>€</w:t>
            </w:r>
          </w:p>
        </w:tc>
        <w:tc>
          <w:tcPr>
            <w:tcW w:w="992" w:type="dxa"/>
            <w:tcMar>
              <w:top w:w="0" w:type="dxa"/>
              <w:left w:w="57" w:type="dxa"/>
              <w:bottom w:w="0" w:type="dxa"/>
              <w:right w:w="57" w:type="dxa"/>
            </w:tcMar>
            <w:vAlign w:val="center"/>
            <w:hideMark/>
          </w:tcPr>
          <w:p w14:paraId="00392D5A" w14:textId="79B4A9EE"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85 </w:t>
            </w:r>
            <w:r w:rsidR="009546AE" w:rsidRPr="009F5E5B">
              <w:rPr>
                <w:rFonts w:ascii="Calibri" w:hAnsi="Calibri" w:cs="Calibri"/>
                <w:b/>
                <w:bCs/>
                <w:sz w:val="18"/>
                <w:szCs w:val="18"/>
              </w:rPr>
              <w:t>€</w:t>
            </w:r>
          </w:p>
        </w:tc>
        <w:tc>
          <w:tcPr>
            <w:tcW w:w="992" w:type="dxa"/>
            <w:tcMar>
              <w:top w:w="0" w:type="dxa"/>
              <w:left w:w="57" w:type="dxa"/>
              <w:bottom w:w="0" w:type="dxa"/>
              <w:right w:w="57" w:type="dxa"/>
            </w:tcMar>
            <w:vAlign w:val="center"/>
            <w:hideMark/>
          </w:tcPr>
          <w:p w14:paraId="2C8D814E" w14:textId="28DA7C5A"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40 </w:t>
            </w:r>
            <w:r w:rsidR="009546AE" w:rsidRPr="009F5E5B">
              <w:rPr>
                <w:rFonts w:ascii="Calibri" w:hAnsi="Calibri" w:cs="Calibri"/>
                <w:b/>
                <w:bCs/>
                <w:sz w:val="18"/>
                <w:szCs w:val="18"/>
              </w:rPr>
              <w:t>€</w:t>
            </w:r>
          </w:p>
        </w:tc>
        <w:tc>
          <w:tcPr>
            <w:tcW w:w="928" w:type="dxa"/>
            <w:tcMar>
              <w:top w:w="0" w:type="dxa"/>
              <w:left w:w="57" w:type="dxa"/>
              <w:bottom w:w="0" w:type="dxa"/>
              <w:right w:w="57" w:type="dxa"/>
            </w:tcMar>
            <w:vAlign w:val="center"/>
            <w:hideMark/>
          </w:tcPr>
          <w:p w14:paraId="4BA65C3D" w14:textId="67F507C2"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145 </w:t>
            </w:r>
            <w:r w:rsidR="009546AE" w:rsidRPr="009F5E5B">
              <w:rPr>
                <w:rFonts w:ascii="Calibri" w:hAnsi="Calibri" w:cs="Calibri"/>
                <w:b/>
                <w:bCs/>
                <w:sz w:val="18"/>
                <w:szCs w:val="18"/>
              </w:rPr>
              <w:t>€</w:t>
            </w:r>
          </w:p>
        </w:tc>
        <w:tc>
          <w:tcPr>
            <w:tcW w:w="793" w:type="dxa"/>
            <w:vAlign w:val="center"/>
          </w:tcPr>
          <w:p w14:paraId="482D5C4A" w14:textId="3EC32AF3"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155 </w:t>
            </w:r>
            <w:r w:rsidR="009546AE" w:rsidRPr="009F5E5B">
              <w:rPr>
                <w:rFonts w:ascii="Calibri" w:hAnsi="Calibri" w:cs="Calibri"/>
                <w:b/>
                <w:bCs/>
                <w:sz w:val="18"/>
                <w:szCs w:val="18"/>
              </w:rPr>
              <w:t>€</w:t>
            </w:r>
          </w:p>
        </w:tc>
      </w:tr>
    </w:tbl>
    <w:p w14:paraId="140AA863" w14:textId="77777777" w:rsidR="00053FC1" w:rsidRDefault="00053FC1" w:rsidP="00E211C1">
      <w:pPr>
        <w:tabs>
          <w:tab w:val="left" w:pos="7290"/>
        </w:tabs>
        <w:spacing w:before="4" w:after="4"/>
        <w:ind w:left="-567" w:right="227"/>
        <w:jc w:val="both"/>
        <w:rPr>
          <w:rFonts w:asciiTheme="minorHAnsi" w:hAnsiTheme="minorHAnsi" w:cstheme="minorHAnsi"/>
          <w:b/>
          <w:color w:val="0B87C3"/>
          <w:sz w:val="18"/>
          <w:szCs w:val="18"/>
        </w:rPr>
      </w:pPr>
    </w:p>
    <w:p w14:paraId="22513712"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0BA783F"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CA3C009"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10AE71F"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EF82C35" w14:textId="77777777" w:rsidR="00E211C1" w:rsidRPr="009253F4" w:rsidRDefault="00E211C1" w:rsidP="00E211C1">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5793"/>
      </w:tblGrid>
      <w:tr w:rsidR="00E211C1" w:rsidRPr="00013EED" w14:paraId="369E9218" w14:textId="77777777" w:rsidTr="00DE3E18">
        <w:trPr>
          <w:trHeight w:val="143"/>
        </w:trPr>
        <w:tc>
          <w:tcPr>
            <w:tcW w:w="23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C4BF4E" w14:textId="77777777" w:rsidR="00E211C1" w:rsidRPr="00013EED" w:rsidRDefault="00E211C1"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EBC2D6" w14:textId="77777777" w:rsidR="00E211C1" w:rsidRPr="00013EED" w:rsidRDefault="00E211C1"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1C52CB" w:rsidRPr="00013EED" w14:paraId="45721A73" w14:textId="77777777" w:rsidTr="00DE3E18">
        <w:trPr>
          <w:trHeight w:val="2293"/>
        </w:trPr>
        <w:tc>
          <w:tcPr>
            <w:tcW w:w="2311" w:type="pct"/>
            <w:tcBorders>
              <w:top w:val="single" w:sz="4" w:space="0" w:color="auto"/>
              <w:left w:val="single" w:sz="4" w:space="0" w:color="auto"/>
              <w:bottom w:val="single" w:sz="4" w:space="0" w:color="auto"/>
              <w:right w:val="single" w:sz="4" w:space="0" w:color="auto"/>
            </w:tcBorders>
            <w:vAlign w:val="center"/>
            <w:hideMark/>
          </w:tcPr>
          <w:p w14:paraId="27D95297"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lang w:val="fr-FR"/>
              </w:rPr>
              <w:t>Transport cu autocar clasificat, in zilele 1 si 5</w:t>
            </w:r>
          </w:p>
          <w:p w14:paraId="574241C5"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rPr>
              <w:t>Maxim 2 bagaje/persoana (1 bagaj la cala si un rucsac la bord)</w:t>
            </w:r>
          </w:p>
          <w:p w14:paraId="557E0FAB" w14:textId="58B85592" w:rsidR="001C52CB" w:rsidRPr="009F5E5B" w:rsidRDefault="005740A8" w:rsidP="001C52CB">
            <w:pPr>
              <w:pStyle w:val="ListParagraph"/>
              <w:numPr>
                <w:ilvl w:val="0"/>
                <w:numId w:val="41"/>
              </w:numPr>
              <w:ind w:left="166" w:hanging="166"/>
              <w:jc w:val="both"/>
              <w:rPr>
                <w:rFonts w:asciiTheme="minorHAnsi" w:hAnsiTheme="minorHAnsi" w:cstheme="minorHAnsi"/>
                <w:sz w:val="18"/>
                <w:szCs w:val="18"/>
              </w:rPr>
            </w:pPr>
            <w:r>
              <w:rPr>
                <w:rFonts w:asciiTheme="minorHAnsi" w:hAnsiTheme="minorHAnsi" w:cstheme="minorHAnsi"/>
                <w:sz w:val="18"/>
                <w:szCs w:val="18"/>
              </w:rPr>
              <w:t>3</w:t>
            </w:r>
            <w:r w:rsidR="001C52CB" w:rsidRPr="009F5E5B">
              <w:rPr>
                <w:rFonts w:asciiTheme="minorHAnsi" w:hAnsiTheme="minorHAnsi" w:cstheme="minorHAnsi"/>
                <w:sz w:val="18"/>
                <w:szCs w:val="18"/>
              </w:rPr>
              <w:t xml:space="preserve"> cazari cu mic dejun la Hotel Grand Emin 3* /similar </w:t>
            </w:r>
          </w:p>
          <w:p w14:paraId="33A7C4E6"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rPr>
              <w:t>Ghid insotitor din partea agentiei pe traseu;</w:t>
            </w:r>
          </w:p>
          <w:p w14:paraId="46396B2B"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rPr>
              <w:t>Vizite conform program</w:t>
            </w:r>
          </w:p>
          <w:p w14:paraId="23D132A1" w14:textId="77777777" w:rsidR="001C52CB" w:rsidRPr="009F5E5B" w:rsidRDefault="001C52CB" w:rsidP="001C52CB">
            <w:pPr>
              <w:pStyle w:val="ListParagraph"/>
              <w:ind w:left="166"/>
              <w:jc w:val="both"/>
              <w:rPr>
                <w:rFonts w:asciiTheme="minorHAnsi" w:hAnsiTheme="minorHAnsi" w:cstheme="minorHAnsi"/>
                <w:sz w:val="18"/>
                <w:szCs w:val="18"/>
              </w:rPr>
            </w:pPr>
            <w:r w:rsidRPr="009F5E5B">
              <w:rPr>
                <w:rFonts w:asciiTheme="minorHAnsi" w:hAnsiTheme="minorHAnsi" w:cstheme="minorHAnsi"/>
                <w:sz w:val="18"/>
                <w:szCs w:val="18"/>
              </w:rPr>
              <w:t>*</w:t>
            </w:r>
            <w:r w:rsidRPr="009F5E5B">
              <w:rPr>
                <w:rFonts w:asciiTheme="minorHAnsi" w:hAnsiTheme="minorHAnsi" w:cstheme="minorHAnsi"/>
                <w:sz w:val="18"/>
                <w:szCs w:val="18"/>
                <w:u w:val="single"/>
              </w:rPr>
              <w:t>ATENTIE</w:t>
            </w:r>
            <w:r w:rsidRPr="009F5E5B">
              <w:rPr>
                <w:rFonts w:asciiTheme="minorHAnsi" w:hAnsiTheme="minorHAnsi" w:cstheme="minorHAnsi"/>
                <w:sz w:val="18"/>
                <w:szCs w:val="18"/>
              </w:rPr>
              <w:t>! Denumirea si locatia hotelurilor se pot modifica pana in momentul plecarii. Detaliile finale vor fi afisate in informarea de plecare!</w:t>
            </w:r>
          </w:p>
          <w:p w14:paraId="2F4AD81C" w14:textId="77777777" w:rsidR="001C52CB" w:rsidRPr="009F5E5B" w:rsidRDefault="001C52CB" w:rsidP="001C52CB">
            <w:pPr>
              <w:tabs>
                <w:tab w:val="left" w:pos="4665"/>
              </w:tabs>
              <w:spacing w:line="276" w:lineRule="auto"/>
              <w:ind w:right="75"/>
              <w:jc w:val="both"/>
              <w:rPr>
                <w:rFonts w:asciiTheme="minorHAnsi" w:hAnsiTheme="minorHAnsi" w:cstheme="minorHAnsi"/>
                <w:b/>
                <w:sz w:val="18"/>
                <w:szCs w:val="18"/>
              </w:rPr>
            </w:pPr>
          </w:p>
        </w:tc>
        <w:tc>
          <w:tcPr>
            <w:tcW w:w="2689" w:type="pct"/>
            <w:tcBorders>
              <w:top w:val="single" w:sz="4" w:space="0" w:color="auto"/>
              <w:left w:val="single" w:sz="4" w:space="0" w:color="auto"/>
              <w:bottom w:val="single" w:sz="4" w:space="0" w:color="auto"/>
              <w:right w:val="single" w:sz="4" w:space="0" w:color="auto"/>
            </w:tcBorders>
            <w:vAlign w:val="center"/>
            <w:hideMark/>
          </w:tcPr>
          <w:p w14:paraId="2B901472" w14:textId="77777777" w:rsidR="001C52CB" w:rsidRPr="009F5E5B" w:rsidRDefault="001C52CB" w:rsidP="001C52CB">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9F5E5B">
              <w:rPr>
                <w:rFonts w:asciiTheme="minorHAnsi" w:hAnsiTheme="minorHAnsi" w:cstheme="minorHAnsi"/>
                <w:sz w:val="18"/>
                <w:szCs w:val="18"/>
              </w:rPr>
              <w:t>Asigurare medicala si storno</w:t>
            </w:r>
          </w:p>
          <w:p w14:paraId="516D179B"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rPr>
              <w:t>Vizitele optionale, ghizii locali si biletele de intrare la obiectivele turistice, inclusiv pentru excursiile optionale</w:t>
            </w:r>
          </w:p>
          <w:p w14:paraId="612F6601"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lang w:val="fr-FR"/>
              </w:rPr>
              <w:t>Locuri preferentiale autocar (primele 3 banchete) – supliment de 5% din tarif standard pentru loc in camera dubla</w:t>
            </w:r>
          </w:p>
          <w:p w14:paraId="72692640" w14:textId="607FCFE9"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rPr>
              <w:t>Taxa de oras, in valoare totala de 6 euro/persoana (calculat la momentul lansarii programului, in luna noiembrie 2024; suma exacta va fi comunicata turistilor de catre ghid, in prima zi a circuitului)</w:t>
            </w:r>
          </w:p>
          <w:p w14:paraId="46ED690C"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rPr>
              <w:t>Bacsis/tips - echipaj (recomandat 1 €/zi/turist), inclusiv copiii peste 6 ani</w:t>
            </w:r>
          </w:p>
          <w:p w14:paraId="1CE3DEAF"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lang w:val="fr-FR"/>
              </w:rPr>
              <w:t xml:space="preserve">Bagaj extra la cala = </w:t>
            </w:r>
            <w:r w:rsidRPr="009F5E5B">
              <w:rPr>
                <w:rFonts w:asciiTheme="minorHAnsi" w:hAnsiTheme="minorHAnsi" w:cstheme="minorHAnsi"/>
                <w:sz w:val="18"/>
                <w:szCs w:val="18"/>
              </w:rPr>
              <w:t>30 euro/bagaj (se achita la ghid)</w:t>
            </w:r>
          </w:p>
          <w:p w14:paraId="6CE29392" w14:textId="77777777" w:rsidR="001C52CB" w:rsidRPr="009F5E5B" w:rsidRDefault="001C52CB" w:rsidP="001C52CB">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9F5E5B">
              <w:rPr>
                <w:rFonts w:asciiTheme="minorHAnsi" w:hAnsiTheme="minorHAnsi" w:cstheme="minorHAnsi"/>
                <w:sz w:val="18"/>
                <w:szCs w:val="18"/>
                <w:lang w:val="fr-FR"/>
              </w:rPr>
              <w:t xml:space="preserve">Ghizi locali 10 </w:t>
            </w:r>
            <w:r w:rsidRPr="009F5E5B">
              <w:rPr>
                <w:rFonts w:asciiTheme="minorHAnsi" w:hAnsiTheme="minorHAnsi" w:cstheme="minorHAnsi"/>
                <w:sz w:val="18"/>
                <w:szCs w:val="18"/>
              </w:rPr>
              <w:t>€/persoana</w:t>
            </w:r>
          </w:p>
          <w:p w14:paraId="32BADB0C" w14:textId="77777777" w:rsidR="001C52CB" w:rsidRPr="009F5E5B" w:rsidRDefault="001C52CB" w:rsidP="001C52CB">
            <w:pPr>
              <w:spacing w:line="276" w:lineRule="auto"/>
              <w:ind w:right="162"/>
              <w:jc w:val="both"/>
              <w:rPr>
                <w:rFonts w:asciiTheme="minorHAnsi" w:hAnsiTheme="minorHAnsi" w:cstheme="minorHAnsi"/>
                <w:sz w:val="18"/>
                <w:szCs w:val="18"/>
                <w:lang w:val="fr-FR"/>
              </w:rPr>
            </w:pPr>
          </w:p>
        </w:tc>
      </w:tr>
    </w:tbl>
    <w:p w14:paraId="456D855E" w14:textId="77777777" w:rsidR="00E211C1" w:rsidRPr="00C47134" w:rsidRDefault="00E211C1" w:rsidP="00E211C1">
      <w:pPr>
        <w:spacing w:before="4" w:after="4"/>
        <w:ind w:right="227"/>
        <w:jc w:val="both"/>
        <w:rPr>
          <w:rFonts w:asciiTheme="minorHAnsi" w:hAnsiTheme="minorHAnsi" w:cstheme="minorHAnsi"/>
          <w:b/>
          <w:color w:val="0B87C3"/>
          <w:sz w:val="10"/>
          <w:szCs w:val="10"/>
          <w:u w:val="single"/>
          <w:lang w:val="it-IT" w:eastAsia="x-none"/>
        </w:rPr>
      </w:pPr>
      <w:bookmarkStart w:id="4" w:name="_Hlk121218978"/>
      <w:bookmarkStart w:id="5"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A5B7F" w:rsidRPr="00306E9E" w14:paraId="7067A126"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4"/>
          <w:bookmarkEnd w:id="5"/>
          <w:p w14:paraId="2CCA8546" w14:textId="77777777" w:rsidR="003A5B7F" w:rsidRPr="00306E9E" w:rsidRDefault="003A5B7F"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A5B7F" w:rsidRPr="0035604A" w14:paraId="1624E4FA"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FFA83F" w14:textId="77777777" w:rsidR="003A5B7F" w:rsidRDefault="003A5B7F" w:rsidP="003A5B7F">
            <w:pPr>
              <w:pStyle w:val="ListParagraph"/>
              <w:numPr>
                <w:ilvl w:val="0"/>
                <w:numId w:val="43"/>
              </w:numPr>
              <w:rPr>
                <w:rFonts w:ascii="Calibri" w:hAnsi="Calibri" w:cs="Calibri"/>
                <w:sz w:val="18"/>
                <w:szCs w:val="18"/>
              </w:rPr>
            </w:pPr>
            <w:r>
              <w:rPr>
                <w:rFonts w:ascii="Calibri" w:hAnsi="Calibri" w:cs="Calibri"/>
                <w:sz w:val="18"/>
                <w:szCs w:val="18"/>
              </w:rPr>
              <w:t xml:space="preserve">Croaziera pe Bosfor 20 </w:t>
            </w:r>
            <w:r w:rsidRPr="0035604A">
              <w:rPr>
                <w:rFonts w:ascii="Calibri" w:hAnsi="Calibri" w:cs="Calibri"/>
                <w:sz w:val="18"/>
                <w:szCs w:val="18"/>
              </w:rPr>
              <w:t>euro/persoana</w:t>
            </w:r>
          </w:p>
          <w:p w14:paraId="529E1D06" w14:textId="77777777" w:rsidR="003A5B7F" w:rsidRDefault="003A5B7F" w:rsidP="00F07BA1">
            <w:pPr>
              <w:pStyle w:val="ListParagraph"/>
              <w:numPr>
                <w:ilvl w:val="0"/>
                <w:numId w:val="43"/>
              </w:numPr>
              <w:rPr>
                <w:rFonts w:ascii="Calibri" w:hAnsi="Calibri" w:cs="Calibri"/>
                <w:sz w:val="18"/>
                <w:szCs w:val="18"/>
              </w:rPr>
            </w:pPr>
            <w:r>
              <w:rPr>
                <w:rFonts w:ascii="Calibri" w:hAnsi="Calibri" w:cs="Calibri"/>
                <w:sz w:val="18"/>
                <w:szCs w:val="18"/>
              </w:rPr>
              <w:t>Tur by night in Taksim si Camlica 2</w:t>
            </w:r>
            <w:r>
              <w:rPr>
                <w:rFonts w:asciiTheme="minorHAnsi" w:hAnsiTheme="minorHAnsi" w:cstheme="minorHAnsi"/>
                <w:sz w:val="18"/>
                <w:szCs w:val="18"/>
              </w:rPr>
              <w:t>5</w:t>
            </w:r>
            <w:r w:rsidRPr="0035604A">
              <w:rPr>
                <w:rFonts w:ascii="Calibri" w:hAnsi="Calibri" w:cs="Calibri"/>
                <w:sz w:val="18"/>
                <w:szCs w:val="18"/>
              </w:rPr>
              <w:t xml:space="preserve"> euro/persoana</w:t>
            </w:r>
          </w:p>
          <w:p w14:paraId="16CC5084" w14:textId="012E3496" w:rsidR="003A5B7F" w:rsidRDefault="003A5B7F" w:rsidP="00F07BA1">
            <w:pPr>
              <w:pStyle w:val="ListParagraph"/>
              <w:numPr>
                <w:ilvl w:val="0"/>
                <w:numId w:val="43"/>
              </w:numPr>
              <w:rPr>
                <w:rFonts w:ascii="Calibri" w:hAnsi="Calibri" w:cs="Calibri"/>
                <w:sz w:val="18"/>
                <w:szCs w:val="18"/>
              </w:rPr>
            </w:pPr>
            <w:r>
              <w:rPr>
                <w:rFonts w:ascii="Calibri" w:hAnsi="Calibri" w:cs="Calibri"/>
                <w:sz w:val="18"/>
                <w:szCs w:val="18"/>
              </w:rPr>
              <w:t xml:space="preserve">Croaziera in Insula Buyukada cu pranz inclus </w:t>
            </w:r>
            <w:r w:rsidR="005E68F1">
              <w:rPr>
                <w:rFonts w:ascii="Calibri" w:hAnsi="Calibri" w:cs="Calibri"/>
                <w:sz w:val="18"/>
                <w:szCs w:val="18"/>
              </w:rPr>
              <w:t>5</w:t>
            </w:r>
            <w:r>
              <w:rPr>
                <w:rFonts w:asciiTheme="minorHAnsi" w:hAnsiTheme="minorHAnsi" w:cstheme="minorHAnsi"/>
                <w:sz w:val="18"/>
                <w:szCs w:val="18"/>
              </w:rPr>
              <w:t>0</w:t>
            </w:r>
            <w:r w:rsidRPr="0035604A">
              <w:rPr>
                <w:rFonts w:ascii="Calibri" w:hAnsi="Calibri" w:cs="Calibri"/>
                <w:sz w:val="18"/>
                <w:szCs w:val="18"/>
              </w:rPr>
              <w:t xml:space="preserve"> euro/persoana</w:t>
            </w:r>
          </w:p>
          <w:p w14:paraId="355EEFDE" w14:textId="79D2C3E4" w:rsidR="003A5B7F" w:rsidRPr="006A55A8" w:rsidRDefault="003A5B7F" w:rsidP="00F07BA1">
            <w:pPr>
              <w:pStyle w:val="ListParagraph"/>
              <w:numPr>
                <w:ilvl w:val="0"/>
                <w:numId w:val="43"/>
              </w:numPr>
              <w:rPr>
                <w:rFonts w:ascii="Calibri" w:hAnsi="Calibri" w:cs="Calibri"/>
                <w:sz w:val="18"/>
                <w:szCs w:val="18"/>
              </w:rPr>
            </w:pPr>
            <w:r>
              <w:rPr>
                <w:rFonts w:ascii="Calibri" w:hAnsi="Calibri" w:cs="Calibri"/>
                <w:sz w:val="18"/>
                <w:szCs w:val="18"/>
              </w:rPr>
              <w:t>Seara turceasca 4</w:t>
            </w:r>
            <w:r w:rsidR="0004543D">
              <w:rPr>
                <w:rFonts w:ascii="Calibri" w:hAnsi="Calibri" w:cs="Calibri"/>
                <w:sz w:val="18"/>
                <w:szCs w:val="18"/>
              </w:rPr>
              <w:t>5</w:t>
            </w:r>
            <w:r>
              <w:rPr>
                <w:rFonts w:ascii="Calibri" w:hAnsi="Calibri" w:cs="Calibri"/>
                <w:sz w:val="18"/>
                <w:szCs w:val="18"/>
              </w:rPr>
              <w:t xml:space="preserve"> </w:t>
            </w:r>
            <w:r w:rsidRPr="0035604A">
              <w:rPr>
                <w:rFonts w:ascii="Calibri" w:hAnsi="Calibri" w:cs="Calibri"/>
                <w:sz w:val="18"/>
                <w:szCs w:val="18"/>
              </w:rPr>
              <w:t>euro/persoana</w:t>
            </w:r>
          </w:p>
        </w:tc>
      </w:tr>
    </w:tbl>
    <w:p w14:paraId="002AE685" w14:textId="33DEB291" w:rsidR="00334874" w:rsidRDefault="00334874" w:rsidP="00B167DB">
      <w:pPr>
        <w:pStyle w:val="ListParagraph"/>
        <w:suppressAutoHyphens/>
        <w:spacing w:before="4" w:after="4"/>
        <w:ind w:left="-567"/>
        <w:jc w:val="both"/>
        <w:rPr>
          <w:rFonts w:asciiTheme="minorHAnsi" w:eastAsia="Tahoma" w:hAnsiTheme="minorHAnsi" w:cstheme="minorHAnsi"/>
          <w:color w:val="444444"/>
          <w:sz w:val="10"/>
          <w:szCs w:val="10"/>
        </w:rPr>
      </w:pPr>
    </w:p>
    <w:p w14:paraId="1B8D5B9C" w14:textId="77777777" w:rsidR="00896AD6" w:rsidRDefault="00896AD6" w:rsidP="00896AD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190025EC" w14:textId="77777777" w:rsidR="00896AD6" w:rsidRPr="0013229A" w:rsidRDefault="00896AD6" w:rsidP="00896AD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5BB95B1"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bookmarkStart w:id="6" w:name="_GoBack"/>
      <w:bookmarkEnd w:id="6"/>
    </w:p>
    <w:p w14:paraId="786A81A9" w14:textId="77777777" w:rsidR="00896AD6" w:rsidRPr="0013229A" w:rsidRDefault="00896AD6" w:rsidP="00896AD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8FD32D9" w14:textId="77777777" w:rsidR="00896AD6" w:rsidRPr="0013229A" w:rsidRDefault="00896AD6" w:rsidP="00896AD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4946B74" w14:textId="77777777" w:rsidR="00896AD6" w:rsidRPr="003956C7" w:rsidRDefault="00896AD6" w:rsidP="00896AD6">
      <w:pPr>
        <w:pStyle w:val="ListParagraph"/>
        <w:spacing w:before="4" w:after="4"/>
        <w:ind w:left="-567" w:right="227"/>
        <w:jc w:val="both"/>
        <w:rPr>
          <w:rFonts w:asciiTheme="minorHAnsi" w:hAnsiTheme="minorHAnsi" w:cstheme="minorHAnsi"/>
          <w:b/>
          <w:i/>
          <w:color w:val="444444"/>
          <w:sz w:val="6"/>
          <w:szCs w:val="6"/>
          <w:lang w:val="it-IT" w:eastAsia="en-GB"/>
        </w:rPr>
      </w:pPr>
    </w:p>
    <w:p w14:paraId="1CEAF299" w14:textId="77777777" w:rsidR="00896AD6" w:rsidRPr="0013229A" w:rsidRDefault="00896AD6" w:rsidP="00896AD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C69868F"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5C17E1"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30CFD37"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45ADECD" w14:textId="77777777" w:rsidR="00896AD6" w:rsidRPr="0013229A" w:rsidRDefault="00896AD6" w:rsidP="00896AD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6D2244AC" w14:textId="77777777" w:rsidR="00896AD6" w:rsidRPr="0013229A" w:rsidRDefault="00896AD6" w:rsidP="00896AD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56B17165" w14:textId="77777777" w:rsidR="00896AD6" w:rsidRPr="0013229A" w:rsidRDefault="00896AD6" w:rsidP="00896AD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05813B8" w14:textId="77777777" w:rsidR="00896AD6" w:rsidRPr="0013229A" w:rsidRDefault="00896AD6" w:rsidP="00896AD6">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7DF9667C" w14:textId="77777777" w:rsidR="00896AD6" w:rsidRPr="0013229A" w:rsidRDefault="00896AD6" w:rsidP="00896AD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3DDB1C9" w14:textId="77777777" w:rsidR="00896AD6" w:rsidRPr="00770CCC" w:rsidRDefault="00896AD6" w:rsidP="00896AD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4AFA46E8" w14:textId="77777777" w:rsidR="00896AD6" w:rsidRPr="003956C7" w:rsidRDefault="00896AD6" w:rsidP="00896AD6">
      <w:pPr>
        <w:pStyle w:val="ListParagraph"/>
        <w:spacing w:before="4" w:after="4"/>
        <w:ind w:left="-567" w:right="227"/>
        <w:jc w:val="both"/>
        <w:rPr>
          <w:rFonts w:asciiTheme="minorHAnsi" w:hAnsiTheme="minorHAnsi" w:cstheme="minorHAnsi"/>
          <w:b/>
          <w:i/>
          <w:color w:val="444444"/>
          <w:sz w:val="6"/>
          <w:szCs w:val="6"/>
          <w:lang w:val="it-IT" w:eastAsia="en-GB"/>
        </w:rPr>
      </w:pPr>
    </w:p>
    <w:p w14:paraId="7E7F18C8"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CE69D13" w14:textId="77777777" w:rsidR="00896AD6" w:rsidRPr="0013229A" w:rsidRDefault="00896AD6" w:rsidP="00896AD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24DBCF"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1826C"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DC52421"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F07D6FD"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0ACF68F4" w14:textId="77777777" w:rsidR="00896AD6" w:rsidRPr="003956C7" w:rsidRDefault="00896AD6" w:rsidP="00896AD6">
      <w:pPr>
        <w:pStyle w:val="ListParagraph"/>
        <w:spacing w:before="4" w:after="4"/>
        <w:ind w:left="-567" w:right="227"/>
        <w:jc w:val="both"/>
        <w:rPr>
          <w:rFonts w:asciiTheme="minorHAnsi" w:hAnsiTheme="minorHAnsi" w:cstheme="minorHAnsi"/>
          <w:b/>
          <w:i/>
          <w:color w:val="444444"/>
          <w:sz w:val="6"/>
          <w:szCs w:val="6"/>
          <w:lang w:val="it-IT" w:eastAsia="en-GB"/>
        </w:rPr>
      </w:pPr>
    </w:p>
    <w:p w14:paraId="51F9FF3A" w14:textId="3A20491B" w:rsidR="00896AD6" w:rsidRPr="00A2640D" w:rsidRDefault="00896AD6" w:rsidP="00896AD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EC142D0" w14:textId="77777777" w:rsidR="00896AD6" w:rsidRPr="00A2640D" w:rsidRDefault="00896AD6" w:rsidP="00896AD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72D113C" w14:textId="77777777" w:rsidR="00896AD6" w:rsidRDefault="00896AD6" w:rsidP="00896AD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6FB0562" w14:textId="77777777" w:rsidR="00896AD6" w:rsidRPr="004012FE" w:rsidRDefault="00896AD6" w:rsidP="00896AD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70A7199" w14:textId="77777777" w:rsidR="00896AD6" w:rsidRPr="00866DD2" w:rsidRDefault="00896AD6" w:rsidP="00896AD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6B4AAC4" w14:textId="77777777" w:rsidR="00896AD6" w:rsidRPr="00866DD2" w:rsidRDefault="00896AD6" w:rsidP="00896AD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C07CCCF" w14:textId="77777777" w:rsidR="00896AD6" w:rsidRPr="003956C7" w:rsidRDefault="00896AD6" w:rsidP="00896AD6">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32491677" w14:textId="77777777" w:rsidR="00896AD6" w:rsidRDefault="00896AD6" w:rsidP="00896AD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8EF90F9" w14:textId="77777777" w:rsidR="00896AD6" w:rsidRPr="00B50B8D"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9996DB5"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E129D01"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1E30EA"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0475D19"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CCB44A0"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D147EF9"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657EFEB"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69C05EE" w14:textId="77777777" w:rsidR="00896AD6" w:rsidRPr="003956C7" w:rsidRDefault="00896AD6" w:rsidP="00896AD6">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4A9C432B" w14:textId="77777777" w:rsidR="00896AD6" w:rsidRPr="0036525D"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7C99BF0" w14:textId="77777777" w:rsidR="00896AD6"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C7045CA"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A323D09"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45C5644"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56639EE"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DC94763"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DC47855"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54926C7"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2616839" w14:textId="77777777" w:rsidR="00896AD6" w:rsidRPr="003956C7" w:rsidRDefault="00896AD6" w:rsidP="00896AD6">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7DE83AEE" w14:textId="77777777" w:rsidR="00896AD6" w:rsidRPr="0036525D" w:rsidRDefault="00896AD6" w:rsidP="00896AD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129AFB3" w14:textId="77777777" w:rsidR="00896AD6"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7464DCE"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F23A143"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4EE87D8"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0DDE30BB"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0001F72"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FC32404" w14:textId="77777777" w:rsidR="00896AD6" w:rsidRPr="003956C7" w:rsidRDefault="00896AD6" w:rsidP="00896AD6">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192F7859" w14:textId="77777777" w:rsidR="00896AD6"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28A4A8"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B418EF5"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D162340"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553045A"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CDAA9B6"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BADB415" w14:textId="77777777" w:rsidR="00896AD6" w:rsidRPr="0057581C" w:rsidRDefault="00896AD6" w:rsidP="00896AD6">
      <w:pPr>
        <w:spacing w:before="4" w:after="4"/>
        <w:jc w:val="both"/>
        <w:rPr>
          <w:rFonts w:asciiTheme="minorHAnsi" w:hAnsiTheme="minorHAnsi" w:cstheme="minorHAnsi"/>
          <w:b/>
          <w:color w:val="444444"/>
          <w:sz w:val="8"/>
          <w:szCs w:val="8"/>
        </w:rPr>
      </w:pPr>
    </w:p>
    <w:p w14:paraId="01E28B55" w14:textId="77777777" w:rsidR="00896AD6" w:rsidRPr="004D1105" w:rsidRDefault="00896AD6" w:rsidP="00896AD6">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896AD6" w:rsidRPr="0036525D" w14:paraId="3BDC9F3D"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B07FF89"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CE32BCD"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21419A3"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8284499"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96AD6" w:rsidRPr="001C1CF6" w14:paraId="38174CA3"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9D5B22B"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620C847"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2B02F86"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C1BF873"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3"/>
    </w:tbl>
    <w:p w14:paraId="70E3E287" w14:textId="77777777" w:rsidR="00896AD6" w:rsidRPr="0010596A" w:rsidRDefault="00896AD6" w:rsidP="00896AD6">
      <w:pPr>
        <w:spacing w:before="4" w:after="4"/>
        <w:jc w:val="both"/>
        <w:rPr>
          <w:rFonts w:asciiTheme="minorHAnsi" w:hAnsiTheme="minorHAnsi" w:cstheme="minorHAnsi"/>
          <w:b/>
          <w:color w:val="444444"/>
          <w:sz w:val="8"/>
          <w:szCs w:val="8"/>
        </w:rPr>
      </w:pPr>
    </w:p>
    <w:p w14:paraId="717642A9" w14:textId="77777777" w:rsidR="00896AD6" w:rsidRPr="005668F6" w:rsidRDefault="00896AD6" w:rsidP="00896AD6">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4" w:name="_Hlk120114199"/>
      <w:bookmarkStart w:id="15"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896AD6" w:rsidRPr="0036525D" w14:paraId="7B45DE7E"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E843B4" w14:textId="77777777" w:rsidR="00896AD6" w:rsidRPr="00F224C0" w:rsidRDefault="00896AD6"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7A4966" w14:textId="77777777" w:rsidR="00896AD6" w:rsidRPr="00F224C0" w:rsidRDefault="00896AD6"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5EB54E" w14:textId="77777777" w:rsidR="00896AD6"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35E56B8"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5317B2E" w14:textId="77777777" w:rsidR="00896AD6" w:rsidRPr="00F224C0" w:rsidRDefault="00896AD6"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64F5F3C"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058498"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4BCA88B" w14:textId="77777777" w:rsidR="00896AD6" w:rsidRPr="00F224C0" w:rsidRDefault="00896AD6"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9A9080"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A63439"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B2E519C" w14:textId="77777777" w:rsidR="00896AD6"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3AFDC4E2" w14:textId="77777777" w:rsidR="00896AD6" w:rsidRPr="00F224C0" w:rsidRDefault="00896AD6"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476EBA4" w14:textId="77777777" w:rsidR="00896AD6" w:rsidRPr="00F224C0" w:rsidRDefault="00896AD6"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13ACEBD"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81A1288" w14:textId="77777777" w:rsidR="00896AD6" w:rsidRPr="00D05EC3" w:rsidRDefault="00896AD6"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896AD6" w:rsidRPr="00435CAF" w14:paraId="3BA9E59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7587F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1EE539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F08C20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089D6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B8A380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09346D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D10B291"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9F3B1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896AD6" w:rsidRPr="00435CAF" w14:paraId="69713CB1"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D90F8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5362AD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4A16C17D"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09BF8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F04DC0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1879F7C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1A232ABE"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22B7D4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896AD6" w:rsidRPr="00435CAF" w14:paraId="10DAA70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324BD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C941C0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904C0E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68BE13"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B50B12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1A9CFC3"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941918"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93A2D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896AD6" w:rsidRPr="00435CAF" w14:paraId="021A6477"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45EB9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86AEC7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28FEACC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3751C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E49AA1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4B1024C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455FC501"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615819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896AD6" w:rsidRPr="00435CAF" w14:paraId="6892315A"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8CE97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3DE4877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032CE068"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A9ADE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78152A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74BE7D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660A1EE3"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D4FC70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896AD6" w:rsidRPr="00435CAF" w14:paraId="459F9FF5"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7C282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51E486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5CD3DAA"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361E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B90794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508A14E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C51AA67"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03173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896AD6" w:rsidRPr="00435CAF" w14:paraId="0280CCD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C84C3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A20245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1EA89F"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37AA3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789BA4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9BBF568" w14:textId="77777777" w:rsidR="00896AD6" w:rsidRDefault="00896AD6"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AC278C9" w14:textId="77777777" w:rsidR="00896AD6" w:rsidRPr="00435CAF" w:rsidRDefault="00896AD6" w:rsidP="00F07BA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41A0A75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4B4072C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896AD6" w:rsidRPr="00435CAF" w14:paraId="2BE311B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3DECB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3CAF790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2C21F9D"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43945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79F94D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01CF86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6271950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3A6E133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896AD6" w:rsidRPr="00435CAF" w14:paraId="2452186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2CA92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961EBB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C9C0425"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5802A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36A298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AC781EC"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12D013D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3955E5E"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896AD6" w:rsidRPr="00435CAF" w14:paraId="626E989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7E587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613D60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06581C"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6ED8E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84E31F"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580A131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58B831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4300CFA"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896AD6" w:rsidRPr="00435CAF" w14:paraId="3C2908C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E043B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19307D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A1AC90"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65CCC8"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D6DEA0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3CB8308A"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12AECBD"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6C8B087"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896AD6" w:rsidRPr="00435CAF" w14:paraId="726CC6D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D42A88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1478AD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40A677D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4FE76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D6DC0D3"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68B2708"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6365499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FC48D48"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896AD6" w:rsidRPr="00435CAF" w14:paraId="531D2F0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141A9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84CE473" w14:textId="77777777" w:rsidR="00896AD6" w:rsidRPr="009F36BE" w:rsidRDefault="00896AD6"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8E5088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5864EA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8474C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0809F6F"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61710E2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939148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DD4ADD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896AD6" w:rsidRPr="00435CAF" w14:paraId="5E4CB2C2"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A1DBF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597F491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32425CB"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CCA8AD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13CB5B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1132D81"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7C57E6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E8F6618"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896AD6" w:rsidRPr="00435CAF" w14:paraId="10799A0B"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72A90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CCC12C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2BF8C82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22C5E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B0DF01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30BFF09B"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E7E43C3"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CFA7C26"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896AD6" w:rsidRPr="00435CAF" w14:paraId="521E515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417627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029AAE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498F2050"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D76B3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D38E1C3"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3A39EC4D"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B2B268E"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72F49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896AD6" w:rsidRPr="00435CAF" w14:paraId="4DB29311"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238CE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EE1AEB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2F8AE3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40915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D142E71"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A46603E"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8E7176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47954AF"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896AD6" w:rsidRPr="00435CAF" w14:paraId="0BEAD8F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C0D6A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EF8B371" w14:textId="77777777" w:rsidR="00896AD6" w:rsidRPr="009F36BE" w:rsidRDefault="00896AD6"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608D4E8"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BDCC6D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C4D19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A868A4"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3C32191"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6FEB5DD0"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37ADFDC"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896AD6" w:rsidRPr="00435CAF" w14:paraId="67D1BA8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92074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C2DBAD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416646C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B5939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EAC44B" w14:textId="77777777" w:rsidR="00896AD6" w:rsidRPr="00435CAF" w:rsidRDefault="00896AD6" w:rsidP="00F07BA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C7947EF" w14:textId="77777777" w:rsidR="00896AD6" w:rsidRPr="00435CAF" w:rsidRDefault="00896AD6" w:rsidP="00F07BA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53C9A218" w14:textId="77777777" w:rsidR="00896AD6" w:rsidRPr="00435CAF" w:rsidRDefault="00896AD6" w:rsidP="00F07BA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95C5FBC" w14:textId="77777777" w:rsidR="00896AD6" w:rsidRPr="00435CAF" w:rsidRDefault="00896AD6" w:rsidP="00F07BA1">
            <w:pPr>
              <w:spacing w:before="4" w:after="4"/>
              <w:jc w:val="center"/>
              <w:rPr>
                <w:rFonts w:asciiTheme="minorHAnsi" w:hAnsiTheme="minorHAnsi" w:cstheme="minorHAnsi"/>
                <w:b/>
                <w:sz w:val="16"/>
                <w:szCs w:val="18"/>
                <w:lang w:val="fr-FR"/>
              </w:rPr>
            </w:pPr>
          </w:p>
        </w:tc>
      </w:tr>
    </w:tbl>
    <w:p w14:paraId="73ED2028" w14:textId="77777777" w:rsidR="00896AD6" w:rsidRDefault="00896AD6" w:rsidP="00896AD6">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5C8D070" w14:textId="77777777" w:rsidR="00896AD6" w:rsidRDefault="00896AD6" w:rsidP="00896AD6">
      <w:pPr>
        <w:spacing w:before="4" w:after="4"/>
        <w:ind w:left="-567" w:right="162"/>
        <w:jc w:val="both"/>
        <w:rPr>
          <w:rFonts w:asciiTheme="minorHAnsi" w:hAnsiTheme="minorHAnsi" w:cstheme="minorHAnsi"/>
          <w:b/>
          <w:bCs/>
          <w:color w:val="0B87C7"/>
          <w:sz w:val="18"/>
          <w:szCs w:val="18"/>
        </w:rPr>
      </w:pPr>
    </w:p>
    <w:p w14:paraId="75BC4744" w14:textId="77777777" w:rsidR="00896AD6" w:rsidRDefault="00896AD6" w:rsidP="00896AD6">
      <w:pPr>
        <w:spacing w:before="4" w:after="4"/>
        <w:ind w:left="-567" w:right="162"/>
        <w:jc w:val="both"/>
        <w:rPr>
          <w:rFonts w:asciiTheme="minorHAnsi" w:hAnsiTheme="minorHAnsi" w:cstheme="minorHAnsi"/>
          <w:b/>
          <w:bCs/>
          <w:color w:val="0B87C7"/>
          <w:sz w:val="18"/>
          <w:szCs w:val="18"/>
        </w:rPr>
      </w:pPr>
    </w:p>
    <w:p w14:paraId="6AF7A64D" w14:textId="77777777" w:rsidR="00896AD6" w:rsidRPr="0057581C" w:rsidRDefault="00896AD6" w:rsidP="00896AD6">
      <w:pPr>
        <w:spacing w:before="4" w:after="4"/>
        <w:jc w:val="both"/>
        <w:rPr>
          <w:rFonts w:asciiTheme="minorHAnsi" w:hAnsiTheme="minorHAnsi" w:cstheme="minorHAnsi"/>
          <w:b/>
          <w:bCs/>
          <w:color w:val="0B87C7"/>
          <w:sz w:val="10"/>
          <w:szCs w:val="10"/>
        </w:rPr>
      </w:pPr>
    </w:p>
    <w:p w14:paraId="39B3B6E8" w14:textId="77777777" w:rsidR="00896AD6" w:rsidRDefault="00896AD6" w:rsidP="00896AD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3E7CC184"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318B99F"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7695EC57" w14:textId="77777777" w:rsidR="00896AD6" w:rsidRPr="0057581C" w:rsidRDefault="00896AD6" w:rsidP="00896AD6">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098AECD"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C76EF93"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9D1B30A"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CCE8244"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68394E"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E6B2D90"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70BFF169"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E9D2BFA"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3EACDFC6"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911937D"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0253CCC0"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3E286EA"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045E9C73"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CA49F4D"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1280174E"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570AC601"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535AF6D1"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63BBA3B0"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0838921"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13089EF"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E287295"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0C0B962"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C94DD2A" w14:textId="77777777" w:rsidR="00896AD6" w:rsidRPr="0057581C" w:rsidRDefault="00896AD6" w:rsidP="00896AD6">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65F551C6" w14:textId="77777777" w:rsidR="00896AD6" w:rsidRPr="00085A85" w:rsidRDefault="00896AD6" w:rsidP="00896AD6">
      <w:pPr>
        <w:spacing w:before="4" w:after="4"/>
      </w:pPr>
    </w:p>
    <w:p w14:paraId="0F4EF7A4" w14:textId="77777777" w:rsidR="00896AD6" w:rsidRPr="000D2820" w:rsidRDefault="00896AD6" w:rsidP="00896AD6">
      <w:pPr>
        <w:pStyle w:val="ListParagraph"/>
        <w:tabs>
          <w:tab w:val="left" w:pos="-180"/>
        </w:tabs>
        <w:suppressAutoHyphens/>
        <w:spacing w:before="4" w:after="4"/>
        <w:ind w:left="-567" w:right="227"/>
        <w:jc w:val="both"/>
        <w:rPr>
          <w:rFonts w:asciiTheme="minorHAnsi" w:hAnsiTheme="minorHAnsi" w:cstheme="minorHAnsi"/>
          <w:b/>
          <w:color w:val="444444"/>
          <w:sz w:val="10"/>
          <w:szCs w:val="10"/>
        </w:rPr>
      </w:pPr>
    </w:p>
    <w:p w14:paraId="1231CCE0" w14:textId="77777777" w:rsidR="00896AD6" w:rsidRPr="009F5E5B" w:rsidRDefault="00896AD6" w:rsidP="00B167DB">
      <w:pPr>
        <w:pStyle w:val="ListParagraph"/>
        <w:suppressAutoHyphens/>
        <w:spacing w:before="4" w:after="4"/>
        <w:ind w:left="-567"/>
        <w:jc w:val="both"/>
        <w:rPr>
          <w:rFonts w:asciiTheme="minorHAnsi" w:eastAsia="Tahoma" w:hAnsiTheme="minorHAnsi" w:cstheme="minorHAnsi"/>
          <w:color w:val="444444"/>
          <w:sz w:val="10"/>
          <w:szCs w:val="10"/>
        </w:rPr>
      </w:pPr>
    </w:p>
    <w:sectPr w:rsidR="00896AD6" w:rsidRPr="009F5E5B" w:rsidSect="00E211C1">
      <w:headerReference w:type="even" r:id="rId13"/>
      <w:headerReference w:type="default" r:id="rId14"/>
      <w:footerReference w:type="even" r:id="rId15"/>
      <w:footerReference w:type="default" r:id="rId16"/>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53BC9" w14:textId="77777777" w:rsidR="007D56EB" w:rsidRDefault="007D56EB" w:rsidP="00BD5731">
      <w:r>
        <w:separator/>
      </w:r>
    </w:p>
  </w:endnote>
  <w:endnote w:type="continuationSeparator" w:id="0">
    <w:p w14:paraId="5A7B6538" w14:textId="77777777" w:rsidR="007D56EB" w:rsidRDefault="007D56E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7CC499ED" w14:textId="77777777" w:rsidR="005A36DE" w:rsidRPr="00DB294E" w:rsidRDefault="005A36DE" w:rsidP="005A36DE">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F0CF6" w14:textId="77777777" w:rsidR="007D56EB" w:rsidRDefault="007D56EB" w:rsidP="00BD5731">
      <w:r>
        <w:separator/>
      </w:r>
    </w:p>
  </w:footnote>
  <w:footnote w:type="continuationSeparator" w:id="0">
    <w:p w14:paraId="6A6A590E" w14:textId="77777777" w:rsidR="007D56EB" w:rsidRDefault="007D56E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B483455"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9"/>
  </w:num>
  <w:num w:numId="4">
    <w:abstractNumId w:val="39"/>
  </w:num>
  <w:num w:numId="5">
    <w:abstractNumId w:val="20"/>
  </w:num>
  <w:num w:numId="6">
    <w:abstractNumId w:val="10"/>
  </w:num>
  <w:num w:numId="7">
    <w:abstractNumId w:val="30"/>
  </w:num>
  <w:num w:numId="8">
    <w:abstractNumId w:val="6"/>
  </w:num>
  <w:num w:numId="9">
    <w:abstractNumId w:val="12"/>
  </w:num>
  <w:num w:numId="10">
    <w:abstractNumId w:val="26"/>
  </w:num>
  <w:num w:numId="11">
    <w:abstractNumId w:val="36"/>
  </w:num>
  <w:num w:numId="12">
    <w:abstractNumId w:val="22"/>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4"/>
    <w:lvlOverride w:ilvl="0">
      <w:startOverride w:val="1"/>
    </w:lvlOverride>
  </w:num>
  <w:num w:numId="17">
    <w:abstractNumId w:val="40"/>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4"/>
  </w:num>
  <w:num w:numId="25">
    <w:abstractNumId w:val="17"/>
  </w:num>
  <w:num w:numId="26">
    <w:abstractNumId w:val="33"/>
  </w:num>
  <w:num w:numId="27">
    <w:abstractNumId w:val="0"/>
  </w:num>
  <w:num w:numId="28">
    <w:abstractNumId w:val="29"/>
  </w:num>
  <w:num w:numId="29">
    <w:abstractNumId w:val="3"/>
  </w:num>
  <w:num w:numId="30">
    <w:abstractNumId w:val="31"/>
  </w:num>
  <w:num w:numId="31">
    <w:abstractNumId w:val="13"/>
  </w:num>
  <w:num w:numId="32">
    <w:abstractNumId w:val="23"/>
  </w:num>
  <w:num w:numId="33">
    <w:abstractNumId w:val="37"/>
  </w:num>
  <w:num w:numId="34">
    <w:abstractNumId w:val="8"/>
  </w:num>
  <w:num w:numId="35">
    <w:abstractNumId w:val="7"/>
  </w:num>
  <w:num w:numId="36">
    <w:abstractNumId w:val="27"/>
  </w:num>
  <w:num w:numId="37">
    <w:abstractNumId w:val="18"/>
  </w:num>
  <w:num w:numId="38">
    <w:abstractNumId w:val="32"/>
  </w:num>
  <w:num w:numId="39">
    <w:abstractNumId w:val="2"/>
  </w:num>
  <w:num w:numId="40">
    <w:abstractNumId w:val="21"/>
  </w:num>
  <w:num w:numId="41">
    <w:abstractNumId w:val="16"/>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E78"/>
    <w:rsid w:val="0000219A"/>
    <w:rsid w:val="00006E9C"/>
    <w:rsid w:val="00011B83"/>
    <w:rsid w:val="00015D4F"/>
    <w:rsid w:val="00016156"/>
    <w:rsid w:val="00016871"/>
    <w:rsid w:val="0002117B"/>
    <w:rsid w:val="00021A5D"/>
    <w:rsid w:val="000220C1"/>
    <w:rsid w:val="00031547"/>
    <w:rsid w:val="000323AD"/>
    <w:rsid w:val="000401E3"/>
    <w:rsid w:val="00042FFE"/>
    <w:rsid w:val="0004543D"/>
    <w:rsid w:val="000467D2"/>
    <w:rsid w:val="00052D53"/>
    <w:rsid w:val="00053FC1"/>
    <w:rsid w:val="00064C80"/>
    <w:rsid w:val="0006585A"/>
    <w:rsid w:val="00066342"/>
    <w:rsid w:val="000853AA"/>
    <w:rsid w:val="00085C1B"/>
    <w:rsid w:val="0009251F"/>
    <w:rsid w:val="000A2C3F"/>
    <w:rsid w:val="000B5DB0"/>
    <w:rsid w:val="000D3ECD"/>
    <w:rsid w:val="000D4440"/>
    <w:rsid w:val="000E1DFD"/>
    <w:rsid w:val="000F28E0"/>
    <w:rsid w:val="000F4EC5"/>
    <w:rsid w:val="000F7539"/>
    <w:rsid w:val="00101B76"/>
    <w:rsid w:val="001073F2"/>
    <w:rsid w:val="00110228"/>
    <w:rsid w:val="00113360"/>
    <w:rsid w:val="00114799"/>
    <w:rsid w:val="00123229"/>
    <w:rsid w:val="0012449C"/>
    <w:rsid w:val="00145F11"/>
    <w:rsid w:val="00151380"/>
    <w:rsid w:val="00155CDF"/>
    <w:rsid w:val="00157158"/>
    <w:rsid w:val="00166240"/>
    <w:rsid w:val="001B0306"/>
    <w:rsid w:val="001B51EB"/>
    <w:rsid w:val="001C0654"/>
    <w:rsid w:val="001C1177"/>
    <w:rsid w:val="001C52CB"/>
    <w:rsid w:val="001D54DC"/>
    <w:rsid w:val="001E7347"/>
    <w:rsid w:val="001F0F99"/>
    <w:rsid w:val="002226AC"/>
    <w:rsid w:val="00234C87"/>
    <w:rsid w:val="00254849"/>
    <w:rsid w:val="002550DC"/>
    <w:rsid w:val="00257BEB"/>
    <w:rsid w:val="002700AF"/>
    <w:rsid w:val="0029361C"/>
    <w:rsid w:val="002B2556"/>
    <w:rsid w:val="002B2D48"/>
    <w:rsid w:val="002B585F"/>
    <w:rsid w:val="002C0FFC"/>
    <w:rsid w:val="002C5665"/>
    <w:rsid w:val="002D5BBE"/>
    <w:rsid w:val="002E10F5"/>
    <w:rsid w:val="002E7CD9"/>
    <w:rsid w:val="002F1B68"/>
    <w:rsid w:val="002F51D0"/>
    <w:rsid w:val="002F79AE"/>
    <w:rsid w:val="0031707C"/>
    <w:rsid w:val="0031782C"/>
    <w:rsid w:val="003304FD"/>
    <w:rsid w:val="00334029"/>
    <w:rsid w:val="00334874"/>
    <w:rsid w:val="00334FBD"/>
    <w:rsid w:val="00345918"/>
    <w:rsid w:val="003556BE"/>
    <w:rsid w:val="00360E8B"/>
    <w:rsid w:val="003647D9"/>
    <w:rsid w:val="003A4103"/>
    <w:rsid w:val="003A5B7F"/>
    <w:rsid w:val="003C0A2A"/>
    <w:rsid w:val="003C1755"/>
    <w:rsid w:val="003C3352"/>
    <w:rsid w:val="003C5E26"/>
    <w:rsid w:val="003D1828"/>
    <w:rsid w:val="00414A45"/>
    <w:rsid w:val="00415C46"/>
    <w:rsid w:val="0042568F"/>
    <w:rsid w:val="00425EEB"/>
    <w:rsid w:val="00431DF1"/>
    <w:rsid w:val="00441625"/>
    <w:rsid w:val="0044740D"/>
    <w:rsid w:val="00455A5B"/>
    <w:rsid w:val="004578A6"/>
    <w:rsid w:val="004629E8"/>
    <w:rsid w:val="004739BB"/>
    <w:rsid w:val="00475464"/>
    <w:rsid w:val="004A35DC"/>
    <w:rsid w:val="004B19BD"/>
    <w:rsid w:val="004B53FB"/>
    <w:rsid w:val="004C3810"/>
    <w:rsid w:val="004D00E1"/>
    <w:rsid w:val="004D7598"/>
    <w:rsid w:val="004E2E69"/>
    <w:rsid w:val="004E5733"/>
    <w:rsid w:val="004F02FF"/>
    <w:rsid w:val="00501095"/>
    <w:rsid w:val="00505F9F"/>
    <w:rsid w:val="00512D88"/>
    <w:rsid w:val="0051449F"/>
    <w:rsid w:val="0051723D"/>
    <w:rsid w:val="00517B36"/>
    <w:rsid w:val="00523103"/>
    <w:rsid w:val="005517A5"/>
    <w:rsid w:val="00553280"/>
    <w:rsid w:val="00555B67"/>
    <w:rsid w:val="00555B9C"/>
    <w:rsid w:val="00565983"/>
    <w:rsid w:val="005740A8"/>
    <w:rsid w:val="00577070"/>
    <w:rsid w:val="0058246F"/>
    <w:rsid w:val="0058594F"/>
    <w:rsid w:val="005912B5"/>
    <w:rsid w:val="005954D0"/>
    <w:rsid w:val="005A02A8"/>
    <w:rsid w:val="005A095D"/>
    <w:rsid w:val="005A36DE"/>
    <w:rsid w:val="005A7B80"/>
    <w:rsid w:val="005C770D"/>
    <w:rsid w:val="005E3D54"/>
    <w:rsid w:val="005E5C28"/>
    <w:rsid w:val="005E68F1"/>
    <w:rsid w:val="005F17C0"/>
    <w:rsid w:val="0061227C"/>
    <w:rsid w:val="00616ADA"/>
    <w:rsid w:val="00626555"/>
    <w:rsid w:val="00657171"/>
    <w:rsid w:val="006577F9"/>
    <w:rsid w:val="006618B6"/>
    <w:rsid w:val="00664931"/>
    <w:rsid w:val="00665F16"/>
    <w:rsid w:val="00670688"/>
    <w:rsid w:val="00680A71"/>
    <w:rsid w:val="00686EB8"/>
    <w:rsid w:val="00690976"/>
    <w:rsid w:val="00692DE9"/>
    <w:rsid w:val="006A771E"/>
    <w:rsid w:val="006C0252"/>
    <w:rsid w:val="006C6598"/>
    <w:rsid w:val="006E1976"/>
    <w:rsid w:val="006F7601"/>
    <w:rsid w:val="00701213"/>
    <w:rsid w:val="00703F8F"/>
    <w:rsid w:val="00730955"/>
    <w:rsid w:val="00746CC6"/>
    <w:rsid w:val="00746F14"/>
    <w:rsid w:val="00757CDC"/>
    <w:rsid w:val="00761E6E"/>
    <w:rsid w:val="00762878"/>
    <w:rsid w:val="00766EC0"/>
    <w:rsid w:val="007705DC"/>
    <w:rsid w:val="0077772B"/>
    <w:rsid w:val="00783A00"/>
    <w:rsid w:val="00784BEC"/>
    <w:rsid w:val="007A5B6E"/>
    <w:rsid w:val="007A7E83"/>
    <w:rsid w:val="007C2896"/>
    <w:rsid w:val="007C3FE9"/>
    <w:rsid w:val="007D56EB"/>
    <w:rsid w:val="007E1D15"/>
    <w:rsid w:val="007E3A25"/>
    <w:rsid w:val="007E4926"/>
    <w:rsid w:val="007E498F"/>
    <w:rsid w:val="007F1289"/>
    <w:rsid w:val="007F224C"/>
    <w:rsid w:val="007F2E99"/>
    <w:rsid w:val="00804546"/>
    <w:rsid w:val="00806BD9"/>
    <w:rsid w:val="00811819"/>
    <w:rsid w:val="00813650"/>
    <w:rsid w:val="00815F6F"/>
    <w:rsid w:val="00817477"/>
    <w:rsid w:val="00820C4D"/>
    <w:rsid w:val="0082456D"/>
    <w:rsid w:val="00831C97"/>
    <w:rsid w:val="00833440"/>
    <w:rsid w:val="00844EAE"/>
    <w:rsid w:val="00853A72"/>
    <w:rsid w:val="00855595"/>
    <w:rsid w:val="0085642D"/>
    <w:rsid w:val="00865B29"/>
    <w:rsid w:val="0088318C"/>
    <w:rsid w:val="008919B1"/>
    <w:rsid w:val="00893E25"/>
    <w:rsid w:val="00896328"/>
    <w:rsid w:val="00896AD6"/>
    <w:rsid w:val="008A747D"/>
    <w:rsid w:val="008B5994"/>
    <w:rsid w:val="008B59D0"/>
    <w:rsid w:val="008C2464"/>
    <w:rsid w:val="008C6E6E"/>
    <w:rsid w:val="008D1D39"/>
    <w:rsid w:val="008F368A"/>
    <w:rsid w:val="00921A6C"/>
    <w:rsid w:val="00940115"/>
    <w:rsid w:val="0095388E"/>
    <w:rsid w:val="009546AE"/>
    <w:rsid w:val="0096278A"/>
    <w:rsid w:val="0096371E"/>
    <w:rsid w:val="00976367"/>
    <w:rsid w:val="009815D6"/>
    <w:rsid w:val="009845C4"/>
    <w:rsid w:val="00986205"/>
    <w:rsid w:val="009B60BD"/>
    <w:rsid w:val="009D2031"/>
    <w:rsid w:val="009D2F0B"/>
    <w:rsid w:val="009E5E83"/>
    <w:rsid w:val="009F10D7"/>
    <w:rsid w:val="009F5C83"/>
    <w:rsid w:val="009F5E5B"/>
    <w:rsid w:val="00A069BB"/>
    <w:rsid w:val="00A06FCA"/>
    <w:rsid w:val="00A36972"/>
    <w:rsid w:val="00A3729A"/>
    <w:rsid w:val="00A40AE1"/>
    <w:rsid w:val="00A52112"/>
    <w:rsid w:val="00A64BE9"/>
    <w:rsid w:val="00A6504C"/>
    <w:rsid w:val="00A85416"/>
    <w:rsid w:val="00A8656D"/>
    <w:rsid w:val="00A90604"/>
    <w:rsid w:val="00A957A1"/>
    <w:rsid w:val="00A961B1"/>
    <w:rsid w:val="00AA2BB8"/>
    <w:rsid w:val="00AA34B6"/>
    <w:rsid w:val="00AB0308"/>
    <w:rsid w:val="00AB16EA"/>
    <w:rsid w:val="00AB5FC8"/>
    <w:rsid w:val="00AB7A65"/>
    <w:rsid w:val="00AD6D83"/>
    <w:rsid w:val="00AE1777"/>
    <w:rsid w:val="00AF3083"/>
    <w:rsid w:val="00AF366F"/>
    <w:rsid w:val="00B167DB"/>
    <w:rsid w:val="00B2303F"/>
    <w:rsid w:val="00B277F8"/>
    <w:rsid w:val="00B37924"/>
    <w:rsid w:val="00B4078B"/>
    <w:rsid w:val="00B4348A"/>
    <w:rsid w:val="00B5120D"/>
    <w:rsid w:val="00B6421D"/>
    <w:rsid w:val="00B74702"/>
    <w:rsid w:val="00B81328"/>
    <w:rsid w:val="00B819E7"/>
    <w:rsid w:val="00B84DEC"/>
    <w:rsid w:val="00B86E17"/>
    <w:rsid w:val="00BA1030"/>
    <w:rsid w:val="00BA4364"/>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2813"/>
    <w:rsid w:val="00CA013F"/>
    <w:rsid w:val="00CA07D7"/>
    <w:rsid w:val="00CA7EEF"/>
    <w:rsid w:val="00CB1BAF"/>
    <w:rsid w:val="00CB5CE7"/>
    <w:rsid w:val="00CC5DEA"/>
    <w:rsid w:val="00CD5F57"/>
    <w:rsid w:val="00CE7E66"/>
    <w:rsid w:val="00D1420C"/>
    <w:rsid w:val="00D1424D"/>
    <w:rsid w:val="00D145BC"/>
    <w:rsid w:val="00D17BF3"/>
    <w:rsid w:val="00D21068"/>
    <w:rsid w:val="00D2582C"/>
    <w:rsid w:val="00D27650"/>
    <w:rsid w:val="00D27BC0"/>
    <w:rsid w:val="00D30163"/>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C1421"/>
    <w:rsid w:val="00DC451C"/>
    <w:rsid w:val="00DC63FE"/>
    <w:rsid w:val="00DD50FB"/>
    <w:rsid w:val="00DE0D7B"/>
    <w:rsid w:val="00DE3E18"/>
    <w:rsid w:val="00DF625B"/>
    <w:rsid w:val="00E042E5"/>
    <w:rsid w:val="00E211C1"/>
    <w:rsid w:val="00E2322A"/>
    <w:rsid w:val="00E2461B"/>
    <w:rsid w:val="00E42093"/>
    <w:rsid w:val="00E56067"/>
    <w:rsid w:val="00E6039E"/>
    <w:rsid w:val="00E66227"/>
    <w:rsid w:val="00E70F36"/>
    <w:rsid w:val="00EB5099"/>
    <w:rsid w:val="00EB70B2"/>
    <w:rsid w:val="00EC4B4F"/>
    <w:rsid w:val="00EC68AB"/>
    <w:rsid w:val="00ED3595"/>
    <w:rsid w:val="00EE5FAC"/>
    <w:rsid w:val="00F26550"/>
    <w:rsid w:val="00F27095"/>
    <w:rsid w:val="00F441CF"/>
    <w:rsid w:val="00F545BE"/>
    <w:rsid w:val="00F649D6"/>
    <w:rsid w:val="00F74B1B"/>
    <w:rsid w:val="00F7722D"/>
    <w:rsid w:val="00F77FA4"/>
    <w:rsid w:val="00F801F8"/>
    <w:rsid w:val="00F80847"/>
    <w:rsid w:val="00F852DD"/>
    <w:rsid w:val="00F86001"/>
    <w:rsid w:val="00F86647"/>
    <w:rsid w:val="00F92CA9"/>
    <w:rsid w:val="00FA24D9"/>
    <w:rsid w:val="00FC38BD"/>
    <w:rsid w:val="00FD13FF"/>
    <w:rsid w:val="00FD6023"/>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C99A91-59C6-4EA8-BB0C-8DED087D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CAE2071-F4EB-4587-8066-5DDF2E3C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47</cp:revision>
  <cp:lastPrinted>2023-05-29T06:40:00Z</cp:lastPrinted>
  <dcterms:created xsi:type="dcterms:W3CDTF">2023-11-21T10:35:00Z</dcterms:created>
  <dcterms:modified xsi:type="dcterms:W3CDTF">2025-03-04T10:19:00Z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