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E0588D" w14:textId="77777777" w:rsidR="00C86538" w:rsidRPr="00B9781E" w:rsidRDefault="00C86538" w:rsidP="00C86538">
      <w:pPr>
        <w:tabs>
          <w:tab w:val="left" w:pos="3540"/>
          <w:tab w:val="center" w:pos="4637"/>
        </w:tabs>
        <w:ind w:left="270" w:right="-190"/>
        <w:jc w:val="center"/>
        <w:rPr>
          <w:rFonts w:ascii="Calibri" w:hAnsi="Calibri" w:cs="Calibri"/>
          <w:b/>
          <w:i/>
          <w:color w:val="7030A0"/>
          <w:sz w:val="48"/>
          <w:szCs w:val="52"/>
          <w:lang w:val="it-IT"/>
        </w:rPr>
      </w:pPr>
      <w:bookmarkStart w:id="0" w:name="_GoBack"/>
      <w:r>
        <w:rPr>
          <w:rFonts w:ascii="Calibri" w:hAnsi="Calibri" w:cs="Calibri"/>
          <w:b/>
          <w:color w:val="7030A0"/>
          <w:sz w:val="48"/>
          <w:szCs w:val="52"/>
          <w:lang w:val="it-IT"/>
        </w:rPr>
        <w:t xml:space="preserve">ISLANDA – </w:t>
      </w:r>
      <w:r>
        <w:rPr>
          <w:rFonts w:ascii="Calibri" w:hAnsi="Calibri" w:cs="Calibri"/>
          <w:b/>
          <w:i/>
          <w:color w:val="7030A0"/>
          <w:sz w:val="48"/>
          <w:szCs w:val="52"/>
          <w:lang w:val="it-IT"/>
        </w:rPr>
        <w:t>Sub magia Aurorei Boreale</w:t>
      </w:r>
    </w:p>
    <w:bookmarkEnd w:id="0"/>
    <w:p w14:paraId="30B1F2EA" w14:textId="77777777" w:rsidR="00C86538" w:rsidRDefault="00C86538" w:rsidP="00C86538">
      <w:pPr>
        <w:tabs>
          <w:tab w:val="left" w:pos="3540"/>
          <w:tab w:val="center" w:pos="4637"/>
          <w:tab w:val="left" w:pos="10440"/>
        </w:tabs>
        <w:ind w:left="270" w:right="-190" w:hanging="90"/>
        <w:jc w:val="center"/>
        <w:rPr>
          <w:rFonts w:ascii="Calibri" w:hAnsi="Calibri" w:cs="Calibri"/>
          <w:b/>
          <w:color w:val="002060"/>
          <w:sz w:val="22"/>
          <w:szCs w:val="18"/>
          <w:lang w:val="it-IT"/>
        </w:rPr>
      </w:pPr>
      <w:r w:rsidRPr="00A12058">
        <w:rPr>
          <w:rFonts w:ascii="Calibri" w:hAnsi="Calibri" w:cs="Calibri"/>
          <w:b/>
          <w:color w:val="002060"/>
          <w:sz w:val="22"/>
          <w:szCs w:val="18"/>
          <w:lang w:val="it-IT"/>
        </w:rPr>
        <w:t>Keflavik - Reykjavik - Laguna Albastra - Golden Circle - Hella -</w:t>
      </w:r>
      <w:r>
        <w:rPr>
          <w:rFonts w:ascii="Calibri" w:hAnsi="Calibri" w:cs="Calibri"/>
          <w:b/>
          <w:color w:val="002060"/>
          <w:sz w:val="22"/>
          <w:szCs w:val="18"/>
          <w:lang w:val="it-IT"/>
        </w:rPr>
        <w:t xml:space="preserve"> </w:t>
      </w:r>
      <w:r w:rsidRPr="00A12058">
        <w:rPr>
          <w:rFonts w:ascii="Calibri" w:hAnsi="Calibri" w:cs="Calibri"/>
          <w:b/>
          <w:color w:val="002060"/>
          <w:sz w:val="22"/>
          <w:szCs w:val="18"/>
          <w:lang w:val="it-IT"/>
        </w:rPr>
        <w:t xml:space="preserve">Seljalandsfoss - Skogafoss - Reynisfjara - Vik - Canionul Fjadrargljufur - Parcul National Vatnajokull - Laguna glaciara Jokulsarlon - Hveragerdi - Strandarkirkja </w:t>
      </w:r>
      <w:r>
        <w:rPr>
          <w:rFonts w:ascii="Calibri" w:hAnsi="Calibri" w:cs="Calibri"/>
          <w:b/>
          <w:color w:val="002060"/>
          <w:sz w:val="22"/>
          <w:szCs w:val="18"/>
          <w:lang w:val="it-IT"/>
        </w:rPr>
        <w:t>-</w:t>
      </w:r>
      <w:r w:rsidRPr="00A12058">
        <w:rPr>
          <w:rFonts w:ascii="Calibri" w:hAnsi="Calibri" w:cs="Calibri"/>
          <w:b/>
          <w:color w:val="002060"/>
          <w:sz w:val="22"/>
          <w:szCs w:val="18"/>
          <w:lang w:val="it-IT"/>
        </w:rPr>
        <w:t xml:space="preserve"> Reykjavik</w:t>
      </w:r>
    </w:p>
    <w:p w14:paraId="35C0BEBE" w14:textId="09EB516B" w:rsidR="00C86538" w:rsidRPr="00A12058" w:rsidRDefault="00C86538" w:rsidP="00C86538">
      <w:pPr>
        <w:tabs>
          <w:tab w:val="left" w:pos="3540"/>
          <w:tab w:val="center" w:pos="4637"/>
        </w:tabs>
        <w:ind w:left="270" w:right="-190" w:firstLine="90"/>
        <w:jc w:val="center"/>
        <w:rPr>
          <w:rFonts w:ascii="Calibri" w:hAnsi="Calibri" w:cs="Calibri"/>
          <w:b/>
          <w:color w:val="002060"/>
          <w:sz w:val="22"/>
          <w:szCs w:val="18"/>
          <w:lang w:val="it-IT"/>
        </w:rPr>
      </w:pPr>
      <w:r w:rsidRPr="00A12058">
        <w:rPr>
          <w:rFonts w:ascii="Calibri" w:hAnsi="Calibri" w:cs="Calibri"/>
          <w:b/>
          <w:color w:val="002060"/>
          <w:sz w:val="23"/>
          <w:szCs w:val="23"/>
          <w:lang w:val="it-IT"/>
        </w:rPr>
        <w:t>Transport avion LOT  | 6 zile |</w:t>
      </w:r>
      <w:r w:rsidR="00CF7E51">
        <w:rPr>
          <w:rFonts w:ascii="Calibri" w:hAnsi="Calibri" w:cs="Calibri"/>
          <w:b/>
          <w:color w:val="002060"/>
          <w:sz w:val="23"/>
          <w:szCs w:val="23"/>
          <w:lang w:val="it-IT"/>
        </w:rPr>
        <w:t>2.149</w:t>
      </w:r>
      <w:r w:rsidRPr="00A12058">
        <w:rPr>
          <w:rFonts w:ascii="Calibri" w:hAnsi="Calibri" w:cs="Calibri"/>
          <w:b/>
          <w:color w:val="002060"/>
          <w:sz w:val="23"/>
          <w:szCs w:val="23"/>
          <w:lang w:val="it-IT"/>
        </w:rPr>
        <w:t xml:space="preserve"> Euro</w:t>
      </w:r>
      <w:r w:rsidRPr="00A12058">
        <w:rPr>
          <w:rFonts w:ascii="Calibri" w:hAnsi="Calibri" w:cs="Calibri"/>
          <w:b/>
          <w:color w:val="002060"/>
          <w:sz w:val="18"/>
          <w:szCs w:val="18"/>
          <w:lang w:val="it-IT"/>
        </w:rPr>
        <w:t>/loc in dubla</w:t>
      </w:r>
    </w:p>
    <w:p w14:paraId="3E6260A8" w14:textId="77777777" w:rsidR="00C86538" w:rsidRPr="009324EE" w:rsidRDefault="00C86538" w:rsidP="00C86538">
      <w:pPr>
        <w:tabs>
          <w:tab w:val="left" w:pos="3540"/>
          <w:tab w:val="center" w:pos="4637"/>
        </w:tabs>
        <w:ind w:left="270" w:right="-190"/>
        <w:jc w:val="center"/>
        <w:rPr>
          <w:rFonts w:ascii="Calibri" w:hAnsi="Calibri" w:cs="Calibri"/>
          <w:b/>
          <w:color w:val="002060"/>
          <w:sz w:val="22"/>
          <w:szCs w:val="22"/>
          <w:lang w:val="it-IT"/>
        </w:rPr>
      </w:pPr>
    </w:p>
    <w:p w14:paraId="5F22DA81" w14:textId="77777777" w:rsidR="00C86538" w:rsidRPr="00486DD3" w:rsidRDefault="00C86538" w:rsidP="00C86538">
      <w:pPr>
        <w:tabs>
          <w:tab w:val="left" w:pos="3540"/>
          <w:tab w:val="center" w:pos="4637"/>
        </w:tabs>
        <w:ind w:left="270" w:right="-190"/>
        <w:jc w:val="both"/>
        <w:rPr>
          <w:rFonts w:ascii="Calibri" w:hAnsi="Calibri" w:cs="Calibri"/>
          <w:b/>
          <w:color w:val="7030A0"/>
          <w:sz w:val="22"/>
          <w:szCs w:val="22"/>
          <w:lang w:val="it-IT"/>
        </w:rPr>
      </w:pPr>
      <w:r>
        <w:rPr>
          <w:rFonts w:ascii="Calibri" w:hAnsi="Calibri" w:cs="Calibri"/>
          <w:b/>
          <w:color w:val="7030A0"/>
          <w:sz w:val="22"/>
          <w:szCs w:val="22"/>
          <w:lang w:val="it-IT"/>
        </w:rPr>
        <w:t xml:space="preserve">Ziua 1. </w:t>
      </w:r>
      <w:r w:rsidRPr="00486DD3">
        <w:rPr>
          <w:rFonts w:ascii="Calibri" w:hAnsi="Calibri" w:cs="Calibri"/>
          <w:b/>
          <w:color w:val="7030A0"/>
          <w:sz w:val="22"/>
          <w:szCs w:val="22"/>
          <w:lang w:val="it-IT"/>
        </w:rPr>
        <w:t xml:space="preserve"> </w:t>
      </w:r>
      <w:r w:rsidRPr="00BD1442">
        <w:rPr>
          <w:rFonts w:ascii="Calibri" w:eastAsia="Calibri" w:hAnsi="Calibri" w:cs="Calibri"/>
          <w:b/>
          <w:color w:val="7030A0"/>
          <w:sz w:val="22"/>
          <w:szCs w:val="22"/>
          <w:lang w:val="it-IT"/>
        </w:rPr>
        <w:t>BUCURESTI –</w:t>
      </w:r>
      <w:r w:rsidRPr="00486DD3">
        <w:rPr>
          <w:rFonts w:ascii="Calibri" w:hAnsi="Calibri" w:cs="Calibri"/>
          <w:b/>
          <w:color w:val="7030A0"/>
          <w:sz w:val="22"/>
          <w:szCs w:val="22"/>
          <w:lang w:val="it-IT"/>
        </w:rPr>
        <w:t xml:space="preserve"> </w:t>
      </w:r>
      <w:r>
        <w:rPr>
          <w:rFonts w:ascii="Calibri" w:eastAsia="Calibri" w:hAnsi="Calibri" w:cs="Calibri"/>
          <w:b/>
          <w:color w:val="7030A0"/>
          <w:sz w:val="22"/>
          <w:szCs w:val="22"/>
          <w:lang w:val="it-IT"/>
        </w:rPr>
        <w:t>REYKJAVIK</w:t>
      </w:r>
    </w:p>
    <w:p w14:paraId="57258005" w14:textId="301F7A5A" w:rsidR="00C86538" w:rsidRDefault="00C86538" w:rsidP="00C86538">
      <w:pPr>
        <w:tabs>
          <w:tab w:val="left" w:pos="3540"/>
          <w:tab w:val="center" w:pos="4637"/>
        </w:tabs>
        <w:ind w:left="270" w:right="-190"/>
        <w:jc w:val="both"/>
        <w:rPr>
          <w:rFonts w:ascii="Calibri" w:hAnsi="Calibri" w:cs="Calibri"/>
          <w:lang w:val="it-IT"/>
        </w:rPr>
      </w:pPr>
      <w:r w:rsidRPr="00CD724A">
        <w:rPr>
          <w:rFonts w:ascii="Calibri" w:hAnsi="Calibri" w:cs="Calibri"/>
          <w:lang w:val="it-IT"/>
        </w:rPr>
        <w:t xml:space="preserve">Intalnire cu insotitorul de grup la aeroportul Henri Coanda (Otopeni) la ora </w:t>
      </w:r>
      <w:r>
        <w:rPr>
          <w:rFonts w:ascii="Calibri" w:hAnsi="Calibri" w:cs="Calibri"/>
          <w:lang w:val="it-IT"/>
        </w:rPr>
        <w:t>02:00</w:t>
      </w:r>
      <w:r w:rsidRPr="00CD724A">
        <w:rPr>
          <w:rFonts w:ascii="Calibri" w:hAnsi="Calibri" w:cs="Calibri"/>
          <w:lang w:val="it-IT"/>
        </w:rPr>
        <w:t xml:space="preserve"> pentru imbarcare pe zborul Companiei </w:t>
      </w:r>
      <w:r>
        <w:rPr>
          <w:rFonts w:ascii="Calibri" w:hAnsi="Calibri" w:cs="Calibri"/>
          <w:lang w:val="it-IT"/>
        </w:rPr>
        <w:t>LOT LO644</w:t>
      </w:r>
      <w:r w:rsidRPr="00CD724A">
        <w:rPr>
          <w:rFonts w:ascii="Calibri" w:hAnsi="Calibri" w:cs="Calibri"/>
          <w:lang w:val="it-IT"/>
        </w:rPr>
        <w:t xml:space="preserve"> cu destinatia </w:t>
      </w:r>
      <w:r>
        <w:rPr>
          <w:rFonts w:ascii="Calibri" w:hAnsi="Calibri" w:cs="Calibri"/>
          <w:lang w:val="it-IT"/>
        </w:rPr>
        <w:t>Reykjavik</w:t>
      </w:r>
      <w:r w:rsidRPr="00CD724A">
        <w:rPr>
          <w:rFonts w:ascii="Calibri" w:hAnsi="Calibri" w:cs="Calibri"/>
          <w:lang w:val="it-IT"/>
        </w:rPr>
        <w:t xml:space="preserve">, via </w:t>
      </w:r>
      <w:r>
        <w:rPr>
          <w:rFonts w:ascii="Calibri" w:hAnsi="Calibri" w:cs="Calibri"/>
          <w:lang w:val="it-IT"/>
        </w:rPr>
        <w:t>Varsovia</w:t>
      </w:r>
      <w:r w:rsidRPr="00CD724A">
        <w:rPr>
          <w:rFonts w:ascii="Calibri" w:hAnsi="Calibri" w:cs="Calibri"/>
          <w:lang w:val="it-IT"/>
        </w:rPr>
        <w:t xml:space="preserve">. Decolare la ora </w:t>
      </w:r>
      <w:r>
        <w:rPr>
          <w:rFonts w:ascii="Calibri" w:hAnsi="Calibri" w:cs="Calibri"/>
          <w:lang w:val="it-IT"/>
        </w:rPr>
        <w:t>05:35</w:t>
      </w:r>
      <w:r w:rsidRPr="00CD724A">
        <w:rPr>
          <w:rFonts w:ascii="Calibri" w:hAnsi="Calibri" w:cs="Calibri"/>
          <w:lang w:val="it-IT"/>
        </w:rPr>
        <w:t xml:space="preserve"> si sosire in </w:t>
      </w:r>
      <w:r>
        <w:rPr>
          <w:rFonts w:ascii="Calibri" w:hAnsi="Calibri" w:cs="Calibri"/>
          <w:lang w:val="it-IT"/>
        </w:rPr>
        <w:t>Varsovia</w:t>
      </w:r>
      <w:r w:rsidRPr="00CD724A">
        <w:rPr>
          <w:rFonts w:ascii="Calibri" w:hAnsi="Calibri" w:cs="Calibri"/>
          <w:lang w:val="it-IT"/>
        </w:rPr>
        <w:t xml:space="preserve"> la ora </w:t>
      </w:r>
      <w:r>
        <w:rPr>
          <w:rFonts w:ascii="Calibri" w:hAnsi="Calibri" w:cs="Calibri"/>
          <w:lang w:val="it-IT"/>
        </w:rPr>
        <w:t>06:25</w:t>
      </w:r>
      <w:r w:rsidRPr="00CD724A">
        <w:rPr>
          <w:rFonts w:ascii="Calibri" w:hAnsi="Calibri" w:cs="Calibri"/>
          <w:lang w:val="it-IT"/>
        </w:rPr>
        <w:t xml:space="preserve">. Dupa escala, ne imbarcam pe zborul </w:t>
      </w:r>
      <w:r>
        <w:rPr>
          <w:rFonts w:ascii="Calibri" w:hAnsi="Calibri" w:cs="Calibri"/>
          <w:lang w:val="it-IT"/>
        </w:rPr>
        <w:t>LO499</w:t>
      </w:r>
      <w:r w:rsidRPr="00CD724A">
        <w:rPr>
          <w:rFonts w:ascii="Calibri" w:hAnsi="Calibri" w:cs="Calibri"/>
          <w:lang w:val="it-IT"/>
        </w:rPr>
        <w:t xml:space="preserve"> cu decolare la ora </w:t>
      </w:r>
      <w:r>
        <w:rPr>
          <w:rFonts w:ascii="Calibri" w:hAnsi="Calibri" w:cs="Calibri"/>
          <w:lang w:val="it-IT"/>
        </w:rPr>
        <w:t>09:15</w:t>
      </w:r>
      <w:r w:rsidRPr="00CD724A">
        <w:rPr>
          <w:rFonts w:ascii="Calibri" w:hAnsi="Calibri" w:cs="Calibri"/>
          <w:lang w:val="it-IT"/>
        </w:rPr>
        <w:t xml:space="preserve"> si aterizam la ora </w:t>
      </w:r>
      <w:r>
        <w:rPr>
          <w:rFonts w:ascii="Calibri" w:hAnsi="Calibri" w:cs="Calibri"/>
          <w:lang w:val="it-IT"/>
        </w:rPr>
        <w:t>12:50</w:t>
      </w:r>
      <w:r w:rsidRPr="00CD724A">
        <w:rPr>
          <w:rFonts w:ascii="Calibri" w:hAnsi="Calibri" w:cs="Calibri"/>
          <w:lang w:val="it-IT"/>
        </w:rPr>
        <w:t>.</w:t>
      </w:r>
      <w:r w:rsidRPr="005F257C">
        <w:rPr>
          <w:rFonts w:ascii="Calibri" w:hAnsi="Calibri" w:cs="Calibri"/>
          <w:lang w:val="it-IT"/>
        </w:rPr>
        <w:t xml:space="preserve"> </w:t>
      </w:r>
      <w:r>
        <w:rPr>
          <w:rFonts w:ascii="Calibri" w:hAnsi="Calibri" w:cs="Calibri"/>
          <w:lang w:val="it-IT"/>
        </w:rPr>
        <w:t>(ATENTIE! Orarul de zbor este informativ si poate suporta modificari impuse de compania aeriana).</w:t>
      </w:r>
      <w:r w:rsidRPr="00CD724A">
        <w:rPr>
          <w:rFonts w:ascii="Calibri" w:hAnsi="Calibri" w:cs="Calibri"/>
          <w:lang w:val="it-IT"/>
        </w:rPr>
        <w:t xml:space="preserve"> </w:t>
      </w:r>
      <w:r>
        <w:rPr>
          <w:rFonts w:ascii="Calibri" w:hAnsi="Calibri" w:cs="Calibri"/>
          <w:lang w:val="it-IT"/>
        </w:rPr>
        <w:t xml:space="preserve">Bine ati venit in Islanda – </w:t>
      </w:r>
      <w:r w:rsidRPr="00CD724A">
        <w:rPr>
          <w:rFonts w:ascii="Calibri" w:hAnsi="Calibri" w:cs="Calibri"/>
          <w:i/>
          <w:lang w:val="it-IT"/>
        </w:rPr>
        <w:t>tara focului si a ghetii</w:t>
      </w:r>
      <w:r>
        <w:rPr>
          <w:rFonts w:ascii="Calibri" w:hAnsi="Calibri" w:cs="Calibri"/>
          <w:i/>
          <w:lang w:val="it-IT"/>
        </w:rPr>
        <w:t xml:space="preserve">, </w:t>
      </w:r>
      <w:r>
        <w:rPr>
          <w:rFonts w:ascii="Calibri" w:hAnsi="Calibri" w:cs="Calibri"/>
          <w:lang w:val="it-IT"/>
        </w:rPr>
        <w:t>un adevarat paradis cu ape legendare. Dupa preluarea bagajelor, transfer la hotel. Dupa-amiaza timp liber pentru odihna sau</w:t>
      </w:r>
      <w:r w:rsidRPr="00724CC2">
        <w:rPr>
          <w:rFonts w:ascii="Calibri" w:hAnsi="Calibri" w:cs="Calibri"/>
          <w:i/>
          <w:lang w:val="it-IT"/>
        </w:rPr>
        <w:t xml:space="preserve"> optional</w:t>
      </w:r>
      <w:r>
        <w:rPr>
          <w:rFonts w:ascii="Calibri" w:hAnsi="Calibri" w:cs="Calibri"/>
          <w:lang w:val="it-IT"/>
        </w:rPr>
        <w:t xml:space="preserve"> ne bucuram de “un </w:t>
      </w:r>
      <w:r w:rsidRPr="00BA038B">
        <w:rPr>
          <w:rFonts w:ascii="Calibri" w:hAnsi="Calibri" w:cs="Calibri"/>
          <w:lang w:val="it-IT"/>
        </w:rPr>
        <w:t>r</w:t>
      </w:r>
      <w:r>
        <w:rPr>
          <w:rFonts w:ascii="Calibri" w:hAnsi="Calibri" w:cs="Calibri"/>
          <w:lang w:val="it-IT"/>
        </w:rPr>
        <w:t>a</w:t>
      </w:r>
      <w:r w:rsidRPr="00BA038B">
        <w:rPr>
          <w:rFonts w:ascii="Calibri" w:hAnsi="Calibri" w:cs="Calibri"/>
          <w:lang w:val="it-IT"/>
        </w:rPr>
        <w:t>sf</w:t>
      </w:r>
      <w:r>
        <w:rPr>
          <w:rFonts w:ascii="Calibri" w:hAnsi="Calibri" w:cs="Calibri"/>
          <w:lang w:val="it-IT"/>
        </w:rPr>
        <w:t>at</w:t>
      </w:r>
      <w:r w:rsidRPr="00BA038B">
        <w:rPr>
          <w:rFonts w:ascii="Calibri" w:hAnsi="Calibri" w:cs="Calibri"/>
          <w:lang w:val="it-IT"/>
        </w:rPr>
        <w:t xml:space="preserve"> pentru trup </w:t>
      </w:r>
      <w:r>
        <w:rPr>
          <w:rFonts w:ascii="Calibri" w:hAnsi="Calibri" w:cs="Calibri"/>
          <w:lang w:val="it-IT"/>
        </w:rPr>
        <w:t>s</w:t>
      </w:r>
      <w:r w:rsidRPr="00BA038B">
        <w:rPr>
          <w:rFonts w:ascii="Calibri" w:hAnsi="Calibri" w:cs="Calibri"/>
          <w:lang w:val="it-IT"/>
        </w:rPr>
        <w:t>i suflet”</w:t>
      </w:r>
      <w:r>
        <w:rPr>
          <w:rFonts w:ascii="Calibri" w:hAnsi="Calibri" w:cs="Calibri"/>
          <w:lang w:val="it-IT"/>
        </w:rPr>
        <w:t xml:space="preserve"> relaxandu-ne in </w:t>
      </w:r>
      <w:r w:rsidRPr="00E747F5">
        <w:rPr>
          <w:rFonts w:ascii="Calibri" w:hAnsi="Calibri" w:cs="Calibri"/>
          <w:lang w:val="it-IT"/>
        </w:rPr>
        <w:t xml:space="preserve">celebra </w:t>
      </w:r>
      <w:r>
        <w:rPr>
          <w:rFonts w:ascii="Calibri" w:hAnsi="Calibri" w:cs="Calibri"/>
          <w:lang w:val="it-IT"/>
        </w:rPr>
        <w:t>L</w:t>
      </w:r>
      <w:r w:rsidRPr="00E747F5">
        <w:rPr>
          <w:rFonts w:ascii="Calibri" w:hAnsi="Calibri" w:cs="Calibri"/>
          <w:lang w:val="it-IT"/>
        </w:rPr>
        <w:t>agun</w:t>
      </w:r>
      <w:r>
        <w:rPr>
          <w:rFonts w:ascii="Calibri" w:hAnsi="Calibri" w:cs="Calibri"/>
          <w:lang w:val="it-IT"/>
        </w:rPr>
        <w:t>a</w:t>
      </w:r>
      <w:r w:rsidRPr="00E747F5">
        <w:rPr>
          <w:rFonts w:ascii="Calibri" w:hAnsi="Calibri" w:cs="Calibri"/>
          <w:lang w:val="it-IT"/>
        </w:rPr>
        <w:t xml:space="preserve"> </w:t>
      </w:r>
      <w:r>
        <w:rPr>
          <w:rFonts w:ascii="Calibri" w:hAnsi="Calibri" w:cs="Calibri"/>
          <w:lang w:val="it-IT"/>
        </w:rPr>
        <w:t>A</w:t>
      </w:r>
      <w:r w:rsidRPr="00E747F5">
        <w:rPr>
          <w:rFonts w:ascii="Calibri" w:hAnsi="Calibri" w:cs="Calibri"/>
          <w:lang w:val="it-IT"/>
        </w:rPr>
        <w:t>lbastr</w:t>
      </w:r>
      <w:r>
        <w:rPr>
          <w:rFonts w:ascii="Calibri" w:hAnsi="Calibri" w:cs="Calibri"/>
          <w:lang w:val="it-IT"/>
        </w:rPr>
        <w:t xml:space="preserve">a, </w:t>
      </w:r>
      <w:r w:rsidRPr="00C315F7">
        <w:rPr>
          <w:rFonts w:ascii="Calibri" w:hAnsi="Calibri" w:cs="Calibri"/>
          <w:lang w:val="it-IT"/>
        </w:rPr>
        <w:t>una dintre minunile lumii</w:t>
      </w:r>
      <w:r>
        <w:rPr>
          <w:rFonts w:ascii="Calibri" w:hAnsi="Calibri" w:cs="Calibri"/>
          <w:lang w:val="it-IT"/>
        </w:rPr>
        <w:t>, c</w:t>
      </w:r>
      <w:r w:rsidRPr="00C315F7">
        <w:rPr>
          <w:rFonts w:ascii="Calibri" w:hAnsi="Calibri" w:cs="Calibri"/>
          <w:lang w:val="it-IT"/>
        </w:rPr>
        <w:t>onsiderat</w:t>
      </w:r>
      <w:r>
        <w:rPr>
          <w:rFonts w:ascii="Calibri" w:hAnsi="Calibri" w:cs="Calibri"/>
          <w:lang w:val="it-IT"/>
        </w:rPr>
        <w:t xml:space="preserve">a </w:t>
      </w:r>
      <w:r w:rsidRPr="00C315F7">
        <w:rPr>
          <w:rFonts w:ascii="Calibri" w:hAnsi="Calibri" w:cs="Calibri"/>
          <w:lang w:val="it-IT"/>
        </w:rPr>
        <w:t>de mul</w:t>
      </w:r>
      <w:r>
        <w:rPr>
          <w:rFonts w:ascii="Calibri" w:hAnsi="Calibri" w:cs="Calibri"/>
          <w:lang w:val="it-IT"/>
        </w:rPr>
        <w:t>t</w:t>
      </w:r>
      <w:r w:rsidRPr="00C315F7">
        <w:rPr>
          <w:rFonts w:ascii="Calibri" w:hAnsi="Calibri" w:cs="Calibri"/>
          <w:lang w:val="it-IT"/>
        </w:rPr>
        <w:t>i ca fiind o experien</w:t>
      </w:r>
      <w:r>
        <w:rPr>
          <w:rFonts w:ascii="Calibri" w:hAnsi="Calibri" w:cs="Calibri"/>
          <w:lang w:val="it-IT"/>
        </w:rPr>
        <w:t>ta</w:t>
      </w:r>
      <w:r w:rsidRPr="00C315F7">
        <w:rPr>
          <w:rFonts w:ascii="Calibri" w:hAnsi="Calibri" w:cs="Calibri"/>
          <w:lang w:val="it-IT"/>
        </w:rPr>
        <w:t xml:space="preserve"> unic</w:t>
      </w:r>
      <w:r>
        <w:rPr>
          <w:rFonts w:ascii="Calibri" w:hAnsi="Calibri" w:cs="Calibri"/>
          <w:lang w:val="it-IT"/>
        </w:rPr>
        <w:t>a</w:t>
      </w:r>
      <w:r w:rsidRPr="00C315F7">
        <w:rPr>
          <w:rFonts w:ascii="Calibri" w:hAnsi="Calibri" w:cs="Calibri"/>
          <w:lang w:val="it-IT"/>
        </w:rPr>
        <w:t xml:space="preserve"> </w:t>
      </w:r>
      <w:r>
        <w:rPr>
          <w:rFonts w:ascii="Calibri" w:hAnsi="Calibri" w:cs="Calibri"/>
          <w:lang w:val="it-IT"/>
        </w:rPr>
        <w:t>i</w:t>
      </w:r>
      <w:r w:rsidRPr="00C315F7">
        <w:rPr>
          <w:rFonts w:ascii="Calibri" w:hAnsi="Calibri" w:cs="Calibri"/>
          <w:lang w:val="it-IT"/>
        </w:rPr>
        <w:t>n via</w:t>
      </w:r>
      <w:r>
        <w:rPr>
          <w:rFonts w:ascii="Calibri" w:hAnsi="Calibri" w:cs="Calibri"/>
          <w:lang w:val="it-IT"/>
        </w:rPr>
        <w:t>ta</w:t>
      </w:r>
      <w:r w:rsidRPr="00C315F7">
        <w:rPr>
          <w:rFonts w:ascii="Calibri" w:hAnsi="Calibri" w:cs="Calibri"/>
          <w:lang w:val="it-IT"/>
        </w:rPr>
        <w:t xml:space="preserve"> </w:t>
      </w:r>
      <w:r>
        <w:rPr>
          <w:rFonts w:ascii="Calibri" w:hAnsi="Calibri" w:cs="Calibri"/>
          <w:lang w:val="it-IT"/>
        </w:rPr>
        <w:t>s</w:t>
      </w:r>
      <w:r w:rsidRPr="00C315F7">
        <w:rPr>
          <w:rFonts w:ascii="Calibri" w:hAnsi="Calibri" w:cs="Calibri"/>
          <w:lang w:val="it-IT"/>
        </w:rPr>
        <w:t xml:space="preserve">i </w:t>
      </w:r>
      <w:r>
        <w:rPr>
          <w:rFonts w:ascii="Calibri" w:hAnsi="Calibri" w:cs="Calibri"/>
          <w:lang w:val="it-IT"/>
        </w:rPr>
        <w:t xml:space="preserve">de neratat. </w:t>
      </w:r>
      <w:r w:rsidRPr="00C315F7">
        <w:rPr>
          <w:rFonts w:ascii="Calibri" w:hAnsi="Calibri" w:cs="Calibri"/>
          <w:lang w:val="it-IT"/>
        </w:rPr>
        <w:t xml:space="preserve">Se spune ca baia si tratamentele cu namol din Laguna </w:t>
      </w:r>
      <w:r>
        <w:rPr>
          <w:rFonts w:ascii="Calibri" w:hAnsi="Calibri" w:cs="Calibri"/>
          <w:lang w:val="it-IT"/>
        </w:rPr>
        <w:t xml:space="preserve">intineresc </w:t>
      </w:r>
      <w:r w:rsidRPr="00C315F7">
        <w:rPr>
          <w:rFonts w:ascii="Calibri" w:hAnsi="Calibri" w:cs="Calibri"/>
          <w:lang w:val="it-IT"/>
        </w:rPr>
        <w:t>pielea barbatilor cu pana la 4 ani, pe cand pe a femeilor cu pana la 10 ani</w:t>
      </w:r>
      <w:r>
        <w:rPr>
          <w:rFonts w:ascii="Calibri" w:hAnsi="Calibri" w:cs="Calibri"/>
          <w:lang w:val="it-IT"/>
        </w:rPr>
        <w:t xml:space="preserve">. Intoarcere la hotel. Cazare </w:t>
      </w:r>
      <w:r w:rsidRPr="00CD724A">
        <w:rPr>
          <w:rFonts w:ascii="Calibri" w:hAnsi="Calibri" w:cs="Calibri"/>
          <w:lang w:val="it-IT"/>
        </w:rPr>
        <w:t xml:space="preserve">la </w:t>
      </w:r>
      <w:r w:rsidR="00DC27BA">
        <w:rPr>
          <w:rFonts w:ascii="Calibri" w:hAnsi="Calibri" w:cs="Calibri"/>
          <w:lang w:val="it-IT"/>
        </w:rPr>
        <w:t>Hotel Klettur</w:t>
      </w:r>
      <w:r w:rsidR="00BA325D">
        <w:rPr>
          <w:rFonts w:ascii="Calibri" w:hAnsi="Calibri" w:cs="Calibri"/>
          <w:lang w:val="it-IT"/>
        </w:rPr>
        <w:t xml:space="preserve"> (plecare 26.01)/</w:t>
      </w:r>
      <w:r>
        <w:rPr>
          <w:rFonts w:ascii="Calibri" w:hAnsi="Calibri" w:cs="Calibri"/>
          <w:lang w:val="it-IT"/>
        </w:rPr>
        <w:t xml:space="preserve">Fosshotel Baron </w:t>
      </w:r>
      <w:r w:rsidRPr="00BA038B">
        <w:rPr>
          <w:rFonts w:ascii="Calibri" w:hAnsi="Calibri" w:cs="Calibri"/>
          <w:lang w:val="it-IT"/>
        </w:rPr>
        <w:t>Reykjavik</w:t>
      </w:r>
      <w:r w:rsidRPr="00CD724A">
        <w:rPr>
          <w:rFonts w:ascii="Calibri" w:hAnsi="Calibri" w:cs="Calibri"/>
          <w:lang w:val="it-IT"/>
        </w:rPr>
        <w:t xml:space="preserve"> </w:t>
      </w:r>
      <w:r w:rsidR="00BA325D">
        <w:rPr>
          <w:rFonts w:ascii="Calibri" w:hAnsi="Calibri" w:cs="Calibri"/>
          <w:lang w:val="it-IT"/>
        </w:rPr>
        <w:t xml:space="preserve">(plecare 16.03) </w:t>
      </w:r>
      <w:r w:rsidRPr="00CD724A">
        <w:rPr>
          <w:rFonts w:ascii="Calibri" w:hAnsi="Calibri" w:cs="Calibri"/>
          <w:lang w:val="it-IT"/>
        </w:rPr>
        <w:t>sau similar</w:t>
      </w:r>
      <w:r w:rsidR="00167C73">
        <w:rPr>
          <w:rFonts w:ascii="Calibri" w:hAnsi="Calibri" w:cs="Calibri"/>
          <w:lang w:val="it-IT"/>
        </w:rPr>
        <w:t xml:space="preserve">, </w:t>
      </w:r>
      <w:r w:rsidR="00167C73" w:rsidRPr="00BA038B">
        <w:rPr>
          <w:rFonts w:ascii="Calibri" w:hAnsi="Calibri" w:cs="Calibri"/>
          <w:lang w:val="it-IT"/>
        </w:rPr>
        <w:t>Reykjavik</w:t>
      </w:r>
      <w:r>
        <w:rPr>
          <w:rFonts w:ascii="Calibri" w:hAnsi="Calibri" w:cs="Calibri"/>
          <w:lang w:val="it-IT"/>
        </w:rPr>
        <w:t xml:space="preserve">. </w:t>
      </w:r>
    </w:p>
    <w:p w14:paraId="54AD3501" w14:textId="77777777" w:rsidR="00C86538" w:rsidRDefault="00C86538" w:rsidP="00C86538">
      <w:pPr>
        <w:tabs>
          <w:tab w:val="left" w:pos="3540"/>
          <w:tab w:val="center" w:pos="4637"/>
        </w:tabs>
        <w:ind w:left="270" w:right="-190"/>
        <w:jc w:val="both"/>
        <w:rPr>
          <w:rFonts w:ascii="Calibri" w:hAnsi="Calibri" w:cs="Calibri"/>
          <w:lang w:val="it-IT"/>
        </w:rPr>
      </w:pPr>
    </w:p>
    <w:p w14:paraId="13D74481" w14:textId="77777777" w:rsidR="00C86538" w:rsidRDefault="00C86538" w:rsidP="00C86538">
      <w:pPr>
        <w:tabs>
          <w:tab w:val="left" w:pos="3540"/>
          <w:tab w:val="center" w:pos="4637"/>
        </w:tabs>
        <w:ind w:left="270" w:right="-190"/>
        <w:jc w:val="both"/>
        <w:rPr>
          <w:rFonts w:ascii="Calibri" w:eastAsia="Calibri" w:hAnsi="Calibri" w:cs="Calibri"/>
          <w:b/>
          <w:color w:val="7030A0"/>
          <w:sz w:val="22"/>
          <w:szCs w:val="22"/>
          <w:lang w:val="it-IT"/>
        </w:rPr>
      </w:pPr>
      <w:r>
        <w:rPr>
          <w:rFonts w:ascii="Calibri" w:hAnsi="Calibri" w:cs="Calibri"/>
          <w:b/>
          <w:color w:val="7030A0"/>
          <w:sz w:val="22"/>
          <w:szCs w:val="22"/>
          <w:lang w:val="it-IT"/>
        </w:rPr>
        <w:t xml:space="preserve">Ziua 2. </w:t>
      </w:r>
      <w:r w:rsidRPr="00486DD3">
        <w:rPr>
          <w:rFonts w:ascii="Calibri" w:hAnsi="Calibri" w:cs="Calibri"/>
          <w:b/>
          <w:color w:val="7030A0"/>
          <w:sz w:val="22"/>
          <w:szCs w:val="22"/>
          <w:lang w:val="it-IT"/>
        </w:rPr>
        <w:t xml:space="preserve"> </w:t>
      </w:r>
      <w:r>
        <w:rPr>
          <w:rFonts w:ascii="Calibri" w:eastAsia="Calibri" w:hAnsi="Calibri" w:cs="Calibri"/>
          <w:b/>
          <w:color w:val="7030A0"/>
          <w:sz w:val="22"/>
          <w:szCs w:val="22"/>
          <w:lang w:val="it-IT"/>
        </w:rPr>
        <w:t xml:space="preserve">REYKJAVIK – Cercul de Aur: Thingvellir, Geysir &amp; Strokkur, Gullfoss, Craterul Kerid – HELLA </w:t>
      </w:r>
    </w:p>
    <w:p w14:paraId="446BB3DF" w14:textId="33F531BF" w:rsidR="00C86538" w:rsidRDefault="00C86538" w:rsidP="00BA325D">
      <w:pPr>
        <w:tabs>
          <w:tab w:val="left" w:pos="3540"/>
          <w:tab w:val="center" w:pos="4637"/>
        </w:tabs>
        <w:ind w:left="270" w:right="-190"/>
        <w:jc w:val="both"/>
        <w:rPr>
          <w:rFonts w:ascii="Calibri" w:hAnsi="Calibri" w:cs="Calibri"/>
          <w:lang w:val="it-IT"/>
        </w:rPr>
      </w:pPr>
      <w:r>
        <w:rPr>
          <w:rFonts w:ascii="Calibri" w:hAnsi="Calibri" w:cs="Calibri"/>
          <w:lang w:val="it-IT"/>
        </w:rPr>
        <w:t>Mic dejun. Incepem aventura in acest paradis cu Cercul de Aur, unul dintre cele mai populare trasee turistice din Islanda. Pornim intr-un tur de o zi in sud-vestul Islandei unde exploram trei dintre cele mai cunoscute atractii pe care insula le are de oferit: Gullfoss (Cascada de aur), una dintre cele mai impresionante din Europa. Apa raului Hvita se prabuseste in doua trepte intr-un canion adanc si creeaza o imegine spectaculoasa mai ales in zilele insorite, cand se formeaza curcubee in jurul apei. Zona geotermala Geysir, cunoscuta pentru gheizerele sale, unde descoperim un simbol al activitatii vulcanice. Desi marele Geysir este acum inactiv, Strokkur erupe la fiecare 5-10 minute, aruncand o coloana de apa fierbinte la 20-30 metri inaltime. Transeul nostru conducand-ne prin Parcul National Tingvellir, un sit geologic remarcabil si un sit istoric de o mare importanta fiind locul in care s-a format unul dintre primele parlamente din lume, in anul 930. Parcul se afla la jonctiunea dintre placile tectonice nord-americana si euroasiatica oferind oportunitatea unica de a vedea falia dintre aceste placi. Vizitam Craterul vulcanic Kerid, cu o vechime de aproximativ 3000 ani. Puteti merge chiar la marginea craterului, sa il inconjurati complet si sa coborati langa apele curate ale lacului. Ajungem apoi in H</w:t>
      </w:r>
      <w:r w:rsidR="00BA325D">
        <w:rPr>
          <w:rFonts w:ascii="Calibri" w:hAnsi="Calibri" w:cs="Calibri"/>
          <w:lang w:val="it-IT"/>
        </w:rPr>
        <w:t>e</w:t>
      </w:r>
      <w:r>
        <w:rPr>
          <w:rFonts w:ascii="Calibri" w:hAnsi="Calibri" w:cs="Calibri"/>
          <w:lang w:val="it-IT"/>
        </w:rPr>
        <w:t xml:space="preserve">lla. </w:t>
      </w:r>
      <w:r w:rsidR="00BA325D" w:rsidRPr="00BA325D">
        <w:rPr>
          <w:rFonts w:ascii="Calibri" w:hAnsi="Calibri" w:cs="Calibri"/>
          <w:lang w:val="it-IT"/>
        </w:rPr>
        <w:t>Doritorii</w:t>
      </w:r>
      <w:r w:rsidR="00BA325D">
        <w:rPr>
          <w:rFonts w:ascii="Calibri" w:hAnsi="Calibri" w:cs="Calibri"/>
          <w:i/>
          <w:lang w:val="it-IT"/>
        </w:rPr>
        <w:t xml:space="preserve"> </w:t>
      </w:r>
      <w:r>
        <w:rPr>
          <w:rFonts w:ascii="Calibri" w:hAnsi="Calibri" w:cs="Calibri"/>
          <w:lang w:val="it-IT"/>
        </w:rPr>
        <w:t>p</w:t>
      </w:r>
      <w:r w:rsidR="00BA325D">
        <w:rPr>
          <w:rFonts w:ascii="Calibri" w:hAnsi="Calibri" w:cs="Calibri"/>
          <w:lang w:val="it-IT"/>
        </w:rPr>
        <w:t xml:space="preserve">ot </w:t>
      </w:r>
      <w:r>
        <w:rPr>
          <w:rFonts w:ascii="Calibri" w:hAnsi="Calibri" w:cs="Calibri"/>
          <w:lang w:val="it-IT"/>
        </w:rPr>
        <w:t xml:space="preserve">explora </w:t>
      </w:r>
      <w:proofErr w:type="spellStart"/>
      <w:r>
        <w:rPr>
          <w:rFonts w:ascii="Calibri" w:hAnsi="Calibri" w:cs="Calibri"/>
        </w:rPr>
        <w:t>ceea</w:t>
      </w:r>
      <w:proofErr w:type="spellEnd"/>
      <w:r>
        <w:rPr>
          <w:rFonts w:ascii="Calibri" w:hAnsi="Calibri" w:cs="Calibri"/>
        </w:rPr>
        <w:t xml:space="preserve"> </w:t>
      </w:r>
      <w:proofErr w:type="spellStart"/>
      <w:r>
        <w:rPr>
          <w:rFonts w:ascii="Calibri" w:hAnsi="Calibri" w:cs="Calibri"/>
        </w:rPr>
        <w:t>ce</w:t>
      </w:r>
      <w:proofErr w:type="spellEnd"/>
      <w:r>
        <w:rPr>
          <w:rFonts w:ascii="Calibri" w:hAnsi="Calibri" w:cs="Calibri"/>
        </w:rPr>
        <w:t xml:space="preserve"> </w:t>
      </w:r>
      <w:proofErr w:type="spellStart"/>
      <w:r>
        <w:rPr>
          <w:rFonts w:ascii="Calibri" w:hAnsi="Calibri" w:cs="Calibri"/>
        </w:rPr>
        <w:t>este</w:t>
      </w:r>
      <w:proofErr w:type="spellEnd"/>
      <w:r>
        <w:rPr>
          <w:rFonts w:ascii="Calibri" w:hAnsi="Calibri" w:cs="Calibri"/>
        </w:rPr>
        <w:t xml:space="preserve"> </w:t>
      </w:r>
      <w:proofErr w:type="spellStart"/>
      <w:r>
        <w:rPr>
          <w:rFonts w:ascii="Calibri" w:hAnsi="Calibri" w:cs="Calibri"/>
        </w:rPr>
        <w:t>considerat</w:t>
      </w:r>
      <w:proofErr w:type="spellEnd"/>
      <w:r>
        <w:rPr>
          <w:rFonts w:ascii="Calibri" w:hAnsi="Calibri" w:cs="Calibri"/>
        </w:rPr>
        <w:t xml:space="preserve"> a fi casa </w:t>
      </w:r>
      <w:proofErr w:type="spellStart"/>
      <w:r>
        <w:rPr>
          <w:rFonts w:ascii="Calibri" w:hAnsi="Calibri" w:cs="Calibri"/>
        </w:rPr>
        <w:t>primilor</w:t>
      </w:r>
      <w:proofErr w:type="spellEnd"/>
      <w:r>
        <w:rPr>
          <w:rFonts w:ascii="Calibri" w:hAnsi="Calibri" w:cs="Calibri"/>
        </w:rPr>
        <w:t xml:space="preserve"> </w:t>
      </w:r>
      <w:proofErr w:type="spellStart"/>
      <w:r>
        <w:rPr>
          <w:rFonts w:ascii="Calibri" w:hAnsi="Calibri" w:cs="Calibri"/>
        </w:rPr>
        <w:t>colonisti</w:t>
      </w:r>
      <w:proofErr w:type="spellEnd"/>
      <w:r>
        <w:rPr>
          <w:rFonts w:ascii="Calibri" w:hAnsi="Calibri" w:cs="Calibri"/>
        </w:rPr>
        <w:t xml:space="preserve"> </w:t>
      </w:r>
      <w:proofErr w:type="spellStart"/>
      <w:r>
        <w:rPr>
          <w:rFonts w:ascii="Calibri" w:hAnsi="Calibri" w:cs="Calibri"/>
        </w:rPr>
        <w:t>islandezi</w:t>
      </w:r>
      <w:proofErr w:type="spellEnd"/>
      <w:r>
        <w:rPr>
          <w:rFonts w:ascii="Calibri" w:hAnsi="Calibri" w:cs="Calibri"/>
        </w:rPr>
        <w:t xml:space="preserve">, in </w:t>
      </w:r>
      <w:proofErr w:type="spellStart"/>
      <w:r>
        <w:rPr>
          <w:rFonts w:ascii="Calibri" w:hAnsi="Calibri" w:cs="Calibri"/>
        </w:rPr>
        <w:t>picioare</w:t>
      </w:r>
      <w:proofErr w:type="spellEnd"/>
      <w:r>
        <w:rPr>
          <w:rFonts w:ascii="Calibri" w:hAnsi="Calibri" w:cs="Calibri"/>
        </w:rPr>
        <w:t xml:space="preserve"> </w:t>
      </w:r>
      <w:proofErr w:type="spellStart"/>
      <w:r>
        <w:rPr>
          <w:rFonts w:ascii="Calibri" w:hAnsi="Calibri" w:cs="Calibri"/>
        </w:rPr>
        <w:t>inca</w:t>
      </w:r>
      <w:proofErr w:type="spellEnd"/>
      <w:r>
        <w:rPr>
          <w:rFonts w:ascii="Calibri" w:hAnsi="Calibri" w:cs="Calibri"/>
        </w:rPr>
        <w:t xml:space="preserve"> </w:t>
      </w:r>
      <w:proofErr w:type="spellStart"/>
      <w:r>
        <w:rPr>
          <w:rFonts w:ascii="Calibri" w:hAnsi="Calibri" w:cs="Calibri"/>
        </w:rPr>
        <w:t>dinainte</w:t>
      </w:r>
      <w:proofErr w:type="spellEnd"/>
      <w:r>
        <w:rPr>
          <w:rFonts w:ascii="Calibri" w:hAnsi="Calibri" w:cs="Calibri"/>
        </w:rPr>
        <w:t xml:space="preserve"> ca </w:t>
      </w:r>
      <w:proofErr w:type="spellStart"/>
      <w:r>
        <w:rPr>
          <w:rFonts w:ascii="Calibri" w:hAnsi="Calibri" w:cs="Calibri"/>
        </w:rPr>
        <w:t>vikingii</w:t>
      </w:r>
      <w:proofErr w:type="spellEnd"/>
      <w:r>
        <w:rPr>
          <w:rFonts w:ascii="Calibri" w:hAnsi="Calibri" w:cs="Calibri"/>
        </w:rPr>
        <w:t xml:space="preserve"> </w:t>
      </w:r>
      <w:proofErr w:type="spellStart"/>
      <w:r>
        <w:rPr>
          <w:rFonts w:ascii="Calibri" w:hAnsi="Calibri" w:cs="Calibri"/>
        </w:rPr>
        <w:t>sa</w:t>
      </w:r>
      <w:proofErr w:type="spellEnd"/>
      <w:r>
        <w:rPr>
          <w:rFonts w:ascii="Calibri" w:hAnsi="Calibri" w:cs="Calibri"/>
        </w:rPr>
        <w:t xml:space="preserve"> fi </w:t>
      </w:r>
      <w:proofErr w:type="spellStart"/>
      <w:r>
        <w:rPr>
          <w:rFonts w:ascii="Calibri" w:hAnsi="Calibri" w:cs="Calibri"/>
        </w:rPr>
        <w:t>ajuns</w:t>
      </w:r>
      <w:proofErr w:type="spellEnd"/>
      <w:r>
        <w:rPr>
          <w:rFonts w:ascii="Calibri" w:hAnsi="Calibri" w:cs="Calibri"/>
        </w:rPr>
        <w:t xml:space="preserve"> in </w:t>
      </w:r>
      <w:proofErr w:type="spellStart"/>
      <w:r>
        <w:rPr>
          <w:rFonts w:ascii="Calibri" w:hAnsi="Calibri" w:cs="Calibri"/>
        </w:rPr>
        <w:t>Islanda</w:t>
      </w:r>
      <w:proofErr w:type="spellEnd"/>
      <w:r>
        <w:rPr>
          <w:rFonts w:ascii="Calibri" w:hAnsi="Calibri" w:cs="Calibri"/>
          <w:lang w:val="it-IT"/>
        </w:rPr>
        <w:t xml:space="preserve">. Minunile din Pesterile Hella includ cruci antice, scaune si sculpturi pe pereti. </w:t>
      </w:r>
      <w:r w:rsidR="00BA325D">
        <w:rPr>
          <w:rFonts w:ascii="Calibri" w:hAnsi="Calibri" w:cs="Calibri"/>
          <w:lang w:val="it-IT"/>
        </w:rPr>
        <w:t xml:space="preserve">Intrarea </w:t>
      </w:r>
      <w:r w:rsidR="00506411">
        <w:rPr>
          <w:rFonts w:ascii="Calibri" w:hAnsi="Calibri" w:cs="Calibri"/>
          <w:lang w:val="it-IT"/>
        </w:rPr>
        <w:t xml:space="preserve">este contra cost si se achita la fata locului. </w:t>
      </w:r>
      <w:r w:rsidRPr="00993CE5">
        <w:rPr>
          <w:rFonts w:ascii="Calibri" w:hAnsi="Calibri" w:cs="Calibri"/>
          <w:lang w:val="it-IT"/>
        </w:rPr>
        <w:t>Pe traseu servim pranzul (bauturile nu sunt incluse).</w:t>
      </w:r>
      <w:r>
        <w:rPr>
          <w:rFonts w:ascii="Calibri" w:hAnsi="Calibri" w:cs="Calibri"/>
          <w:lang w:val="it-IT"/>
        </w:rPr>
        <w:t xml:space="preserve"> </w:t>
      </w:r>
      <w:r w:rsidRPr="00186649">
        <w:rPr>
          <w:rFonts w:ascii="Calibri" w:hAnsi="Calibri" w:cs="Calibri"/>
          <w:lang w:val="it-IT"/>
        </w:rPr>
        <w:t xml:space="preserve">In drumul de intoarcere spre Reykjavik, daca cerul este senin si activitatea solara favorabila, ne putem bucura de spectacolul Aurorei Boreale dansand pe cerul arctic. </w:t>
      </w:r>
      <w:r w:rsidR="00BA325D">
        <w:rPr>
          <w:rFonts w:ascii="Calibri" w:hAnsi="Calibri" w:cs="Calibri"/>
          <w:lang w:val="it-IT"/>
        </w:rPr>
        <w:t xml:space="preserve">Cazare </w:t>
      </w:r>
      <w:r w:rsidR="00BA325D" w:rsidRPr="00CD724A">
        <w:rPr>
          <w:rFonts w:ascii="Calibri" w:hAnsi="Calibri" w:cs="Calibri"/>
          <w:lang w:val="it-IT"/>
        </w:rPr>
        <w:t xml:space="preserve">la </w:t>
      </w:r>
      <w:r w:rsidR="00BA325D">
        <w:rPr>
          <w:rFonts w:ascii="Calibri" w:hAnsi="Calibri" w:cs="Calibri"/>
          <w:lang w:val="it-IT"/>
        </w:rPr>
        <w:t xml:space="preserve">Hotel Klettur (plecare 26.01)/Fosshotel Baron </w:t>
      </w:r>
      <w:r w:rsidR="00BA325D" w:rsidRPr="00BA038B">
        <w:rPr>
          <w:rFonts w:ascii="Calibri" w:hAnsi="Calibri" w:cs="Calibri"/>
          <w:lang w:val="it-IT"/>
        </w:rPr>
        <w:t>Reykjavik</w:t>
      </w:r>
      <w:r w:rsidR="00BA325D" w:rsidRPr="00CD724A">
        <w:rPr>
          <w:rFonts w:ascii="Calibri" w:hAnsi="Calibri" w:cs="Calibri"/>
          <w:lang w:val="it-IT"/>
        </w:rPr>
        <w:t xml:space="preserve"> </w:t>
      </w:r>
      <w:r w:rsidR="00BA325D">
        <w:rPr>
          <w:rFonts w:ascii="Calibri" w:hAnsi="Calibri" w:cs="Calibri"/>
          <w:lang w:val="it-IT"/>
        </w:rPr>
        <w:t xml:space="preserve">(plecare 16.03) </w:t>
      </w:r>
      <w:r w:rsidR="00BA325D" w:rsidRPr="00CD724A">
        <w:rPr>
          <w:rFonts w:ascii="Calibri" w:hAnsi="Calibri" w:cs="Calibri"/>
          <w:lang w:val="it-IT"/>
        </w:rPr>
        <w:t>sau similar</w:t>
      </w:r>
      <w:r w:rsidR="00167C73">
        <w:rPr>
          <w:rFonts w:ascii="Calibri" w:hAnsi="Calibri" w:cs="Calibri"/>
          <w:lang w:val="it-IT"/>
        </w:rPr>
        <w:t xml:space="preserve">, </w:t>
      </w:r>
      <w:r w:rsidR="00167C73" w:rsidRPr="00BA038B">
        <w:rPr>
          <w:rFonts w:ascii="Calibri" w:hAnsi="Calibri" w:cs="Calibri"/>
          <w:lang w:val="it-IT"/>
        </w:rPr>
        <w:t>Reykjavik</w:t>
      </w:r>
      <w:r w:rsidR="00BA325D">
        <w:rPr>
          <w:rFonts w:ascii="Calibri" w:hAnsi="Calibri" w:cs="Calibri"/>
          <w:lang w:val="it-IT"/>
        </w:rPr>
        <w:t xml:space="preserve">. </w:t>
      </w:r>
      <w:r w:rsidRPr="00DB4ADC">
        <w:rPr>
          <w:rFonts w:ascii="Calibri" w:hAnsi="Calibri" w:cs="Calibri"/>
          <w:i/>
          <w:lang w:val="it-IT"/>
        </w:rPr>
        <w:t>Nota!</w:t>
      </w:r>
      <w:r>
        <w:rPr>
          <w:rFonts w:ascii="Calibri" w:hAnsi="Calibri" w:cs="Calibri"/>
          <w:lang w:val="it-IT"/>
        </w:rPr>
        <w:t xml:space="preserve"> </w:t>
      </w:r>
      <w:r w:rsidRPr="00DB4ADC">
        <w:rPr>
          <w:rFonts w:ascii="Calibri" w:hAnsi="Calibri" w:cs="Calibri"/>
          <w:i/>
          <w:lang w:val="it-IT"/>
        </w:rPr>
        <w:t>Observarea Aurorei Boreale nu poate fi garantata, fiind un fenomen natural dependent de vreme si activitate geomagnetica.</w:t>
      </w:r>
    </w:p>
    <w:p w14:paraId="72E055E3" w14:textId="77777777" w:rsidR="00C86538" w:rsidRPr="000A7CCE" w:rsidRDefault="00C86538" w:rsidP="00C86538">
      <w:pPr>
        <w:tabs>
          <w:tab w:val="left" w:pos="3540"/>
          <w:tab w:val="center" w:pos="4637"/>
        </w:tabs>
        <w:ind w:left="270" w:right="-190"/>
        <w:jc w:val="both"/>
        <w:rPr>
          <w:rFonts w:ascii="Calibri" w:hAnsi="Calibri" w:cs="Calibri"/>
          <w:lang w:val="it-IT"/>
        </w:rPr>
      </w:pPr>
    </w:p>
    <w:p w14:paraId="234BEA8A" w14:textId="77777777" w:rsidR="00C86538" w:rsidRPr="009A0EDD" w:rsidRDefault="00C86538" w:rsidP="00C86538">
      <w:pPr>
        <w:tabs>
          <w:tab w:val="left" w:pos="3540"/>
          <w:tab w:val="center" w:pos="4637"/>
        </w:tabs>
        <w:ind w:left="270" w:right="-190"/>
        <w:jc w:val="both"/>
        <w:rPr>
          <w:rFonts w:ascii="Calibri" w:eastAsia="Calibri" w:hAnsi="Calibri" w:cs="Calibri"/>
          <w:b/>
          <w:color w:val="7030A0"/>
          <w:sz w:val="22"/>
          <w:szCs w:val="22"/>
          <w:lang w:val="it-IT"/>
        </w:rPr>
      </w:pPr>
      <w:r>
        <w:rPr>
          <w:rFonts w:ascii="Calibri" w:hAnsi="Calibri" w:cs="Calibri"/>
          <w:b/>
          <w:color w:val="7030A0"/>
          <w:sz w:val="22"/>
          <w:szCs w:val="22"/>
          <w:lang w:val="it-IT"/>
        </w:rPr>
        <w:t xml:space="preserve">Ziua 3. </w:t>
      </w:r>
      <w:r w:rsidRPr="00486DD3">
        <w:rPr>
          <w:rFonts w:ascii="Calibri" w:hAnsi="Calibri" w:cs="Calibri"/>
          <w:b/>
          <w:color w:val="7030A0"/>
          <w:sz w:val="22"/>
          <w:szCs w:val="22"/>
          <w:lang w:val="it-IT"/>
        </w:rPr>
        <w:t xml:space="preserve"> </w:t>
      </w:r>
      <w:r>
        <w:rPr>
          <w:rFonts w:ascii="Calibri" w:eastAsia="Calibri" w:hAnsi="Calibri" w:cs="Calibri"/>
          <w:b/>
          <w:color w:val="7030A0"/>
          <w:sz w:val="22"/>
          <w:szCs w:val="22"/>
          <w:lang w:val="it-IT"/>
        </w:rPr>
        <w:t>REYKJAVIK</w:t>
      </w:r>
      <w:r>
        <w:rPr>
          <w:rFonts w:ascii="Calibri" w:hAnsi="Calibri" w:cs="Calibri"/>
          <w:lang w:val="it-IT"/>
        </w:rPr>
        <w:t xml:space="preserve"> – </w:t>
      </w:r>
      <w:r>
        <w:rPr>
          <w:rFonts w:ascii="Calibri" w:eastAsia="Calibri" w:hAnsi="Calibri" w:cs="Calibri"/>
          <w:b/>
          <w:color w:val="7030A0"/>
          <w:sz w:val="22"/>
          <w:szCs w:val="22"/>
          <w:lang w:val="it-IT"/>
        </w:rPr>
        <w:t xml:space="preserve">SKOGAFOSS – SELJANDFOSS – </w:t>
      </w:r>
      <w:r w:rsidRPr="00DB4ADC">
        <w:rPr>
          <w:rFonts w:ascii="Calibri" w:eastAsia="Calibri" w:hAnsi="Calibri" w:cs="Calibri"/>
          <w:b/>
          <w:color w:val="7030A0"/>
          <w:sz w:val="22"/>
          <w:szCs w:val="22"/>
          <w:lang w:val="it-IT"/>
        </w:rPr>
        <w:t>Plaja cu nisip negru</w:t>
      </w:r>
      <w:r>
        <w:rPr>
          <w:rFonts w:ascii="Calibri" w:eastAsia="Calibri" w:hAnsi="Calibri" w:cs="Calibri"/>
          <w:b/>
          <w:color w:val="7030A0"/>
          <w:sz w:val="22"/>
          <w:szCs w:val="22"/>
          <w:lang w:val="it-IT"/>
        </w:rPr>
        <w:t xml:space="preserve"> REYNISFJARA – VIK</w:t>
      </w:r>
    </w:p>
    <w:p w14:paraId="32717A63" w14:textId="1CB7E452" w:rsidR="00C86538" w:rsidRDefault="00C86538" w:rsidP="00C86538">
      <w:pPr>
        <w:tabs>
          <w:tab w:val="left" w:pos="3540"/>
          <w:tab w:val="center" w:pos="4637"/>
        </w:tabs>
        <w:ind w:left="270" w:right="-190"/>
        <w:jc w:val="both"/>
        <w:rPr>
          <w:rFonts w:ascii="Calibri" w:hAnsi="Calibri" w:cs="Calibri"/>
          <w:lang w:val="it-IT"/>
        </w:rPr>
      </w:pPr>
      <w:r w:rsidRPr="00DD5D0B">
        <w:rPr>
          <w:rFonts w:ascii="Calibri" w:hAnsi="Calibri" w:cs="Calibri"/>
          <w:lang w:val="it-IT"/>
        </w:rPr>
        <w:t>Mic dejun. Astazi calatorim de-a lungul tarmului de sud pentru a vizita emblematica Cascada Seljalandfoss, cu o cadere de aproximativ 60 de metri, alimentata de ghetarul Eyjafjallajokull. Una dintre caracteristicile care fac Seljalandfoss speciala este poteca ce permite accesul in spatele cascadei, oferind o perspectiva rara asupra peisajului.</w:t>
      </w:r>
      <w:r>
        <w:rPr>
          <w:rFonts w:ascii="Calibri" w:hAnsi="Calibri" w:cs="Calibri"/>
          <w:lang w:val="it-IT"/>
        </w:rPr>
        <w:t xml:space="preserve"> </w:t>
      </w:r>
      <w:r w:rsidRPr="00DD5D0B">
        <w:rPr>
          <w:rFonts w:ascii="Calibri" w:hAnsi="Calibri" w:cs="Calibri"/>
          <w:lang w:val="it-IT"/>
        </w:rPr>
        <w:t>Continuam spre Cascada Skogafoss, una dintre cele mai mari din Islanda in ceea ce priveste debitul si latimea. Datorita stropilor de apa se formeaza adesea curcubee spectaculoase, mai ales in zilele insorite, adaugand un plus de magie locului. Conform unei legende islandeze, la baza cascadei ar fi ascuns un cufar plin cu aur, ingropat de primii colonisti vikingi.</w:t>
      </w:r>
      <w:r>
        <w:rPr>
          <w:rFonts w:ascii="Calibri" w:hAnsi="Calibri" w:cs="Calibri"/>
          <w:lang w:val="it-IT"/>
        </w:rPr>
        <w:t xml:space="preserve"> </w:t>
      </w:r>
      <w:r w:rsidRPr="00DD5D0B">
        <w:rPr>
          <w:rFonts w:ascii="Calibri" w:hAnsi="Calibri" w:cs="Calibri"/>
          <w:lang w:val="it-IT"/>
        </w:rPr>
        <w:t>Dupa vizita cascadei, ne oprim la Skogar Museum, un complex muzeal dedicat istoriei si traditiilor islandeze, unde descoperim cas</w:t>
      </w:r>
      <w:r>
        <w:rPr>
          <w:rFonts w:ascii="Calibri" w:hAnsi="Calibri" w:cs="Calibri"/>
          <w:lang w:val="it-IT"/>
        </w:rPr>
        <w:t xml:space="preserve">e </w:t>
      </w:r>
      <w:r w:rsidRPr="00DD5D0B">
        <w:rPr>
          <w:rFonts w:ascii="Calibri" w:hAnsi="Calibri" w:cs="Calibri"/>
          <w:lang w:val="it-IT"/>
        </w:rPr>
        <w:t>traditionale, obiecte autentice si povesti ale comunitatilor din sudul Islandei.</w:t>
      </w:r>
      <w:r>
        <w:rPr>
          <w:rFonts w:ascii="Calibri" w:hAnsi="Calibri" w:cs="Calibri"/>
          <w:lang w:val="it-IT"/>
        </w:rPr>
        <w:t xml:space="preserve"> </w:t>
      </w:r>
      <w:r w:rsidRPr="00DD5D0B">
        <w:rPr>
          <w:rFonts w:ascii="Calibri" w:hAnsi="Calibri" w:cs="Calibri"/>
          <w:lang w:val="it-IT"/>
        </w:rPr>
        <w:t>Ne indreptam apoi catre celebra epava a avionului DC</w:t>
      </w:r>
      <w:r w:rsidRPr="00DD5D0B">
        <w:rPr>
          <w:rFonts w:ascii="Cambria Math" w:hAnsi="Cambria Math" w:cs="Cambria Math"/>
          <w:lang w:val="it-IT"/>
        </w:rPr>
        <w:t>‑</w:t>
      </w:r>
      <w:r w:rsidRPr="00DD5D0B">
        <w:rPr>
          <w:rFonts w:ascii="Calibri" w:hAnsi="Calibri" w:cs="Calibri"/>
          <w:lang w:val="it-IT"/>
        </w:rPr>
        <w:t>3 de la Solheimasandur, devenita una dintre cele mai fotografiate atractii ale Islandei. Aterizat fortat in 1973 pe plaja cu nisip negru, avionul a ramas acolo ca marturie a unei povesti cu final fericit, toti pasagerii supravietuind.</w:t>
      </w:r>
      <w:r>
        <w:rPr>
          <w:rFonts w:ascii="Calibri" w:hAnsi="Calibri" w:cs="Calibri"/>
          <w:lang w:val="it-IT"/>
        </w:rPr>
        <w:t xml:space="preserve"> </w:t>
      </w:r>
      <w:r w:rsidRPr="00DD5D0B">
        <w:rPr>
          <w:rFonts w:ascii="Calibri" w:hAnsi="Calibri" w:cs="Calibri"/>
          <w:lang w:val="it-IT"/>
        </w:rPr>
        <w:t>Plecam spre Dyrholaey, unde imensul arc natural de lava solidificata domina tarmul si ofera privelisti impresionante asupra oceanului si coastei salbatice. Descoperim apoi plaja de nisip negru Reynisfjara, cu formatiunile sale bazaltice spectaculoase si stancile Reynisdrangar. In lunile de vara, zona este un loc ideal pentru observarea pasarilor Puffin.</w:t>
      </w:r>
      <w:r>
        <w:rPr>
          <w:rFonts w:ascii="Calibri" w:hAnsi="Calibri" w:cs="Calibri"/>
          <w:lang w:val="it-IT"/>
        </w:rPr>
        <w:t xml:space="preserve"> </w:t>
      </w:r>
      <w:r w:rsidRPr="00DD5D0B">
        <w:rPr>
          <w:rFonts w:ascii="Calibri" w:hAnsi="Calibri" w:cs="Calibri"/>
          <w:lang w:val="it-IT"/>
        </w:rPr>
        <w:t xml:space="preserve">Vizitam si campul de lava Eldhraun, unul dintre cele mai mari si mai spectaculoase din lume, format in urma eruptiei Laki, care a durat opt luni si a avut efecte asupra climei globale. Peisajul acoperit de muschi verde creeaza o atmosfera aproape ireal de frumoasa.In drumul nostru catre cazare, daca cerul este senin si activitatea solara favorabila, ne putem bucura de spectacolul Aurorei Boreale dansand pe cerul arctic. </w:t>
      </w:r>
      <w:r w:rsidRPr="00DB4ADC">
        <w:rPr>
          <w:rFonts w:ascii="Calibri" w:hAnsi="Calibri" w:cs="Calibri"/>
          <w:i/>
          <w:lang w:val="it-IT"/>
        </w:rPr>
        <w:t>Nota!</w:t>
      </w:r>
      <w:r>
        <w:rPr>
          <w:rFonts w:ascii="Calibri" w:hAnsi="Calibri" w:cs="Calibri"/>
          <w:lang w:val="it-IT"/>
        </w:rPr>
        <w:t xml:space="preserve"> </w:t>
      </w:r>
      <w:r w:rsidRPr="00DB4ADC">
        <w:rPr>
          <w:rFonts w:ascii="Calibri" w:hAnsi="Calibri" w:cs="Calibri"/>
          <w:i/>
          <w:lang w:val="it-IT"/>
        </w:rPr>
        <w:t>Observarea Aurorei Boreale nu poate fi garantata, fiind un fenomen natural dependent de vreme si activitate geomagnetica.</w:t>
      </w:r>
      <w:r>
        <w:rPr>
          <w:rFonts w:ascii="Calibri" w:hAnsi="Calibri" w:cs="Calibri"/>
          <w:lang w:val="it-IT"/>
        </w:rPr>
        <w:t xml:space="preserve"> </w:t>
      </w:r>
      <w:r w:rsidRPr="00DD5D0B">
        <w:rPr>
          <w:rFonts w:ascii="Calibri" w:hAnsi="Calibri" w:cs="Calibri"/>
          <w:lang w:val="it-IT"/>
        </w:rPr>
        <w:t>Ajungem in Vik, un sat pitoresc din sudul Islandei, cunoscut pentru plaja cu nisip negru, stancile Reynisdrangar si atmosfera sa linistita, asezata intre ocean si munti. Servim cina la hotel (bauturile nu sunt incluse).</w:t>
      </w:r>
      <w:r>
        <w:rPr>
          <w:rFonts w:ascii="Calibri" w:hAnsi="Calibri" w:cs="Calibri"/>
          <w:lang w:val="it-IT"/>
        </w:rPr>
        <w:t xml:space="preserve"> </w:t>
      </w:r>
      <w:r w:rsidRPr="00DD5D0B">
        <w:rPr>
          <w:rFonts w:ascii="Calibri" w:hAnsi="Calibri" w:cs="Calibri"/>
          <w:lang w:val="it-IT"/>
        </w:rPr>
        <w:t xml:space="preserve">Cazare la Kria Hotel </w:t>
      </w:r>
      <w:r w:rsidR="00167C73">
        <w:rPr>
          <w:rFonts w:ascii="Calibri" w:hAnsi="Calibri" w:cs="Calibri"/>
          <w:lang w:val="it-IT"/>
        </w:rPr>
        <w:t xml:space="preserve">(plecare 26.01)/ Hotel Vik i My Klettsvegi (plecare 16.03) </w:t>
      </w:r>
      <w:r w:rsidRPr="00DD5D0B">
        <w:rPr>
          <w:rFonts w:ascii="Calibri" w:hAnsi="Calibri" w:cs="Calibri"/>
          <w:lang w:val="it-IT"/>
        </w:rPr>
        <w:t>sau similar</w:t>
      </w:r>
      <w:r w:rsidR="00167C73">
        <w:rPr>
          <w:rFonts w:ascii="Calibri" w:hAnsi="Calibri" w:cs="Calibri"/>
          <w:lang w:val="it-IT"/>
        </w:rPr>
        <w:t>, Vik.</w:t>
      </w:r>
    </w:p>
    <w:p w14:paraId="46710207" w14:textId="77777777" w:rsidR="00C86538" w:rsidRDefault="00C86538" w:rsidP="00C86538">
      <w:pPr>
        <w:tabs>
          <w:tab w:val="left" w:pos="3540"/>
          <w:tab w:val="center" w:pos="4637"/>
        </w:tabs>
        <w:ind w:left="270" w:right="-190"/>
        <w:jc w:val="both"/>
        <w:rPr>
          <w:rFonts w:ascii="Calibri" w:hAnsi="Calibri" w:cs="Calibri"/>
          <w:lang w:val="it-IT"/>
        </w:rPr>
      </w:pPr>
    </w:p>
    <w:p w14:paraId="7867AD1E" w14:textId="77777777" w:rsidR="00C86538" w:rsidRPr="009A0EDD" w:rsidRDefault="00C86538" w:rsidP="00C86538">
      <w:pPr>
        <w:tabs>
          <w:tab w:val="left" w:pos="3540"/>
          <w:tab w:val="center" w:pos="4637"/>
        </w:tabs>
        <w:ind w:left="270" w:right="-190"/>
        <w:jc w:val="both"/>
        <w:rPr>
          <w:rFonts w:ascii="Calibri" w:hAnsi="Calibri" w:cs="Calibri"/>
          <w:lang w:val="it-IT"/>
        </w:rPr>
      </w:pPr>
      <w:r>
        <w:rPr>
          <w:rFonts w:ascii="Calibri" w:hAnsi="Calibri" w:cs="Calibri"/>
          <w:b/>
          <w:color w:val="7030A0"/>
          <w:sz w:val="22"/>
          <w:szCs w:val="22"/>
          <w:lang w:val="it-IT"/>
        </w:rPr>
        <w:t xml:space="preserve">Ziua 4. VIK </w:t>
      </w:r>
      <w:r>
        <w:rPr>
          <w:rFonts w:ascii="Calibri" w:eastAsia="Calibri" w:hAnsi="Calibri" w:cs="Calibri"/>
          <w:b/>
          <w:color w:val="7030A0"/>
          <w:sz w:val="22"/>
          <w:szCs w:val="22"/>
          <w:lang w:val="it-IT"/>
        </w:rPr>
        <w:t>– Canionul Fjadrargljufur – Parcul National VATNAJOKULL – Laguna Glaciara</w:t>
      </w:r>
      <w:r w:rsidRPr="00157572">
        <w:t xml:space="preserve"> </w:t>
      </w:r>
      <w:r w:rsidRPr="00157572">
        <w:rPr>
          <w:rFonts w:ascii="Calibri" w:eastAsia="Calibri" w:hAnsi="Calibri" w:cs="Calibri"/>
          <w:b/>
          <w:color w:val="7030A0"/>
          <w:sz w:val="22"/>
          <w:szCs w:val="22"/>
          <w:lang w:val="it-IT"/>
        </w:rPr>
        <w:t xml:space="preserve">Jokulsarlon </w:t>
      </w:r>
      <w:r>
        <w:rPr>
          <w:rFonts w:ascii="Calibri" w:eastAsia="Calibri" w:hAnsi="Calibri" w:cs="Calibri"/>
          <w:b/>
          <w:color w:val="7030A0"/>
          <w:sz w:val="22"/>
          <w:szCs w:val="22"/>
          <w:lang w:val="it-IT"/>
        </w:rPr>
        <w:t>– VIK</w:t>
      </w:r>
    </w:p>
    <w:p w14:paraId="3C694B4A" w14:textId="20D45F90" w:rsidR="00C86538" w:rsidRDefault="00C86538" w:rsidP="00C86538">
      <w:pPr>
        <w:tabs>
          <w:tab w:val="left" w:pos="3540"/>
          <w:tab w:val="center" w:pos="4637"/>
        </w:tabs>
        <w:ind w:left="270" w:right="-190"/>
        <w:jc w:val="both"/>
        <w:rPr>
          <w:rFonts w:ascii="Calibri" w:hAnsi="Calibri" w:cs="Calibri"/>
          <w:lang w:val="it-IT"/>
        </w:rPr>
      </w:pPr>
      <w:r>
        <w:rPr>
          <w:rFonts w:ascii="Calibri" w:hAnsi="Calibri" w:cs="Calibri"/>
          <w:lang w:val="it-IT"/>
        </w:rPr>
        <w:t xml:space="preserve">Mic dejun. In prima parte a zilei vizitam Canionul </w:t>
      </w:r>
      <w:r w:rsidRPr="00E94584">
        <w:rPr>
          <w:rFonts w:ascii="Calibri" w:hAnsi="Calibri" w:cs="Calibri"/>
          <w:lang w:val="it-IT"/>
        </w:rPr>
        <w:t>Fjadrargljufur</w:t>
      </w:r>
      <w:r>
        <w:rPr>
          <w:rFonts w:ascii="Calibri" w:hAnsi="Calibri" w:cs="Calibri"/>
          <w:lang w:val="it-IT"/>
        </w:rPr>
        <w:t xml:space="preserve"> cu o lungime de aproximativ 2 kilometri si o adancime de pana la 100 de metri. A fost sculptat de raulk Fjaora, care curge prin el, erodand treptat rocile vulcanice de-a lungul a mii de ani. In timpul verii, peretii canionului sunt acoperiti de vegetatie verde luxurianta, oferind un contrast izbitor cu rocile abrupte si apa clara care curge prin el. </w:t>
      </w:r>
      <w:r>
        <w:rPr>
          <w:rFonts w:ascii="Calibri" w:hAnsi="Calibri" w:cs="Calibri"/>
          <w:lang w:val="it-IT"/>
        </w:rPr>
        <w:lastRenderedPageBreak/>
        <w:t>Traversam Parcul National V</w:t>
      </w:r>
      <w:r w:rsidRPr="00EF487C">
        <w:rPr>
          <w:rFonts w:ascii="Calibri" w:hAnsi="Calibri" w:cs="Calibri"/>
          <w:lang w:val="it-IT"/>
        </w:rPr>
        <w:t>atnajokull</w:t>
      </w:r>
      <w:r>
        <w:rPr>
          <w:rFonts w:ascii="Calibri" w:hAnsi="Calibri" w:cs="Calibri"/>
          <w:lang w:val="it-IT"/>
        </w:rPr>
        <w:t>, cel mai mare din Europa</w:t>
      </w:r>
      <w:r w:rsidRPr="00EF487C">
        <w:rPr>
          <w:rFonts w:ascii="Calibri" w:hAnsi="Calibri" w:cs="Calibri"/>
          <w:lang w:val="it-IT"/>
        </w:rPr>
        <w:t>,</w:t>
      </w:r>
      <w:r>
        <w:rPr>
          <w:rFonts w:ascii="Calibri" w:hAnsi="Calibri" w:cs="Calibri"/>
          <w:lang w:val="it-IT"/>
        </w:rPr>
        <w:t xml:space="preserve"> unde vizitam regiunea Skaftafell. Aceasta este renumita pentru peisajele variate, care includ ghetari masivi, campuri de lava, cascade si paduri rare de mesteacan. Aceasta diversitate naturala il face sa fie o oaza verde in mijlocul peisajului vulcanic si glaciar al Islandei. Vizitam Laguna glaciara </w:t>
      </w:r>
      <w:r w:rsidRPr="004464B1">
        <w:rPr>
          <w:rFonts w:ascii="Calibri" w:hAnsi="Calibri" w:cs="Calibri"/>
          <w:lang w:val="it-IT"/>
        </w:rPr>
        <w:t>Jokulsarlon</w:t>
      </w:r>
      <w:r>
        <w:rPr>
          <w:rFonts w:ascii="Calibri" w:hAnsi="Calibri" w:cs="Calibri"/>
          <w:lang w:val="it-IT"/>
        </w:rPr>
        <w:t xml:space="preserve"> </w:t>
      </w:r>
      <w:r w:rsidRPr="00186649">
        <w:rPr>
          <w:rFonts w:ascii="Calibri" w:hAnsi="Calibri" w:cs="Calibri"/>
          <w:lang w:val="it-IT"/>
        </w:rPr>
        <w:t xml:space="preserve">unde vedem iceberg-urile plutitoare ce se desprind din magnificul ghetar Vatnajokull si ne bucuram de peisajul uimitor. </w:t>
      </w:r>
      <w:r w:rsidRPr="00186649">
        <w:rPr>
          <w:rFonts w:ascii="Calibri" w:hAnsi="Calibri" w:cs="Calibri"/>
          <w:i/>
          <w:lang w:val="it-IT"/>
        </w:rPr>
        <w:t>Optional,</w:t>
      </w:r>
      <w:r w:rsidRPr="00186649">
        <w:rPr>
          <w:rFonts w:ascii="Calibri" w:hAnsi="Calibri" w:cs="Calibri"/>
          <w:lang w:val="it-IT"/>
        </w:rPr>
        <w:t xml:space="preserve"> puteti fa</w:t>
      </w:r>
      <w:r>
        <w:rPr>
          <w:rFonts w:ascii="Calibri" w:hAnsi="Calibri" w:cs="Calibri"/>
          <w:lang w:val="it-IT"/>
        </w:rPr>
        <w:t>c</w:t>
      </w:r>
      <w:r w:rsidRPr="00186649">
        <w:rPr>
          <w:rFonts w:ascii="Calibri" w:hAnsi="Calibri" w:cs="Calibri"/>
          <w:lang w:val="it-IT"/>
        </w:rPr>
        <w:t>e o plimbare cu un Amphibian Boat – o experienta unica, unde vehiculul se deplaseaza ca un autobuz si ofera privelisti naturale. Momentul spectaculos apare c</w:t>
      </w:r>
      <w:r>
        <w:rPr>
          <w:rFonts w:ascii="Calibri" w:hAnsi="Calibri" w:cs="Calibri"/>
          <w:lang w:val="it-IT"/>
        </w:rPr>
        <w:t>a</w:t>
      </w:r>
      <w:r w:rsidRPr="00186649">
        <w:rPr>
          <w:rFonts w:ascii="Calibri" w:hAnsi="Calibri" w:cs="Calibri"/>
          <w:lang w:val="it-IT"/>
        </w:rPr>
        <w:t>nd acesta intra direct in apa si se transforma intr-o barca, oferind o perspectiva diferita asupra peisajului. Experienta</w:t>
      </w:r>
      <w:r w:rsidRPr="0015617F">
        <w:rPr>
          <w:rFonts w:ascii="Calibri" w:hAnsi="Calibri" w:cs="Calibri"/>
          <w:lang w:val="it-IT"/>
        </w:rPr>
        <w:t xml:space="preserve"> combin</w:t>
      </w:r>
      <w:r>
        <w:rPr>
          <w:rFonts w:ascii="Calibri" w:hAnsi="Calibri" w:cs="Calibri"/>
          <w:lang w:val="it-IT"/>
        </w:rPr>
        <w:t>a</w:t>
      </w:r>
      <w:r w:rsidRPr="0015617F">
        <w:rPr>
          <w:rFonts w:ascii="Calibri" w:hAnsi="Calibri" w:cs="Calibri"/>
          <w:lang w:val="it-IT"/>
        </w:rPr>
        <w:t xml:space="preserve"> emo</w:t>
      </w:r>
      <w:r>
        <w:rPr>
          <w:rFonts w:ascii="Calibri" w:hAnsi="Calibri" w:cs="Calibri"/>
          <w:lang w:val="it-IT"/>
        </w:rPr>
        <w:t>t</w:t>
      </w:r>
      <w:r w:rsidRPr="0015617F">
        <w:rPr>
          <w:rFonts w:ascii="Calibri" w:hAnsi="Calibri" w:cs="Calibri"/>
          <w:lang w:val="it-IT"/>
        </w:rPr>
        <w:t>ia tranzi</w:t>
      </w:r>
      <w:r>
        <w:rPr>
          <w:rFonts w:ascii="Calibri" w:hAnsi="Calibri" w:cs="Calibri"/>
          <w:lang w:val="it-IT"/>
        </w:rPr>
        <w:t>t</w:t>
      </w:r>
      <w:r w:rsidRPr="0015617F">
        <w:rPr>
          <w:rFonts w:ascii="Calibri" w:hAnsi="Calibri" w:cs="Calibri"/>
          <w:lang w:val="it-IT"/>
        </w:rPr>
        <w:t>iei cu relaxarea unei croaziere, fiind memorabil</w:t>
      </w:r>
      <w:r>
        <w:rPr>
          <w:rFonts w:ascii="Calibri" w:hAnsi="Calibri" w:cs="Calibri"/>
          <w:lang w:val="it-IT"/>
        </w:rPr>
        <w:t>a</w:t>
      </w:r>
      <w:r w:rsidRPr="0015617F">
        <w:rPr>
          <w:rFonts w:ascii="Calibri" w:hAnsi="Calibri" w:cs="Calibri"/>
          <w:lang w:val="it-IT"/>
        </w:rPr>
        <w:t xml:space="preserve"> pentru turi</w:t>
      </w:r>
      <w:r>
        <w:rPr>
          <w:rFonts w:ascii="Calibri" w:hAnsi="Calibri" w:cs="Calibri"/>
          <w:lang w:val="it-IT"/>
        </w:rPr>
        <w:t>s</w:t>
      </w:r>
      <w:r w:rsidRPr="0015617F">
        <w:rPr>
          <w:rFonts w:ascii="Calibri" w:hAnsi="Calibri" w:cs="Calibri"/>
          <w:lang w:val="it-IT"/>
        </w:rPr>
        <w:t>ti de toate v</w:t>
      </w:r>
      <w:r>
        <w:rPr>
          <w:rFonts w:ascii="Calibri" w:hAnsi="Calibri" w:cs="Calibri"/>
          <w:lang w:val="it-IT"/>
        </w:rPr>
        <w:t>a</w:t>
      </w:r>
      <w:r w:rsidRPr="0015617F">
        <w:rPr>
          <w:rFonts w:ascii="Calibri" w:hAnsi="Calibri" w:cs="Calibri"/>
          <w:lang w:val="it-IT"/>
        </w:rPr>
        <w:t>rstele.</w:t>
      </w:r>
      <w:r>
        <w:rPr>
          <w:rFonts w:ascii="Calibri" w:hAnsi="Calibri" w:cs="Calibri"/>
          <w:lang w:val="it-IT"/>
        </w:rPr>
        <w:t xml:space="preserve"> </w:t>
      </w:r>
      <w:r w:rsidRPr="0015617F">
        <w:rPr>
          <w:rFonts w:ascii="Calibri" w:hAnsi="Calibri" w:cs="Calibri"/>
          <w:lang w:val="it-IT"/>
        </w:rPr>
        <w:t>Senza</w:t>
      </w:r>
      <w:r>
        <w:rPr>
          <w:rFonts w:ascii="Calibri" w:hAnsi="Calibri" w:cs="Calibri"/>
          <w:lang w:val="it-IT"/>
        </w:rPr>
        <w:t>t</w:t>
      </w:r>
      <w:r w:rsidRPr="0015617F">
        <w:rPr>
          <w:rFonts w:ascii="Calibri" w:hAnsi="Calibri" w:cs="Calibri"/>
          <w:lang w:val="it-IT"/>
        </w:rPr>
        <w:t>ia este unic</w:t>
      </w:r>
      <w:r>
        <w:rPr>
          <w:rFonts w:ascii="Calibri" w:hAnsi="Calibri" w:cs="Calibri"/>
          <w:lang w:val="it-IT"/>
        </w:rPr>
        <w:t>a</w:t>
      </w:r>
      <w:r w:rsidRPr="0015617F">
        <w:rPr>
          <w:rFonts w:ascii="Calibri" w:hAnsi="Calibri" w:cs="Calibri"/>
          <w:lang w:val="it-IT"/>
        </w:rPr>
        <w:t>: ro</w:t>
      </w:r>
      <w:r>
        <w:rPr>
          <w:rFonts w:ascii="Calibri" w:hAnsi="Calibri" w:cs="Calibri"/>
          <w:lang w:val="it-IT"/>
        </w:rPr>
        <w:t>t</w:t>
      </w:r>
      <w:r w:rsidRPr="0015617F">
        <w:rPr>
          <w:rFonts w:ascii="Calibri" w:hAnsi="Calibri" w:cs="Calibri"/>
          <w:lang w:val="it-IT"/>
        </w:rPr>
        <w:t>ile se ridic</w:t>
      </w:r>
      <w:r>
        <w:rPr>
          <w:rFonts w:ascii="Calibri" w:hAnsi="Calibri" w:cs="Calibri"/>
          <w:lang w:val="it-IT"/>
        </w:rPr>
        <w:t>a</w:t>
      </w:r>
      <w:r w:rsidRPr="0015617F">
        <w:rPr>
          <w:rFonts w:ascii="Calibri" w:hAnsi="Calibri" w:cs="Calibri"/>
          <w:lang w:val="it-IT"/>
        </w:rPr>
        <w:t xml:space="preserve"> u</w:t>
      </w:r>
      <w:r>
        <w:rPr>
          <w:rFonts w:ascii="Calibri" w:hAnsi="Calibri" w:cs="Calibri"/>
          <w:lang w:val="it-IT"/>
        </w:rPr>
        <w:t>s</w:t>
      </w:r>
      <w:r w:rsidRPr="0015617F">
        <w:rPr>
          <w:rFonts w:ascii="Calibri" w:hAnsi="Calibri" w:cs="Calibri"/>
          <w:lang w:val="it-IT"/>
        </w:rPr>
        <w:t xml:space="preserve">or, iar barca </w:t>
      </w:r>
      <w:r>
        <w:rPr>
          <w:rFonts w:ascii="Calibri" w:hAnsi="Calibri" w:cs="Calibri"/>
          <w:lang w:val="it-IT"/>
        </w:rPr>
        <w:t>i</w:t>
      </w:r>
      <w:r w:rsidRPr="0015617F">
        <w:rPr>
          <w:rFonts w:ascii="Calibri" w:hAnsi="Calibri" w:cs="Calibri"/>
          <w:lang w:val="it-IT"/>
        </w:rPr>
        <w:t>ncepe s</w:t>
      </w:r>
      <w:r>
        <w:rPr>
          <w:rFonts w:ascii="Calibri" w:hAnsi="Calibri" w:cs="Calibri"/>
          <w:lang w:val="it-IT"/>
        </w:rPr>
        <w:t>a</w:t>
      </w:r>
      <w:r w:rsidRPr="0015617F">
        <w:rPr>
          <w:rFonts w:ascii="Calibri" w:hAnsi="Calibri" w:cs="Calibri"/>
          <w:lang w:val="it-IT"/>
        </w:rPr>
        <w:t xml:space="preserve"> pluteasc</w:t>
      </w:r>
      <w:r>
        <w:rPr>
          <w:rFonts w:ascii="Calibri" w:hAnsi="Calibri" w:cs="Calibri"/>
          <w:lang w:val="it-IT"/>
        </w:rPr>
        <w:t>a</w:t>
      </w:r>
      <w:r w:rsidRPr="0015617F">
        <w:rPr>
          <w:rFonts w:ascii="Calibri" w:hAnsi="Calibri" w:cs="Calibri"/>
          <w:lang w:val="it-IT"/>
        </w:rPr>
        <w:t>.</w:t>
      </w:r>
      <w:r>
        <w:rPr>
          <w:rFonts w:ascii="Calibri" w:hAnsi="Calibri" w:cs="Calibri"/>
          <w:lang w:val="it-IT"/>
        </w:rPr>
        <w:t xml:space="preserve"> </w:t>
      </w:r>
      <w:r w:rsidRPr="00186649">
        <w:rPr>
          <w:rFonts w:ascii="Calibri" w:hAnsi="Calibri" w:cs="Calibri"/>
          <w:lang w:val="it-IT"/>
        </w:rPr>
        <w:t>In drumul de intoarcere spre</w:t>
      </w:r>
      <w:r>
        <w:rPr>
          <w:rFonts w:ascii="Calibri" w:hAnsi="Calibri" w:cs="Calibri"/>
          <w:lang w:val="it-IT"/>
        </w:rPr>
        <w:t xml:space="preserve"> Vik</w:t>
      </w:r>
      <w:r w:rsidRPr="00186649">
        <w:rPr>
          <w:rFonts w:ascii="Calibri" w:hAnsi="Calibri" w:cs="Calibri"/>
          <w:lang w:val="it-IT"/>
        </w:rPr>
        <w:t>, daca cerul este senin si activitatea solara favorabila, ne putem bucura din autocar de spectacolul Aurorei Boreale</w:t>
      </w:r>
      <w:r>
        <w:rPr>
          <w:rFonts w:ascii="Calibri" w:hAnsi="Calibri" w:cs="Calibri"/>
          <w:lang w:val="it-IT"/>
        </w:rPr>
        <w:t xml:space="preserve"> dansand pe cerul arctic.</w:t>
      </w:r>
      <w:r w:rsidRPr="00186649">
        <w:rPr>
          <w:rFonts w:ascii="Calibri" w:hAnsi="Calibri" w:cs="Calibri"/>
          <w:lang w:val="it-IT"/>
        </w:rPr>
        <w:t xml:space="preserve"> </w:t>
      </w:r>
      <w:r>
        <w:rPr>
          <w:rFonts w:ascii="Calibri" w:hAnsi="Calibri" w:cs="Calibri"/>
          <w:lang w:val="it-IT"/>
        </w:rPr>
        <w:t xml:space="preserve">Servim cina la hotel </w:t>
      </w:r>
      <w:r w:rsidRPr="00993CE5">
        <w:rPr>
          <w:rFonts w:ascii="Calibri" w:hAnsi="Calibri" w:cs="Calibri"/>
          <w:lang w:val="it-IT"/>
        </w:rPr>
        <w:t>(bauturile nu sunt incluse).</w:t>
      </w:r>
      <w:r>
        <w:rPr>
          <w:rFonts w:ascii="Calibri" w:hAnsi="Calibri" w:cs="Calibri"/>
          <w:lang w:val="it-IT"/>
        </w:rPr>
        <w:t xml:space="preserve"> </w:t>
      </w:r>
      <w:r w:rsidR="00167C73" w:rsidRPr="00DD5D0B">
        <w:rPr>
          <w:rFonts w:ascii="Calibri" w:hAnsi="Calibri" w:cs="Calibri"/>
          <w:lang w:val="it-IT"/>
        </w:rPr>
        <w:t xml:space="preserve">Cazare la Kria Hotel </w:t>
      </w:r>
      <w:r w:rsidR="00167C73">
        <w:rPr>
          <w:rFonts w:ascii="Calibri" w:hAnsi="Calibri" w:cs="Calibri"/>
          <w:lang w:val="it-IT"/>
        </w:rPr>
        <w:t xml:space="preserve">(plecare 26.01)/ Hotel Vik i My Klettsvegi (plecare 16.03) </w:t>
      </w:r>
      <w:r w:rsidR="00167C73" w:rsidRPr="00DD5D0B">
        <w:rPr>
          <w:rFonts w:ascii="Calibri" w:hAnsi="Calibri" w:cs="Calibri"/>
          <w:lang w:val="it-IT"/>
        </w:rPr>
        <w:t>sau similar</w:t>
      </w:r>
      <w:r w:rsidR="00167C73">
        <w:rPr>
          <w:rFonts w:ascii="Calibri" w:hAnsi="Calibri" w:cs="Calibri"/>
          <w:lang w:val="it-IT"/>
        </w:rPr>
        <w:t xml:space="preserve">, Vik. </w:t>
      </w:r>
      <w:r w:rsidRPr="00DB4ADC">
        <w:rPr>
          <w:rFonts w:ascii="Calibri" w:hAnsi="Calibri" w:cs="Calibri"/>
          <w:i/>
          <w:lang w:val="it-IT"/>
        </w:rPr>
        <w:t>Nota!</w:t>
      </w:r>
      <w:r>
        <w:rPr>
          <w:rFonts w:ascii="Calibri" w:hAnsi="Calibri" w:cs="Calibri"/>
          <w:lang w:val="it-IT"/>
        </w:rPr>
        <w:t xml:space="preserve"> </w:t>
      </w:r>
      <w:r w:rsidRPr="00DB4ADC">
        <w:rPr>
          <w:rFonts w:ascii="Calibri" w:hAnsi="Calibri" w:cs="Calibri"/>
          <w:i/>
          <w:lang w:val="it-IT"/>
        </w:rPr>
        <w:t>Observarea Aurorei Boreale nu poate fi garantata, fiind un fenomen natural dependent de vreme si activitate geomagnetica.</w:t>
      </w:r>
    </w:p>
    <w:p w14:paraId="2E7A253C" w14:textId="77777777" w:rsidR="00C86538" w:rsidRDefault="00C86538" w:rsidP="00C86538">
      <w:pPr>
        <w:tabs>
          <w:tab w:val="left" w:pos="3540"/>
          <w:tab w:val="center" w:pos="4637"/>
        </w:tabs>
        <w:ind w:left="270" w:right="-190"/>
        <w:jc w:val="both"/>
        <w:rPr>
          <w:rFonts w:ascii="Calibri" w:hAnsi="Calibri" w:cs="Calibri"/>
          <w:lang w:val="it-IT"/>
        </w:rPr>
      </w:pPr>
    </w:p>
    <w:p w14:paraId="1EF32FFD" w14:textId="77777777" w:rsidR="00C86538" w:rsidRPr="003B2B63" w:rsidRDefault="00C86538" w:rsidP="00C86538">
      <w:pPr>
        <w:tabs>
          <w:tab w:val="left" w:pos="3540"/>
          <w:tab w:val="center" w:pos="4637"/>
        </w:tabs>
        <w:ind w:left="270" w:right="-190"/>
        <w:jc w:val="both"/>
        <w:rPr>
          <w:rFonts w:ascii="Calibri" w:hAnsi="Calibri" w:cs="Calibri"/>
          <w:lang w:val="it-IT"/>
        </w:rPr>
      </w:pPr>
      <w:r>
        <w:rPr>
          <w:rFonts w:ascii="Calibri" w:hAnsi="Calibri" w:cs="Calibri"/>
          <w:b/>
          <w:color w:val="7030A0"/>
          <w:sz w:val="22"/>
          <w:szCs w:val="22"/>
          <w:lang w:val="it-IT"/>
        </w:rPr>
        <w:t xml:space="preserve">Ziua 5. VIK – Hveragerdi </w:t>
      </w:r>
      <w:r w:rsidRPr="003B2B63">
        <w:rPr>
          <w:rFonts w:ascii="Calibri" w:hAnsi="Calibri" w:cs="Calibri"/>
          <w:b/>
          <w:color w:val="7030A0"/>
          <w:sz w:val="22"/>
          <w:szCs w:val="22"/>
          <w:lang w:val="it-IT"/>
        </w:rPr>
        <w:t>–</w:t>
      </w:r>
      <w:r w:rsidRPr="003B2B63">
        <w:rPr>
          <w:rFonts w:ascii="Calibri" w:hAnsi="Calibri" w:cs="Calibri"/>
          <w:b/>
          <w:color w:val="7030A0"/>
          <w:lang w:val="it-IT"/>
        </w:rPr>
        <w:t xml:space="preserve"> Strandarkirkja –  </w:t>
      </w:r>
      <w:r w:rsidRPr="003B2B63">
        <w:rPr>
          <w:rFonts w:ascii="Calibri" w:hAnsi="Calibri" w:cs="Calibri"/>
          <w:b/>
          <w:color w:val="7030A0"/>
          <w:sz w:val="22"/>
          <w:szCs w:val="22"/>
          <w:lang w:val="it-IT"/>
        </w:rPr>
        <w:t>REYKJAVIK</w:t>
      </w:r>
    </w:p>
    <w:p w14:paraId="7284B16F" w14:textId="6642EE72" w:rsidR="00C86538" w:rsidRPr="003B2B63" w:rsidRDefault="00C86538" w:rsidP="00C86538">
      <w:pPr>
        <w:tabs>
          <w:tab w:val="left" w:pos="3540"/>
          <w:tab w:val="center" w:pos="4637"/>
        </w:tabs>
        <w:ind w:left="270" w:right="-190"/>
        <w:jc w:val="both"/>
        <w:rPr>
          <w:rFonts w:ascii="Calibri" w:hAnsi="Calibri" w:cs="Calibri"/>
          <w:lang w:val="it-IT"/>
        </w:rPr>
      </w:pPr>
      <w:r>
        <w:rPr>
          <w:rFonts w:ascii="Calibri" w:hAnsi="Calibri" w:cs="Calibri"/>
          <w:lang w:val="it-IT"/>
        </w:rPr>
        <w:t xml:space="preserve">Mic dejun. </w:t>
      </w:r>
      <w:r w:rsidRPr="003B2B63">
        <w:rPr>
          <w:rFonts w:ascii="Calibri" w:hAnsi="Calibri" w:cs="Calibri"/>
          <w:lang w:val="it-IT"/>
        </w:rPr>
        <w:t>Pornim intr-o zi relaxanta, in care ne intoarcem spre Reykjavik si ne bucuram de peisajele spectaculoase ale sudului Islandei. Drumul ne poarta prin zone pitoresti, unde oprim pentru fotografii si pentru a surprinde frumusetea naturii islandeze.</w:t>
      </w:r>
      <w:r>
        <w:rPr>
          <w:rFonts w:ascii="Calibri" w:hAnsi="Calibri" w:cs="Calibri"/>
          <w:lang w:val="it-IT"/>
        </w:rPr>
        <w:t xml:space="preserve"> </w:t>
      </w:r>
      <w:r w:rsidRPr="003B2B63">
        <w:rPr>
          <w:rFonts w:ascii="Calibri" w:hAnsi="Calibri" w:cs="Calibri"/>
          <w:lang w:val="it-IT"/>
        </w:rPr>
        <w:t>Ajungem in micul oras Hveragerdi, renumit pentru activitatea sa geotermala. Aburii care se ridica direct din pamant creeaza un decor aproape ireal, ca desprins dintr-o lume vulcanica in continua miscare.</w:t>
      </w:r>
      <w:r>
        <w:rPr>
          <w:rFonts w:ascii="Calibri" w:hAnsi="Calibri" w:cs="Calibri"/>
          <w:lang w:val="it-IT"/>
        </w:rPr>
        <w:t xml:space="preserve"> </w:t>
      </w:r>
      <w:r w:rsidRPr="003B2B63">
        <w:rPr>
          <w:rFonts w:ascii="Calibri" w:hAnsi="Calibri" w:cs="Calibri"/>
          <w:lang w:val="it-IT"/>
        </w:rPr>
        <w:t>Continuam catre Strandarkirkja, cunoscuta de localnici drept „</w:t>
      </w:r>
      <w:r w:rsidRPr="00DB4ADC">
        <w:rPr>
          <w:rFonts w:ascii="Calibri" w:hAnsi="Calibri" w:cs="Calibri"/>
          <w:i/>
          <w:lang w:val="it-IT"/>
        </w:rPr>
        <w:t>the miracle church</w:t>
      </w:r>
      <w:r w:rsidRPr="003B2B63">
        <w:rPr>
          <w:rFonts w:ascii="Calibri" w:hAnsi="Calibri" w:cs="Calibri"/>
          <w:lang w:val="it-IT"/>
        </w:rPr>
        <w:t>”. Asezata intr-un peisaj salbatic, biserica este un simbol al sperantei pentru marinarii care navigau in apele neiertatoare ale Atlanticului. Vizita se face doar la exterior, dar atmosfera locului este suficienta pentru a impresiona.</w:t>
      </w:r>
      <w:r>
        <w:rPr>
          <w:rFonts w:ascii="Calibri" w:hAnsi="Calibri" w:cs="Calibri"/>
          <w:lang w:val="it-IT"/>
        </w:rPr>
        <w:t xml:space="preserve"> </w:t>
      </w:r>
      <w:r w:rsidRPr="003B2B63">
        <w:rPr>
          <w:rFonts w:ascii="Calibri" w:hAnsi="Calibri" w:cs="Calibri"/>
          <w:lang w:val="it-IT"/>
        </w:rPr>
        <w:t>La sosirea in Reykjavik, ne intalnim cu ghidul local pentru un tur panoramic al capitalei. Descoperim din exterior City Cathedral, strazile elegante ale centrului, precum si locul istoric unde liderii Statelor Unite si ai Rusiei s-au intalnit in timpul celui de-Al Doilea Razboi Mondial. Admiram si arhitectura moderna a cladirii Harpa, una dintre cele mai frumoase opere arhitecturale ale Islandei.</w:t>
      </w:r>
      <w:r>
        <w:rPr>
          <w:rFonts w:ascii="Calibri" w:hAnsi="Calibri" w:cs="Calibri"/>
          <w:lang w:val="it-IT"/>
        </w:rPr>
        <w:t xml:space="preserve"> Dupa amiaza timp </w:t>
      </w:r>
      <w:r w:rsidRPr="003B2B63">
        <w:rPr>
          <w:rFonts w:ascii="Calibri" w:hAnsi="Calibri" w:cs="Calibri"/>
          <w:lang w:val="it-IT"/>
        </w:rPr>
        <w:t xml:space="preserve">liber pentru plimbari, cumparaturi sau explorare individuala, </w:t>
      </w:r>
      <w:r>
        <w:rPr>
          <w:rFonts w:ascii="Calibri" w:hAnsi="Calibri" w:cs="Calibri"/>
          <w:lang w:val="it-IT"/>
        </w:rPr>
        <w:t xml:space="preserve">sau </w:t>
      </w:r>
      <w:r w:rsidRPr="003B2B63">
        <w:rPr>
          <w:rFonts w:ascii="Calibri" w:hAnsi="Calibri" w:cs="Calibri"/>
          <w:i/>
          <w:lang w:val="it-IT"/>
        </w:rPr>
        <w:t>optional</w:t>
      </w:r>
      <w:r>
        <w:rPr>
          <w:rFonts w:ascii="Calibri" w:hAnsi="Calibri" w:cs="Calibri"/>
          <w:i/>
          <w:lang w:val="it-IT"/>
        </w:rPr>
        <w:t xml:space="preserve"> </w:t>
      </w:r>
      <w:r w:rsidRPr="00B473EA">
        <w:rPr>
          <w:rFonts w:ascii="Calibri" w:hAnsi="Calibri" w:cs="Calibri"/>
          <w:lang w:val="it-IT"/>
        </w:rPr>
        <w:t>puteti sa experimentati</w:t>
      </w:r>
      <w:r w:rsidRPr="00C45B48">
        <w:rPr>
          <w:rFonts w:ascii="Calibri" w:hAnsi="Calibri" w:cs="Calibri"/>
          <w:lang w:val="it-IT"/>
        </w:rPr>
        <w:t xml:space="preserve"> emo</w:t>
      </w:r>
      <w:r>
        <w:rPr>
          <w:rFonts w:ascii="Calibri" w:hAnsi="Calibri" w:cs="Calibri"/>
          <w:lang w:val="it-IT"/>
        </w:rPr>
        <w:t>t</w:t>
      </w:r>
      <w:r w:rsidRPr="00C45B48">
        <w:rPr>
          <w:rFonts w:ascii="Calibri" w:hAnsi="Calibri" w:cs="Calibri"/>
          <w:lang w:val="it-IT"/>
        </w:rPr>
        <w:t>ia observ</w:t>
      </w:r>
      <w:r>
        <w:rPr>
          <w:rFonts w:ascii="Calibri" w:hAnsi="Calibri" w:cs="Calibri"/>
          <w:lang w:val="it-IT"/>
        </w:rPr>
        <w:t>a</w:t>
      </w:r>
      <w:r w:rsidRPr="00C45B48">
        <w:rPr>
          <w:rFonts w:ascii="Calibri" w:hAnsi="Calibri" w:cs="Calibri"/>
          <w:lang w:val="it-IT"/>
        </w:rPr>
        <w:t xml:space="preserve">rii balenelor </w:t>
      </w:r>
      <w:r>
        <w:rPr>
          <w:rFonts w:ascii="Calibri" w:hAnsi="Calibri" w:cs="Calibri"/>
          <w:lang w:val="it-IT"/>
        </w:rPr>
        <w:t xml:space="preserve">intr-o excursie cu barca. Transfer la hotel. Cazare </w:t>
      </w:r>
      <w:r w:rsidR="007E1D2B">
        <w:rPr>
          <w:rFonts w:ascii="Calibri" w:hAnsi="Calibri" w:cs="Calibri"/>
          <w:lang w:val="it-IT"/>
        </w:rPr>
        <w:t xml:space="preserve">Fosshotel Baron </w:t>
      </w:r>
      <w:r w:rsidR="007E1D2B" w:rsidRPr="00BA038B">
        <w:rPr>
          <w:rFonts w:ascii="Calibri" w:hAnsi="Calibri" w:cs="Calibri"/>
          <w:lang w:val="it-IT"/>
        </w:rPr>
        <w:t>Reykjavik</w:t>
      </w:r>
      <w:r w:rsidR="007E1D2B" w:rsidRPr="00CD724A">
        <w:rPr>
          <w:rFonts w:ascii="Calibri" w:hAnsi="Calibri" w:cs="Calibri"/>
          <w:lang w:val="it-IT"/>
        </w:rPr>
        <w:t xml:space="preserve"> </w:t>
      </w:r>
      <w:r w:rsidR="007E1D2B">
        <w:rPr>
          <w:rFonts w:ascii="Calibri" w:hAnsi="Calibri" w:cs="Calibri"/>
          <w:lang w:val="it-IT"/>
        </w:rPr>
        <w:t>(plecare 26.01)/</w:t>
      </w:r>
      <w:r>
        <w:rPr>
          <w:rFonts w:ascii="Calibri" w:hAnsi="Calibri" w:cs="Calibri"/>
          <w:lang w:val="it-IT"/>
        </w:rPr>
        <w:t xml:space="preserve">Hotel Kea Lights </w:t>
      </w:r>
      <w:r w:rsidR="007E1D2B">
        <w:rPr>
          <w:rFonts w:ascii="Calibri" w:hAnsi="Calibri" w:cs="Calibri"/>
          <w:lang w:val="it-IT"/>
        </w:rPr>
        <w:t xml:space="preserve">(plecare 16.03) </w:t>
      </w:r>
      <w:r>
        <w:rPr>
          <w:rFonts w:ascii="Calibri" w:hAnsi="Calibri" w:cs="Calibri"/>
          <w:lang w:val="it-IT"/>
        </w:rPr>
        <w:t>sau similar</w:t>
      </w:r>
      <w:r w:rsidR="007E1D2B">
        <w:rPr>
          <w:rFonts w:ascii="Calibri" w:hAnsi="Calibri" w:cs="Calibri"/>
          <w:lang w:val="it-IT"/>
        </w:rPr>
        <w:t xml:space="preserve">, </w:t>
      </w:r>
      <w:r w:rsidR="007E1D2B" w:rsidRPr="00BA038B">
        <w:rPr>
          <w:rFonts w:ascii="Calibri" w:hAnsi="Calibri" w:cs="Calibri"/>
          <w:lang w:val="it-IT"/>
        </w:rPr>
        <w:t>Reykjavik</w:t>
      </w:r>
      <w:r w:rsidR="007E1D2B">
        <w:rPr>
          <w:rFonts w:ascii="Calibri" w:hAnsi="Calibri" w:cs="Calibri"/>
          <w:lang w:val="it-IT"/>
        </w:rPr>
        <w:t xml:space="preserve">. </w:t>
      </w:r>
    </w:p>
    <w:p w14:paraId="6797D5D3" w14:textId="77777777" w:rsidR="00C86538" w:rsidRPr="003A5A42" w:rsidRDefault="00C86538" w:rsidP="00C86538">
      <w:pPr>
        <w:tabs>
          <w:tab w:val="left" w:pos="3540"/>
          <w:tab w:val="center" w:pos="4637"/>
        </w:tabs>
        <w:ind w:left="270" w:right="-190"/>
        <w:jc w:val="both"/>
        <w:rPr>
          <w:rFonts w:ascii="Calibri" w:hAnsi="Calibri" w:cs="Calibri"/>
          <w:lang w:val="it-IT"/>
        </w:rPr>
      </w:pPr>
    </w:p>
    <w:p w14:paraId="46F2EC13" w14:textId="77777777" w:rsidR="00C86538" w:rsidRDefault="00C86538" w:rsidP="00C86538">
      <w:pPr>
        <w:tabs>
          <w:tab w:val="left" w:pos="3540"/>
          <w:tab w:val="center" w:pos="4637"/>
        </w:tabs>
        <w:ind w:left="270" w:right="-190"/>
        <w:jc w:val="both"/>
        <w:rPr>
          <w:rFonts w:ascii="Calibri" w:eastAsia="Calibri" w:hAnsi="Calibri" w:cs="Calibri"/>
          <w:b/>
          <w:color w:val="7030A0"/>
          <w:sz w:val="22"/>
          <w:szCs w:val="22"/>
          <w:lang w:val="it-IT"/>
        </w:rPr>
      </w:pPr>
      <w:r>
        <w:rPr>
          <w:rFonts w:ascii="Calibri" w:hAnsi="Calibri" w:cs="Calibri"/>
          <w:b/>
          <w:color w:val="7030A0"/>
          <w:sz w:val="22"/>
          <w:szCs w:val="22"/>
          <w:lang w:val="it-IT"/>
        </w:rPr>
        <w:t xml:space="preserve">Ziua 6.  </w:t>
      </w:r>
      <w:r>
        <w:rPr>
          <w:rFonts w:ascii="Calibri" w:eastAsia="Calibri" w:hAnsi="Calibri" w:cs="Calibri"/>
          <w:b/>
          <w:color w:val="7030A0"/>
          <w:sz w:val="22"/>
          <w:szCs w:val="22"/>
          <w:lang w:val="it-IT"/>
        </w:rPr>
        <w:t>REYKJAVIK - BUCURESTI</w:t>
      </w:r>
    </w:p>
    <w:p w14:paraId="7057685F" w14:textId="77777777" w:rsidR="00C86538" w:rsidRPr="00B473EA" w:rsidRDefault="00C86538" w:rsidP="00C86538">
      <w:pPr>
        <w:tabs>
          <w:tab w:val="left" w:pos="3540"/>
          <w:tab w:val="center" w:pos="4637"/>
        </w:tabs>
        <w:ind w:left="270" w:right="-190"/>
        <w:jc w:val="both"/>
        <w:rPr>
          <w:rFonts w:asciiTheme="minorHAnsi" w:hAnsiTheme="minorHAnsi" w:cstheme="minorHAnsi"/>
        </w:rPr>
      </w:pPr>
      <w:r>
        <w:rPr>
          <w:rFonts w:ascii="Calibri" w:hAnsi="Calibri" w:cs="Calibri"/>
          <w:lang w:val="it-IT"/>
        </w:rPr>
        <w:t xml:space="preserve">Mic dejun. </w:t>
      </w:r>
      <w:r w:rsidRPr="00CA5C2F">
        <w:rPr>
          <w:rFonts w:ascii="Calibri" w:hAnsi="Calibri" w:cs="Calibri"/>
          <w:lang w:val="it-IT"/>
        </w:rPr>
        <w:t>Transfer la aeroportul din</w:t>
      </w:r>
      <w:r>
        <w:rPr>
          <w:rFonts w:ascii="Calibri" w:hAnsi="Calibri" w:cs="Calibri"/>
          <w:lang w:val="it-IT"/>
        </w:rPr>
        <w:t xml:space="preserve"> Reykjavik </w:t>
      </w:r>
      <w:r w:rsidRPr="00CA5C2F">
        <w:rPr>
          <w:rFonts w:ascii="Calibri" w:hAnsi="Calibri" w:cs="Calibri"/>
          <w:lang w:val="it-IT"/>
        </w:rPr>
        <w:t xml:space="preserve">pentru imbarcare pe zborul </w:t>
      </w:r>
      <w:r>
        <w:rPr>
          <w:rFonts w:ascii="Calibri" w:hAnsi="Calibri" w:cs="Calibri"/>
          <w:lang w:val="it-IT"/>
        </w:rPr>
        <w:t>LOT LO500</w:t>
      </w:r>
      <w:r w:rsidRPr="00CA5C2F">
        <w:rPr>
          <w:rFonts w:ascii="Calibri" w:hAnsi="Calibri" w:cs="Calibri"/>
          <w:lang w:val="it-IT"/>
        </w:rPr>
        <w:t xml:space="preserve"> </w:t>
      </w:r>
      <w:r>
        <w:rPr>
          <w:rFonts w:ascii="Calibri" w:hAnsi="Calibri" w:cs="Calibri"/>
          <w:lang w:val="it-IT"/>
        </w:rPr>
        <w:t>cu d</w:t>
      </w:r>
      <w:r w:rsidRPr="00CA5C2F">
        <w:rPr>
          <w:rFonts w:ascii="Calibri" w:hAnsi="Calibri" w:cs="Calibri"/>
          <w:lang w:val="it-IT"/>
        </w:rPr>
        <w:t xml:space="preserve">ecolare la ora </w:t>
      </w:r>
      <w:r>
        <w:rPr>
          <w:rFonts w:ascii="Calibri" w:hAnsi="Calibri" w:cs="Calibri"/>
          <w:lang w:val="it-IT"/>
        </w:rPr>
        <w:t>13:50. A</w:t>
      </w:r>
      <w:r w:rsidRPr="00CA5C2F">
        <w:rPr>
          <w:rFonts w:ascii="Calibri" w:hAnsi="Calibri" w:cs="Calibri"/>
          <w:lang w:val="it-IT"/>
        </w:rPr>
        <w:t>terizare in</w:t>
      </w:r>
      <w:r>
        <w:rPr>
          <w:rFonts w:ascii="Calibri" w:hAnsi="Calibri" w:cs="Calibri"/>
          <w:lang w:val="it-IT"/>
        </w:rPr>
        <w:t xml:space="preserve"> Varsovia </w:t>
      </w:r>
      <w:r w:rsidRPr="00CA5C2F">
        <w:rPr>
          <w:rFonts w:ascii="Calibri" w:hAnsi="Calibri" w:cs="Calibri"/>
          <w:lang w:val="it-IT"/>
        </w:rPr>
        <w:t xml:space="preserve">la ora </w:t>
      </w:r>
      <w:r>
        <w:rPr>
          <w:rFonts w:ascii="Calibri" w:hAnsi="Calibri" w:cs="Calibri"/>
          <w:lang w:val="it-IT"/>
        </w:rPr>
        <w:t>18:55.</w:t>
      </w:r>
      <w:r w:rsidRPr="00CA5C2F">
        <w:rPr>
          <w:rFonts w:ascii="Calibri" w:hAnsi="Calibri" w:cs="Calibri"/>
          <w:lang w:val="it-IT"/>
        </w:rPr>
        <w:t xml:space="preserve"> La ora </w:t>
      </w:r>
      <w:r>
        <w:rPr>
          <w:rFonts w:ascii="Calibri" w:hAnsi="Calibri" w:cs="Calibri"/>
          <w:lang w:val="it-IT"/>
        </w:rPr>
        <w:t>22:55</w:t>
      </w:r>
      <w:r w:rsidRPr="00CA5C2F">
        <w:rPr>
          <w:rFonts w:ascii="Calibri" w:hAnsi="Calibri" w:cs="Calibri"/>
          <w:lang w:val="it-IT"/>
        </w:rPr>
        <w:t xml:space="preserve"> imbarcare pe zborul </w:t>
      </w:r>
      <w:r>
        <w:rPr>
          <w:rFonts w:ascii="Calibri" w:hAnsi="Calibri" w:cs="Calibri"/>
          <w:lang w:val="it-IT"/>
        </w:rPr>
        <w:t>LO643</w:t>
      </w:r>
      <w:r w:rsidRPr="00CA5C2F">
        <w:rPr>
          <w:rFonts w:ascii="Calibri" w:hAnsi="Calibri" w:cs="Calibri"/>
          <w:lang w:val="it-IT"/>
        </w:rPr>
        <w:t xml:space="preserve"> cu destinatia Bucuresti. Aterizare la Bucuresti la ora</w:t>
      </w:r>
      <w:r>
        <w:rPr>
          <w:rFonts w:ascii="Calibri" w:hAnsi="Calibri" w:cs="Calibri"/>
          <w:lang w:val="it-IT"/>
        </w:rPr>
        <w:t xml:space="preserve"> 01:45 (a doua zi).</w:t>
      </w:r>
    </w:p>
    <w:tbl>
      <w:tblPr>
        <w:tblW w:w="1098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3060"/>
        <w:gridCol w:w="1350"/>
        <w:gridCol w:w="1350"/>
        <w:gridCol w:w="1980"/>
        <w:gridCol w:w="1980"/>
        <w:gridCol w:w="1260"/>
      </w:tblGrid>
      <w:tr w:rsidR="00524721" w:rsidRPr="0005413F" w14:paraId="47C7EC22" w14:textId="77777777" w:rsidTr="00B17495">
        <w:trPr>
          <w:trHeight w:val="526"/>
        </w:trPr>
        <w:tc>
          <w:tcPr>
            <w:tcW w:w="306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009678DB" w14:textId="13577AEB" w:rsidR="00336B05" w:rsidRDefault="00E27B74" w:rsidP="004F17A5">
            <w:pPr>
              <w:spacing w:line="276" w:lineRule="auto"/>
              <w:ind w:left="-233" w:right="-270"/>
              <w:jc w:val="center"/>
              <w:rPr>
                <w:rFonts w:ascii="Calibri" w:hAnsi="Calibri" w:cs="Calibri"/>
                <w:b/>
                <w:bCs/>
                <w:color w:val="FFFFFF"/>
                <w:sz w:val="22"/>
                <w:szCs w:val="22"/>
              </w:rPr>
            </w:pPr>
            <w:r>
              <w:rPr>
                <w:rFonts w:ascii="Calibri" w:hAnsi="Calibri" w:cs="Calibri"/>
                <w:b/>
                <w:bCs/>
                <w:color w:val="FFFFFF"/>
                <w:sz w:val="22"/>
                <w:szCs w:val="22"/>
              </w:rPr>
              <w:t xml:space="preserve">26 </w:t>
            </w:r>
            <w:proofErr w:type="spellStart"/>
            <w:r>
              <w:rPr>
                <w:rFonts w:ascii="Calibri" w:hAnsi="Calibri" w:cs="Calibri"/>
                <w:b/>
                <w:bCs/>
                <w:color w:val="FFFFFF"/>
                <w:sz w:val="22"/>
                <w:szCs w:val="22"/>
              </w:rPr>
              <w:t>Ianuarie</w:t>
            </w:r>
            <w:proofErr w:type="spellEnd"/>
            <w:r>
              <w:rPr>
                <w:rFonts w:ascii="Calibri" w:hAnsi="Calibri" w:cs="Calibri"/>
                <w:b/>
                <w:bCs/>
                <w:color w:val="FFFFFF"/>
                <w:sz w:val="22"/>
                <w:szCs w:val="22"/>
              </w:rPr>
              <w:t xml:space="preserve"> </w:t>
            </w:r>
            <w:r w:rsidR="00953E75">
              <w:rPr>
                <w:rFonts w:ascii="Calibri" w:hAnsi="Calibri" w:cs="Calibri"/>
                <w:b/>
                <w:bCs/>
                <w:color w:val="FFFFFF"/>
                <w:sz w:val="22"/>
                <w:szCs w:val="22"/>
              </w:rPr>
              <w:t>–</w:t>
            </w:r>
            <w:r>
              <w:rPr>
                <w:rFonts w:ascii="Calibri" w:hAnsi="Calibri" w:cs="Calibri"/>
                <w:b/>
                <w:bCs/>
                <w:color w:val="FFFFFF"/>
                <w:sz w:val="22"/>
                <w:szCs w:val="22"/>
              </w:rPr>
              <w:t xml:space="preserve"> </w:t>
            </w:r>
            <w:r w:rsidR="00953E75">
              <w:rPr>
                <w:rFonts w:ascii="Calibri" w:hAnsi="Calibri" w:cs="Calibri"/>
                <w:b/>
                <w:bCs/>
                <w:color w:val="FFFFFF"/>
                <w:sz w:val="22"/>
                <w:szCs w:val="22"/>
              </w:rPr>
              <w:t xml:space="preserve">31 </w:t>
            </w:r>
            <w:proofErr w:type="spellStart"/>
            <w:r w:rsidR="00953E75">
              <w:rPr>
                <w:rFonts w:ascii="Calibri" w:hAnsi="Calibri" w:cs="Calibri"/>
                <w:b/>
                <w:bCs/>
                <w:color w:val="FFFFFF"/>
                <w:sz w:val="22"/>
                <w:szCs w:val="22"/>
              </w:rPr>
              <w:t>Ianuarie</w:t>
            </w:r>
            <w:proofErr w:type="spellEnd"/>
            <w:r w:rsidR="00BE603C">
              <w:rPr>
                <w:rFonts w:ascii="Calibri" w:hAnsi="Calibri" w:cs="Calibri"/>
                <w:b/>
                <w:bCs/>
                <w:color w:val="FFFFFF"/>
                <w:sz w:val="22"/>
                <w:szCs w:val="22"/>
              </w:rPr>
              <w:t xml:space="preserve"> 2027</w:t>
            </w:r>
          </w:p>
          <w:p w14:paraId="40A8B879" w14:textId="6EB1451D" w:rsidR="00953E75" w:rsidRPr="004F17A5" w:rsidRDefault="00953E75" w:rsidP="004F17A5">
            <w:pPr>
              <w:spacing w:line="276" w:lineRule="auto"/>
              <w:ind w:left="-233" w:right="-270"/>
              <w:jc w:val="center"/>
              <w:rPr>
                <w:rFonts w:ascii="Calibri" w:hAnsi="Calibri" w:cs="Calibri"/>
                <w:b/>
                <w:bCs/>
                <w:color w:val="FFFFFF"/>
                <w:sz w:val="22"/>
                <w:szCs w:val="22"/>
              </w:rPr>
            </w:pPr>
            <w:r>
              <w:rPr>
                <w:rFonts w:ascii="Calibri" w:hAnsi="Calibri" w:cs="Calibri"/>
                <w:b/>
                <w:bCs/>
                <w:color w:val="FFFFFF"/>
                <w:sz w:val="22"/>
                <w:szCs w:val="22"/>
              </w:rPr>
              <w:t xml:space="preserve">16 </w:t>
            </w:r>
            <w:proofErr w:type="spellStart"/>
            <w:r>
              <w:rPr>
                <w:rFonts w:ascii="Calibri" w:hAnsi="Calibri" w:cs="Calibri"/>
                <w:b/>
                <w:bCs/>
                <w:color w:val="FFFFFF"/>
                <w:sz w:val="22"/>
                <w:szCs w:val="22"/>
              </w:rPr>
              <w:t>Martie</w:t>
            </w:r>
            <w:proofErr w:type="spellEnd"/>
            <w:r>
              <w:rPr>
                <w:rFonts w:ascii="Calibri" w:hAnsi="Calibri" w:cs="Calibri"/>
                <w:b/>
                <w:bCs/>
                <w:color w:val="FFFFFF"/>
                <w:sz w:val="22"/>
                <w:szCs w:val="22"/>
              </w:rPr>
              <w:t xml:space="preserve"> – 21 </w:t>
            </w:r>
            <w:proofErr w:type="spellStart"/>
            <w:r>
              <w:rPr>
                <w:rFonts w:ascii="Calibri" w:hAnsi="Calibri" w:cs="Calibri"/>
                <w:b/>
                <w:bCs/>
                <w:color w:val="FFFFFF"/>
                <w:sz w:val="22"/>
                <w:szCs w:val="22"/>
              </w:rPr>
              <w:t>Martie</w:t>
            </w:r>
            <w:proofErr w:type="spellEnd"/>
            <w:r w:rsidR="00B17495">
              <w:rPr>
                <w:rFonts w:ascii="Calibri" w:hAnsi="Calibri" w:cs="Calibri"/>
                <w:b/>
                <w:bCs/>
                <w:color w:val="FFFFFF"/>
                <w:sz w:val="22"/>
                <w:szCs w:val="22"/>
              </w:rPr>
              <w:t xml:space="preserve"> 2027</w:t>
            </w:r>
          </w:p>
          <w:p w14:paraId="67A5C7BE" w14:textId="5DD769B2" w:rsidR="004F17A5" w:rsidRPr="00BD1442" w:rsidRDefault="004F17A5" w:rsidP="004F17A5">
            <w:pPr>
              <w:spacing w:line="276" w:lineRule="auto"/>
              <w:ind w:left="-233" w:right="-270"/>
              <w:jc w:val="center"/>
              <w:rPr>
                <w:rFonts w:ascii="Calibri" w:hAnsi="Calibri" w:cs="Calibri"/>
                <w:b/>
                <w:bCs/>
                <w:color w:val="FFFFFF"/>
                <w:sz w:val="24"/>
                <w:szCs w:val="24"/>
              </w:rPr>
            </w:pPr>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5DECC20D" w14:textId="662881FF" w:rsidR="00524721"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5EDD5A7E" w14:textId="77777777" w:rsidR="00524721" w:rsidRPr="00BD1442"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CE57195" w14:textId="3B0FEE73" w:rsidR="00524721"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39434ADA" w14:textId="77777777" w:rsidR="00524721" w:rsidRPr="00BD1442"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1980" w:type="dxa"/>
            <w:tcBorders>
              <w:top w:val="single" w:sz="2" w:space="0" w:color="auto"/>
              <w:left w:val="single" w:sz="2" w:space="0" w:color="auto"/>
              <w:bottom w:val="single" w:sz="2" w:space="0" w:color="auto"/>
              <w:right w:val="single" w:sz="2" w:space="0" w:color="auto"/>
            </w:tcBorders>
            <w:shd w:val="clear" w:color="auto" w:fill="7030A0"/>
            <w:vAlign w:val="center"/>
          </w:tcPr>
          <w:p w14:paraId="659B726C" w14:textId="77777777" w:rsidR="00524721" w:rsidRPr="00BD1442" w:rsidRDefault="00524721" w:rsidP="00161351">
            <w:pPr>
              <w:spacing w:line="276" w:lineRule="auto"/>
              <w:ind w:left="4"/>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980" w:type="dxa"/>
            <w:tcBorders>
              <w:top w:val="single" w:sz="2" w:space="0" w:color="auto"/>
              <w:left w:val="single" w:sz="2" w:space="0" w:color="auto"/>
              <w:bottom w:val="single" w:sz="2" w:space="0" w:color="auto"/>
              <w:right w:val="single" w:sz="2" w:space="0" w:color="auto"/>
            </w:tcBorders>
            <w:shd w:val="clear" w:color="auto" w:fill="7030A0"/>
            <w:vAlign w:val="center"/>
          </w:tcPr>
          <w:p w14:paraId="17818249" w14:textId="77777777" w:rsidR="00524721" w:rsidRPr="00486DD3" w:rsidRDefault="00524721" w:rsidP="00161351">
            <w:pPr>
              <w:spacing w:line="276" w:lineRule="auto"/>
              <w:ind w:left="-88"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5E6FF752" w14:textId="4CBB2D08" w:rsidR="00524721" w:rsidRPr="00486DD3" w:rsidRDefault="00524721" w:rsidP="00161351">
            <w:pPr>
              <w:spacing w:line="276" w:lineRule="auto"/>
              <w:ind w:left="-88"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r w:rsidR="00EE2C5E">
              <w:rPr>
                <w:rFonts w:ascii="Calibri" w:hAnsi="Calibri" w:cs="Calibri"/>
                <w:b/>
                <w:bCs/>
                <w:color w:val="FFFFFF"/>
                <w:sz w:val="19"/>
                <w:szCs w:val="19"/>
                <w:lang w:val="it-IT"/>
              </w:rPr>
              <w:t xml:space="preserve"> dubla</w:t>
            </w:r>
          </w:p>
        </w:tc>
        <w:tc>
          <w:tcPr>
            <w:tcW w:w="1260" w:type="dxa"/>
            <w:tcBorders>
              <w:top w:val="single" w:sz="2" w:space="0" w:color="auto"/>
              <w:left w:val="single" w:sz="2" w:space="0" w:color="auto"/>
              <w:bottom w:val="single" w:sz="2" w:space="0" w:color="auto"/>
              <w:right w:val="single" w:sz="2" w:space="0" w:color="auto"/>
            </w:tcBorders>
            <w:shd w:val="clear" w:color="auto" w:fill="7030A0"/>
            <w:vAlign w:val="center"/>
          </w:tcPr>
          <w:p w14:paraId="086FE59A" w14:textId="77777777" w:rsidR="00524721" w:rsidRPr="0005413F" w:rsidRDefault="00524721" w:rsidP="00161351">
            <w:pPr>
              <w:spacing w:line="276" w:lineRule="auto"/>
              <w:ind w:left="270"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524721" w:rsidRPr="0034508C" w14:paraId="5EF61AE0" w14:textId="77777777" w:rsidTr="00B17495">
        <w:trPr>
          <w:trHeight w:val="202"/>
        </w:trPr>
        <w:tc>
          <w:tcPr>
            <w:tcW w:w="306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BBAAE1D" w14:textId="2954EA3C" w:rsidR="00524721" w:rsidRPr="00BD1442" w:rsidRDefault="00524721" w:rsidP="004F17A5">
            <w:pPr>
              <w:spacing w:line="276" w:lineRule="auto"/>
              <w:ind w:left="-233" w:right="-270" w:hanging="180"/>
              <w:jc w:val="center"/>
              <w:rPr>
                <w:rFonts w:ascii="Calibri" w:hAnsi="Calibri" w:cs="Calibri"/>
                <w:b/>
                <w:bCs/>
                <w:color w:val="444444"/>
                <w:sz w:val="19"/>
                <w:szCs w:val="19"/>
                <w:lang w:val="it-IT"/>
              </w:rPr>
            </w:pPr>
            <w:r w:rsidRPr="00B46C3A">
              <w:rPr>
                <w:rFonts w:ascii="Calibri" w:hAnsi="Calibri" w:cs="Calibri"/>
                <w:b/>
                <w:bCs/>
                <w:color w:val="444444"/>
                <w:sz w:val="19"/>
                <w:szCs w:val="19"/>
                <w:lang w:val="ro-RO"/>
              </w:rPr>
              <w:t>TARIFE STANDARD</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3B67F9B" w14:textId="7D8566BF" w:rsidR="00524721" w:rsidRPr="0034508C" w:rsidRDefault="00356C29" w:rsidP="00161351">
            <w:pPr>
              <w:spacing w:line="276" w:lineRule="auto"/>
              <w:ind w:left="32"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2.2</w:t>
            </w:r>
            <w:r w:rsidR="00686EE2">
              <w:rPr>
                <w:rFonts w:ascii="Calibri" w:hAnsi="Calibri" w:cs="Calibri"/>
                <w:b/>
                <w:bCs/>
                <w:strike/>
                <w:sz w:val="18"/>
                <w:szCs w:val="19"/>
                <w:lang w:val="ro-RO"/>
              </w:rPr>
              <w:t>49</w:t>
            </w:r>
            <w:r w:rsidR="00524721" w:rsidRPr="00B46C3A">
              <w:rPr>
                <w:rFonts w:ascii="Calibri" w:hAnsi="Calibri" w:cs="Calibri"/>
                <w:b/>
                <w:bCs/>
                <w:strike/>
                <w:sz w:val="18"/>
                <w:szCs w:val="19"/>
                <w:lang w:val="ro-RO"/>
              </w:rPr>
              <w:t xml:space="preserve">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B4A1475" w14:textId="03ABAB5A" w:rsidR="00524721" w:rsidRPr="0034508C" w:rsidRDefault="00356C29" w:rsidP="00161351">
            <w:pPr>
              <w:spacing w:line="276" w:lineRule="auto"/>
              <w:ind w:left="124"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2.699</w:t>
            </w:r>
            <w:r w:rsidR="00336B05">
              <w:rPr>
                <w:rFonts w:ascii="Calibri" w:hAnsi="Calibri" w:cs="Calibri"/>
                <w:b/>
                <w:bCs/>
                <w:strike/>
                <w:sz w:val="18"/>
                <w:szCs w:val="19"/>
                <w:lang w:val="ro-RO"/>
              </w:rPr>
              <w:t xml:space="preserve"> </w:t>
            </w:r>
            <w:r w:rsidR="00524721" w:rsidRPr="00B46C3A">
              <w:rPr>
                <w:rFonts w:ascii="Calibri" w:hAnsi="Calibri" w:cs="Calibri"/>
                <w:b/>
                <w:bCs/>
                <w:strike/>
                <w:sz w:val="18"/>
                <w:szCs w:val="19"/>
                <w:lang w:val="ro-RO"/>
              </w:rPr>
              <w:t>€</w:t>
            </w:r>
          </w:p>
        </w:tc>
        <w:tc>
          <w:tcPr>
            <w:tcW w:w="1980" w:type="dxa"/>
            <w:tcBorders>
              <w:top w:val="single" w:sz="2" w:space="0" w:color="auto"/>
              <w:left w:val="single" w:sz="2" w:space="0" w:color="auto"/>
              <w:bottom w:val="single" w:sz="2" w:space="0" w:color="auto"/>
              <w:right w:val="single" w:sz="2" w:space="0" w:color="auto"/>
            </w:tcBorders>
            <w:vAlign w:val="center"/>
          </w:tcPr>
          <w:p w14:paraId="53FF9A5A" w14:textId="7A2EB1B6" w:rsidR="00524721" w:rsidRPr="0034508C" w:rsidRDefault="00356C29" w:rsidP="00161351">
            <w:pPr>
              <w:spacing w:line="276" w:lineRule="auto"/>
              <w:ind w:left="274"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2.199</w:t>
            </w:r>
            <w:r w:rsidR="00524721">
              <w:rPr>
                <w:rFonts w:ascii="Calibri" w:hAnsi="Calibri" w:cs="Calibri"/>
                <w:b/>
                <w:bCs/>
                <w:strike/>
                <w:sz w:val="18"/>
                <w:szCs w:val="19"/>
                <w:lang w:val="ro-RO"/>
              </w:rPr>
              <w:t xml:space="preserve"> </w:t>
            </w:r>
            <w:r w:rsidR="00524721" w:rsidRPr="00B46C3A">
              <w:rPr>
                <w:rFonts w:ascii="Calibri" w:hAnsi="Calibri" w:cs="Calibri"/>
                <w:b/>
                <w:bCs/>
                <w:strike/>
                <w:sz w:val="18"/>
                <w:szCs w:val="19"/>
                <w:lang w:val="ro-RO"/>
              </w:rPr>
              <w:t>€</w:t>
            </w:r>
          </w:p>
        </w:tc>
        <w:tc>
          <w:tcPr>
            <w:tcW w:w="1980" w:type="dxa"/>
            <w:tcBorders>
              <w:top w:val="single" w:sz="2" w:space="0" w:color="auto"/>
              <w:left w:val="single" w:sz="2" w:space="0" w:color="auto"/>
              <w:bottom w:val="single" w:sz="2" w:space="0" w:color="auto"/>
              <w:right w:val="single" w:sz="2" w:space="0" w:color="auto"/>
            </w:tcBorders>
            <w:vAlign w:val="center"/>
          </w:tcPr>
          <w:p w14:paraId="0FD16456" w14:textId="451C4859" w:rsidR="00524721" w:rsidRPr="0034508C" w:rsidRDefault="00356C29" w:rsidP="00161351">
            <w:pPr>
              <w:spacing w:line="276" w:lineRule="auto"/>
              <w:ind w:left="-88"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2.099</w:t>
            </w:r>
            <w:r w:rsidR="00524721" w:rsidRPr="0034508C">
              <w:rPr>
                <w:rFonts w:ascii="Calibri" w:hAnsi="Calibri" w:cs="Calibri"/>
                <w:b/>
                <w:bCs/>
                <w:strike/>
                <w:color w:val="404040" w:themeColor="text1" w:themeTint="BF"/>
                <w:sz w:val="18"/>
                <w:szCs w:val="19"/>
              </w:rPr>
              <w:t xml:space="preserve"> €</w:t>
            </w:r>
          </w:p>
        </w:tc>
        <w:tc>
          <w:tcPr>
            <w:tcW w:w="1260" w:type="dxa"/>
            <w:tcBorders>
              <w:top w:val="single" w:sz="2" w:space="0" w:color="auto"/>
              <w:left w:val="single" w:sz="2" w:space="0" w:color="auto"/>
              <w:bottom w:val="single" w:sz="2" w:space="0" w:color="auto"/>
              <w:right w:val="single" w:sz="2" w:space="0" w:color="auto"/>
            </w:tcBorders>
            <w:vAlign w:val="center"/>
          </w:tcPr>
          <w:p w14:paraId="6F02F175" w14:textId="0B98365F" w:rsidR="00524721" w:rsidRPr="0034508C" w:rsidRDefault="00FD405D" w:rsidP="00EB680D">
            <w:pPr>
              <w:spacing w:line="276" w:lineRule="auto"/>
              <w:ind w:left="44"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1</w:t>
            </w:r>
            <w:r w:rsidR="00356C29">
              <w:rPr>
                <w:rFonts w:ascii="Calibri" w:hAnsi="Calibri" w:cs="Calibri"/>
                <w:b/>
                <w:bCs/>
                <w:color w:val="404040" w:themeColor="text1" w:themeTint="BF"/>
                <w:sz w:val="19"/>
                <w:szCs w:val="19"/>
              </w:rPr>
              <w:t>8</w:t>
            </w:r>
            <w:r>
              <w:rPr>
                <w:rFonts w:ascii="Calibri" w:hAnsi="Calibri" w:cs="Calibri"/>
                <w:b/>
                <w:bCs/>
                <w:color w:val="404040" w:themeColor="text1" w:themeTint="BF"/>
                <w:sz w:val="19"/>
                <w:szCs w:val="19"/>
              </w:rPr>
              <w:t>0</w:t>
            </w:r>
            <w:r w:rsidR="00524721" w:rsidRPr="0034508C">
              <w:rPr>
                <w:rFonts w:ascii="Calibri" w:hAnsi="Calibri" w:cs="Calibri"/>
                <w:b/>
                <w:bCs/>
                <w:color w:val="404040" w:themeColor="text1" w:themeTint="BF"/>
                <w:sz w:val="19"/>
                <w:szCs w:val="19"/>
              </w:rPr>
              <w:t xml:space="preserve"> €</w:t>
            </w:r>
          </w:p>
        </w:tc>
      </w:tr>
      <w:tr w:rsidR="00524721" w:rsidRPr="0034508C" w14:paraId="3F5C7D33" w14:textId="77777777" w:rsidTr="00B17495">
        <w:trPr>
          <w:trHeight w:val="499"/>
        </w:trPr>
        <w:tc>
          <w:tcPr>
            <w:tcW w:w="306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03593D65" w14:textId="77777777" w:rsidR="00524721" w:rsidRPr="00B46C3A" w:rsidRDefault="00524721" w:rsidP="004F17A5">
            <w:pPr>
              <w:spacing w:line="276" w:lineRule="auto"/>
              <w:ind w:left="-233"/>
              <w:jc w:val="center"/>
              <w:rPr>
                <w:rFonts w:ascii="Calibri" w:hAnsi="Calibri" w:cs="Calibri"/>
                <w:b/>
                <w:bCs/>
                <w:color w:val="444444"/>
                <w:lang w:val="ro-RO"/>
              </w:rPr>
            </w:pPr>
            <w:r w:rsidRPr="00B46C3A">
              <w:rPr>
                <w:rFonts w:ascii="Calibri" w:hAnsi="Calibri" w:cs="Calibri"/>
                <w:b/>
                <w:bCs/>
                <w:color w:val="444444"/>
                <w:lang w:val="ro-RO"/>
              </w:rPr>
              <w:t>TARIFE DE LANSARE</w:t>
            </w:r>
          </w:p>
          <w:p w14:paraId="0717C372" w14:textId="1194F953" w:rsidR="00524721" w:rsidRPr="00BD1442" w:rsidRDefault="00524721" w:rsidP="004F17A5">
            <w:pPr>
              <w:spacing w:line="276" w:lineRule="auto"/>
              <w:ind w:left="-233" w:right="-270" w:hanging="180"/>
              <w:jc w:val="center"/>
              <w:rPr>
                <w:rFonts w:ascii="Calibri" w:hAnsi="Calibri" w:cs="Calibri"/>
                <w:b/>
                <w:bCs/>
                <w:color w:val="444444"/>
                <w:sz w:val="15"/>
                <w:szCs w:val="15"/>
                <w:lang w:val="it-IT"/>
              </w:rPr>
            </w:pPr>
            <w:r w:rsidRPr="00B46C3A">
              <w:rPr>
                <w:rFonts w:ascii="Calibri" w:hAnsi="Calibri" w:cs="Calibri"/>
                <w:b/>
                <w:bCs/>
                <w:color w:val="444444"/>
                <w:sz w:val="15"/>
                <w:szCs w:val="15"/>
                <w:lang w:val="ro-RO"/>
              </w:rPr>
              <w:t>*VALABILE PANA LA 31.</w:t>
            </w:r>
            <w:r>
              <w:rPr>
                <w:rFonts w:ascii="Calibri" w:hAnsi="Calibri" w:cs="Calibri"/>
                <w:b/>
                <w:bCs/>
                <w:color w:val="444444"/>
                <w:sz w:val="15"/>
                <w:szCs w:val="15"/>
                <w:lang w:val="ro-RO"/>
              </w:rPr>
              <w:t>10.2026</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35B1AE21" w14:textId="3C38044F" w:rsidR="00524721" w:rsidRPr="0034508C" w:rsidRDefault="00356C29" w:rsidP="00161351">
            <w:pPr>
              <w:spacing w:line="276" w:lineRule="auto"/>
              <w:ind w:left="32" w:right="-270" w:hanging="360"/>
              <w:jc w:val="center"/>
              <w:rPr>
                <w:rFonts w:ascii="Calibri" w:hAnsi="Calibri" w:cs="Calibri"/>
                <w:b/>
                <w:bCs/>
                <w:color w:val="404040" w:themeColor="text1" w:themeTint="BF"/>
              </w:rPr>
            </w:pPr>
            <w:r>
              <w:rPr>
                <w:rFonts w:ascii="Calibri" w:hAnsi="Calibri" w:cs="Calibri"/>
                <w:b/>
                <w:bCs/>
                <w:lang w:val="ro-RO"/>
              </w:rPr>
              <w:t>2.149</w:t>
            </w:r>
            <w:r w:rsidR="00524721" w:rsidRPr="00B46C3A">
              <w:rPr>
                <w:rFonts w:ascii="Calibri" w:hAnsi="Calibri" w:cs="Calibri"/>
                <w:b/>
                <w:bCs/>
                <w:lang w:val="ro-RO"/>
              </w:rPr>
              <w:t xml:space="preserve">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C71E6ED" w14:textId="2B6DC0C2" w:rsidR="00524721" w:rsidRPr="0034508C" w:rsidRDefault="00356C29" w:rsidP="00161351">
            <w:pPr>
              <w:spacing w:line="276" w:lineRule="auto"/>
              <w:ind w:left="124" w:right="-270" w:hanging="360"/>
              <w:jc w:val="center"/>
              <w:rPr>
                <w:rFonts w:ascii="Calibri" w:hAnsi="Calibri" w:cs="Calibri"/>
                <w:b/>
                <w:bCs/>
                <w:color w:val="404040" w:themeColor="text1" w:themeTint="BF"/>
              </w:rPr>
            </w:pPr>
            <w:r>
              <w:rPr>
                <w:rFonts w:ascii="Calibri" w:hAnsi="Calibri" w:cs="Calibri"/>
                <w:b/>
                <w:bCs/>
                <w:lang w:val="ro-RO"/>
              </w:rPr>
              <w:t>2.599</w:t>
            </w:r>
            <w:r w:rsidR="00524721" w:rsidRPr="00B46C3A">
              <w:rPr>
                <w:rFonts w:ascii="Calibri" w:hAnsi="Calibri" w:cs="Calibri"/>
                <w:b/>
                <w:bCs/>
                <w:lang w:val="ro-RO"/>
              </w:rPr>
              <w:t xml:space="preserve"> €</w:t>
            </w:r>
          </w:p>
        </w:tc>
        <w:tc>
          <w:tcPr>
            <w:tcW w:w="1980" w:type="dxa"/>
            <w:tcBorders>
              <w:top w:val="single" w:sz="2" w:space="0" w:color="auto"/>
              <w:left w:val="single" w:sz="2" w:space="0" w:color="auto"/>
              <w:bottom w:val="single" w:sz="2" w:space="0" w:color="auto"/>
              <w:right w:val="single" w:sz="2" w:space="0" w:color="auto"/>
            </w:tcBorders>
            <w:vAlign w:val="center"/>
          </w:tcPr>
          <w:p w14:paraId="38B5021E" w14:textId="16A21738" w:rsidR="00524721" w:rsidRPr="0034508C" w:rsidRDefault="00356C29" w:rsidP="00161351">
            <w:pPr>
              <w:spacing w:line="276" w:lineRule="auto"/>
              <w:ind w:left="274" w:hanging="360"/>
              <w:jc w:val="center"/>
              <w:rPr>
                <w:rFonts w:ascii="Calibri" w:hAnsi="Calibri" w:cs="Calibri"/>
                <w:b/>
                <w:bCs/>
                <w:color w:val="404040" w:themeColor="text1" w:themeTint="BF"/>
              </w:rPr>
            </w:pPr>
            <w:r>
              <w:rPr>
                <w:rFonts w:ascii="Calibri" w:hAnsi="Calibri" w:cs="Calibri"/>
                <w:b/>
                <w:bCs/>
                <w:lang w:val="ro-RO"/>
              </w:rPr>
              <w:t>2.099</w:t>
            </w:r>
            <w:r w:rsidR="00524721" w:rsidRPr="00B46C3A">
              <w:rPr>
                <w:rFonts w:ascii="Calibri" w:hAnsi="Calibri" w:cs="Calibri"/>
                <w:b/>
                <w:bCs/>
                <w:lang w:val="ro-RO"/>
              </w:rPr>
              <w:t xml:space="preserve"> €</w:t>
            </w:r>
          </w:p>
        </w:tc>
        <w:tc>
          <w:tcPr>
            <w:tcW w:w="1980" w:type="dxa"/>
            <w:tcBorders>
              <w:top w:val="single" w:sz="2" w:space="0" w:color="auto"/>
              <w:left w:val="single" w:sz="2" w:space="0" w:color="auto"/>
              <w:bottom w:val="single" w:sz="2" w:space="0" w:color="auto"/>
              <w:right w:val="single" w:sz="2" w:space="0" w:color="auto"/>
            </w:tcBorders>
            <w:vAlign w:val="center"/>
          </w:tcPr>
          <w:p w14:paraId="131F01A8" w14:textId="6E24532B" w:rsidR="00524721" w:rsidRPr="0034508C" w:rsidRDefault="00356C29" w:rsidP="00161351">
            <w:pPr>
              <w:spacing w:line="276" w:lineRule="auto"/>
              <w:ind w:left="-88" w:right="-270" w:hanging="360"/>
              <w:jc w:val="center"/>
              <w:rPr>
                <w:rFonts w:ascii="Calibri" w:hAnsi="Calibri" w:cs="Calibri"/>
                <w:b/>
                <w:bCs/>
                <w:color w:val="404040" w:themeColor="text1" w:themeTint="BF"/>
              </w:rPr>
            </w:pPr>
            <w:r>
              <w:rPr>
                <w:rFonts w:ascii="Calibri" w:hAnsi="Calibri" w:cs="Calibri"/>
                <w:b/>
                <w:bCs/>
                <w:color w:val="404040" w:themeColor="text1" w:themeTint="BF"/>
              </w:rPr>
              <w:t>1.999</w:t>
            </w:r>
            <w:r w:rsidR="002F1901">
              <w:rPr>
                <w:rFonts w:ascii="Calibri" w:hAnsi="Calibri" w:cs="Calibri"/>
                <w:b/>
                <w:bCs/>
                <w:color w:val="404040" w:themeColor="text1" w:themeTint="BF"/>
              </w:rPr>
              <w:t xml:space="preserve"> </w:t>
            </w:r>
            <w:r w:rsidR="00524721" w:rsidRPr="0034508C">
              <w:rPr>
                <w:rFonts w:ascii="Calibri" w:hAnsi="Calibri" w:cs="Calibri"/>
                <w:b/>
                <w:bCs/>
                <w:color w:val="404040" w:themeColor="text1" w:themeTint="BF"/>
              </w:rPr>
              <w:t>€</w:t>
            </w:r>
          </w:p>
        </w:tc>
        <w:tc>
          <w:tcPr>
            <w:tcW w:w="1260" w:type="dxa"/>
            <w:tcBorders>
              <w:top w:val="single" w:sz="2" w:space="0" w:color="auto"/>
              <w:left w:val="single" w:sz="2" w:space="0" w:color="auto"/>
              <w:bottom w:val="single" w:sz="2" w:space="0" w:color="auto"/>
              <w:right w:val="single" w:sz="2" w:space="0" w:color="auto"/>
            </w:tcBorders>
            <w:vAlign w:val="center"/>
          </w:tcPr>
          <w:p w14:paraId="278F4BD2" w14:textId="3685BAB5" w:rsidR="00524721" w:rsidRPr="0034508C" w:rsidRDefault="00FD405D" w:rsidP="00EB680D">
            <w:pPr>
              <w:spacing w:line="276" w:lineRule="auto"/>
              <w:ind w:left="44" w:right="-270" w:hanging="360"/>
              <w:jc w:val="center"/>
              <w:rPr>
                <w:rFonts w:ascii="Calibri" w:hAnsi="Calibri" w:cs="Calibri"/>
                <w:b/>
                <w:bCs/>
                <w:color w:val="404040" w:themeColor="text1" w:themeTint="BF"/>
              </w:rPr>
            </w:pPr>
            <w:r>
              <w:rPr>
                <w:rFonts w:ascii="Calibri" w:hAnsi="Calibri" w:cs="Calibri"/>
                <w:b/>
                <w:bCs/>
                <w:color w:val="404040" w:themeColor="text1" w:themeTint="BF"/>
              </w:rPr>
              <w:t>1</w:t>
            </w:r>
            <w:r w:rsidR="00356C29">
              <w:rPr>
                <w:rFonts w:ascii="Calibri" w:hAnsi="Calibri" w:cs="Calibri"/>
                <w:b/>
                <w:bCs/>
                <w:color w:val="404040" w:themeColor="text1" w:themeTint="BF"/>
              </w:rPr>
              <w:t>8</w:t>
            </w:r>
            <w:r>
              <w:rPr>
                <w:rFonts w:ascii="Calibri" w:hAnsi="Calibri" w:cs="Calibri"/>
                <w:b/>
                <w:bCs/>
                <w:color w:val="404040" w:themeColor="text1" w:themeTint="BF"/>
              </w:rPr>
              <w:t>0</w:t>
            </w:r>
            <w:r w:rsidR="00524721" w:rsidRPr="0034508C">
              <w:rPr>
                <w:rFonts w:ascii="Calibri" w:hAnsi="Calibri" w:cs="Calibri"/>
                <w:b/>
                <w:bCs/>
                <w:color w:val="404040" w:themeColor="text1" w:themeTint="BF"/>
              </w:rPr>
              <w:t xml:space="preserve"> €</w:t>
            </w:r>
          </w:p>
        </w:tc>
      </w:tr>
    </w:tbl>
    <w:p w14:paraId="0E323873" w14:textId="6BCCDD2A" w:rsidR="00117A47" w:rsidRPr="00B46C3A" w:rsidRDefault="00117A47" w:rsidP="00161351">
      <w:pPr>
        <w:ind w:left="270" w:right="-270"/>
        <w:jc w:val="both"/>
        <w:rPr>
          <w:rFonts w:ascii="Calibri" w:hAnsi="Calibri" w:cs="Calibri"/>
          <w:color w:val="444444"/>
          <w:sz w:val="18"/>
          <w:szCs w:val="18"/>
          <w:lang w:val="ro-RO"/>
        </w:rPr>
      </w:pPr>
      <w:r w:rsidRPr="00B46C3A">
        <w:rPr>
          <w:rFonts w:ascii="Calibri" w:eastAsia="Tahoma" w:hAnsi="Calibri" w:cs="Calibri"/>
          <w:b/>
          <w:bCs/>
          <w:color w:val="444444"/>
          <w:sz w:val="18"/>
          <w:szCs w:val="18"/>
          <w:lang w:val="ro-RO"/>
        </w:rPr>
        <w:t>PARTAJ GARANTAT</w:t>
      </w:r>
      <w:r w:rsidRPr="00B46C3A">
        <w:rPr>
          <w:rFonts w:ascii="Calibri" w:eastAsia="Tahoma" w:hAnsi="Calibri" w:cs="Calibri"/>
          <w:color w:val="444444"/>
          <w:sz w:val="18"/>
          <w:szCs w:val="18"/>
          <w:lang w:val="ro-RO"/>
        </w:rPr>
        <w:t>: turistii care rezerva tipul de camera “partaj garantat” nu vor fi nevoiti sa achite suplimentul de camera single in cazul in care agentia nu reuseste sa completeze partajul.</w:t>
      </w:r>
    </w:p>
    <w:p w14:paraId="37AC3C9D" w14:textId="77777777" w:rsidR="00117A47" w:rsidRPr="00B46C3A" w:rsidRDefault="00117A47" w:rsidP="00161351">
      <w:pPr>
        <w:ind w:left="270" w:right="-270"/>
        <w:jc w:val="both"/>
        <w:rPr>
          <w:rFonts w:ascii="Calibri" w:eastAsia="Tahoma" w:hAnsi="Calibri" w:cs="Calibri"/>
          <w:color w:val="444444"/>
          <w:sz w:val="18"/>
          <w:szCs w:val="18"/>
          <w:lang w:val="ro-RO"/>
        </w:rPr>
      </w:pPr>
      <w:r w:rsidRPr="00B46C3A">
        <w:rPr>
          <w:rFonts w:ascii="Calibri" w:eastAsia="Tahoma" w:hAnsi="Calibri" w:cs="Calibri"/>
          <w:b/>
          <w:bCs/>
          <w:color w:val="444444"/>
          <w:sz w:val="18"/>
          <w:szCs w:val="18"/>
          <w:lang w:val="ro-RO"/>
        </w:rPr>
        <w:t>PARTAJ NEGARANTAT</w:t>
      </w:r>
      <w:r w:rsidRPr="00B46C3A">
        <w:rPr>
          <w:rFonts w:ascii="Calibri" w:eastAsia="Tahoma" w:hAnsi="Calibri" w:cs="Calibri"/>
          <w:color w:val="444444"/>
          <w:sz w:val="18"/>
          <w:szCs w:val="18"/>
          <w:lang w:val="ro-RO"/>
        </w:rPr>
        <w:t>: turistii care rezerva tipul de camera “partaj negarantat” vor fi nevoiti sa achite suplimentul de camera single in cazul in care agentia nu reuseste sa completeze partajul. Turistii vor fi informati in scris cu maxim 3 zile inainte de plecare.</w:t>
      </w:r>
    </w:p>
    <w:p w14:paraId="1367696F" w14:textId="55B7A550" w:rsidR="00BF62DC" w:rsidRPr="00B46C3A" w:rsidRDefault="00117A47" w:rsidP="00AF61CA">
      <w:pPr>
        <w:ind w:left="270" w:right="-270"/>
        <w:jc w:val="both"/>
        <w:rPr>
          <w:rFonts w:ascii="Calibri" w:hAnsi="Calibri" w:cs="Calibri"/>
          <w:color w:val="444444"/>
          <w:sz w:val="18"/>
          <w:szCs w:val="18"/>
          <w:lang w:val="ro-RO"/>
        </w:rPr>
      </w:pPr>
      <w:r w:rsidRPr="00B46C3A">
        <w:rPr>
          <w:rFonts w:ascii="Calibri" w:hAnsi="Calibri" w:cs="Calibri"/>
          <w:color w:val="444444"/>
          <w:sz w:val="18"/>
          <w:szCs w:val="18"/>
          <w:lang w:val="ro-RO"/>
        </w:rPr>
        <w:t>Eventuale neintelegeri intre solicitantii de partaj, nu sunt imputabile agentiei. Decizia de a renunta la partaj si a opta pentru camera single, se face in baza achitarii suplimentului de camera single de catre ambele persoane.</w:t>
      </w:r>
    </w:p>
    <w:tbl>
      <w:tblPr>
        <w:tblW w:w="5000"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gridCol w:w="91"/>
        <w:gridCol w:w="5019"/>
      </w:tblGrid>
      <w:tr w:rsidR="00117A47" w:rsidRPr="00B46C3A" w14:paraId="580E2B5E" w14:textId="77777777" w:rsidTr="00C9079F">
        <w:trPr>
          <w:trHeight w:val="227"/>
        </w:trPr>
        <w:tc>
          <w:tcPr>
            <w:tcW w:w="2688"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0023BF70"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PRETUL INCLUDE :</w:t>
            </w:r>
          </w:p>
        </w:tc>
        <w:tc>
          <w:tcPr>
            <w:tcW w:w="2312" w:type="pct"/>
            <w:gridSpan w:val="2"/>
            <w:tcBorders>
              <w:top w:val="single" w:sz="4" w:space="0" w:color="auto"/>
              <w:left w:val="single" w:sz="4" w:space="0" w:color="auto"/>
              <w:bottom w:val="single" w:sz="4" w:space="0" w:color="auto"/>
              <w:right w:val="single" w:sz="4" w:space="0" w:color="auto"/>
            </w:tcBorders>
            <w:shd w:val="clear" w:color="auto" w:fill="7030A0"/>
            <w:vAlign w:val="center"/>
            <w:hideMark/>
          </w:tcPr>
          <w:p w14:paraId="7673EB13"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NU SUNT INCLUSE IN PRET:</w:t>
            </w:r>
          </w:p>
        </w:tc>
      </w:tr>
      <w:tr w:rsidR="00C86538" w:rsidRPr="00B46C3A" w14:paraId="267933A2" w14:textId="77777777" w:rsidTr="00945ECF">
        <w:trPr>
          <w:trHeight w:val="1151"/>
        </w:trPr>
        <w:tc>
          <w:tcPr>
            <w:tcW w:w="2729" w:type="pct"/>
            <w:gridSpan w:val="2"/>
            <w:tcBorders>
              <w:top w:val="single" w:sz="4" w:space="0" w:color="auto"/>
              <w:left w:val="single" w:sz="4" w:space="0" w:color="auto"/>
              <w:bottom w:val="single" w:sz="4" w:space="0" w:color="auto"/>
              <w:right w:val="single" w:sz="4" w:space="0" w:color="auto"/>
            </w:tcBorders>
            <w:vAlign w:val="center"/>
            <w:hideMark/>
          </w:tcPr>
          <w:p w14:paraId="3F0541AE" w14:textId="77777777" w:rsidR="00C86538" w:rsidRPr="00EF76C3" w:rsidRDefault="00C86538" w:rsidP="00C86538">
            <w:pPr>
              <w:pStyle w:val="ListParagraph"/>
              <w:numPr>
                <w:ilvl w:val="0"/>
                <w:numId w:val="7"/>
              </w:numPr>
              <w:tabs>
                <w:tab w:val="left" w:pos="249"/>
              </w:tabs>
              <w:spacing w:line="276" w:lineRule="auto"/>
              <w:ind w:left="159" w:hanging="159"/>
              <w:rPr>
                <w:rFonts w:ascii="Calibri" w:hAnsi="Calibri" w:cs="Calibri"/>
                <w:sz w:val="18"/>
                <w:szCs w:val="18"/>
                <w:lang w:val="it-IT"/>
              </w:rPr>
            </w:pPr>
            <w:bookmarkStart w:id="1" w:name="_Hlk185513005"/>
            <w:r w:rsidRPr="00EF76C3">
              <w:rPr>
                <w:rFonts w:ascii="Calibri" w:hAnsi="Calibri" w:cs="Calibri"/>
                <w:sz w:val="18"/>
                <w:szCs w:val="18"/>
                <w:lang w:val="it-IT"/>
              </w:rPr>
              <w:t>Bilet de avion Bucuresti – Reykjavik – Bucuresti, via Varsovia, compania LOT;</w:t>
            </w:r>
          </w:p>
          <w:p w14:paraId="47B583AE" w14:textId="77777777" w:rsidR="00C86538" w:rsidRPr="00EF76C3" w:rsidRDefault="00C86538" w:rsidP="00C86538">
            <w:pPr>
              <w:pStyle w:val="ListParagraph"/>
              <w:numPr>
                <w:ilvl w:val="0"/>
                <w:numId w:val="7"/>
              </w:numPr>
              <w:tabs>
                <w:tab w:val="left" w:pos="249"/>
              </w:tabs>
              <w:spacing w:line="276" w:lineRule="auto"/>
              <w:ind w:left="159" w:hanging="159"/>
              <w:rPr>
                <w:rFonts w:ascii="Calibri" w:hAnsi="Calibri" w:cs="Calibri"/>
                <w:sz w:val="18"/>
                <w:szCs w:val="18"/>
                <w:lang w:val="it-IT"/>
              </w:rPr>
            </w:pPr>
            <w:r w:rsidRPr="00EF76C3">
              <w:rPr>
                <w:rFonts w:ascii="Calibri" w:hAnsi="Calibri" w:cs="Calibri"/>
                <w:sz w:val="18"/>
                <w:szCs w:val="18"/>
                <w:lang w:val="it-IT"/>
              </w:rPr>
              <w:t>Taxele de aeroport cu bagaj de mana de 8 kg + bagaj de cala 23 kg;</w:t>
            </w:r>
          </w:p>
          <w:p w14:paraId="19899164" w14:textId="77777777" w:rsidR="00C86538" w:rsidRPr="00EF76C3" w:rsidRDefault="00C86538" w:rsidP="00C86538">
            <w:pPr>
              <w:pStyle w:val="ListParagraph"/>
              <w:numPr>
                <w:ilvl w:val="0"/>
                <w:numId w:val="7"/>
              </w:numPr>
              <w:tabs>
                <w:tab w:val="left" w:pos="249"/>
              </w:tabs>
              <w:spacing w:line="276" w:lineRule="auto"/>
              <w:ind w:left="159" w:hanging="159"/>
              <w:rPr>
                <w:rFonts w:ascii="Calibri" w:hAnsi="Calibri" w:cs="Calibri"/>
                <w:sz w:val="18"/>
                <w:szCs w:val="18"/>
              </w:rPr>
            </w:pPr>
            <w:r w:rsidRPr="00EF76C3">
              <w:rPr>
                <w:rFonts w:ascii="Calibri" w:hAnsi="Calibri" w:cs="Calibri"/>
                <w:sz w:val="18"/>
                <w:szCs w:val="18"/>
              </w:rPr>
              <w:t xml:space="preserve">Transferuri </w:t>
            </w:r>
            <w:proofErr w:type="spellStart"/>
            <w:r w:rsidRPr="00EF76C3">
              <w:rPr>
                <w:rFonts w:ascii="Calibri" w:hAnsi="Calibri" w:cs="Calibri"/>
                <w:sz w:val="18"/>
                <w:szCs w:val="18"/>
              </w:rPr>
              <w:t>aeroport</w:t>
            </w:r>
            <w:proofErr w:type="spellEnd"/>
            <w:r w:rsidRPr="00EF76C3">
              <w:rPr>
                <w:rFonts w:ascii="Calibri" w:hAnsi="Calibri" w:cs="Calibri"/>
                <w:sz w:val="18"/>
                <w:szCs w:val="18"/>
              </w:rPr>
              <w:t xml:space="preserve"> – hotel – </w:t>
            </w:r>
            <w:proofErr w:type="spellStart"/>
            <w:r w:rsidRPr="00EF76C3">
              <w:rPr>
                <w:rFonts w:ascii="Calibri" w:hAnsi="Calibri" w:cs="Calibri"/>
                <w:sz w:val="18"/>
                <w:szCs w:val="18"/>
              </w:rPr>
              <w:t>aeroport</w:t>
            </w:r>
            <w:proofErr w:type="spellEnd"/>
          </w:p>
          <w:p w14:paraId="4D9B6160" w14:textId="77777777" w:rsidR="00C86538" w:rsidRPr="00EF76C3" w:rsidRDefault="00C86538" w:rsidP="00C86538">
            <w:pPr>
              <w:pStyle w:val="ListParagraph"/>
              <w:numPr>
                <w:ilvl w:val="0"/>
                <w:numId w:val="7"/>
              </w:numPr>
              <w:tabs>
                <w:tab w:val="left" w:pos="249"/>
              </w:tabs>
              <w:spacing w:line="276" w:lineRule="auto"/>
              <w:ind w:left="159" w:hanging="159"/>
              <w:rPr>
                <w:rFonts w:ascii="Calibri" w:hAnsi="Calibri" w:cs="Calibri"/>
                <w:sz w:val="18"/>
                <w:szCs w:val="18"/>
              </w:rPr>
            </w:pPr>
            <w:r w:rsidRPr="00EF76C3">
              <w:rPr>
                <w:rFonts w:ascii="Calibri" w:hAnsi="Calibri" w:cs="Calibri"/>
                <w:sz w:val="18"/>
                <w:szCs w:val="18"/>
              </w:rPr>
              <w:t xml:space="preserve">Transport cu autocar local modern, pe </w:t>
            </w:r>
            <w:proofErr w:type="spellStart"/>
            <w:r w:rsidRPr="00EF76C3">
              <w:rPr>
                <w:rFonts w:ascii="Calibri" w:hAnsi="Calibri" w:cs="Calibri"/>
                <w:sz w:val="18"/>
                <w:szCs w:val="18"/>
              </w:rPr>
              <w:t>durata</w:t>
            </w:r>
            <w:proofErr w:type="spellEnd"/>
            <w:r w:rsidRPr="00EF76C3">
              <w:rPr>
                <w:rFonts w:ascii="Calibri" w:hAnsi="Calibri" w:cs="Calibri"/>
                <w:sz w:val="18"/>
                <w:szCs w:val="18"/>
              </w:rPr>
              <w:t xml:space="preserve"> </w:t>
            </w:r>
            <w:proofErr w:type="spellStart"/>
            <w:r w:rsidRPr="00EF76C3">
              <w:rPr>
                <w:rFonts w:ascii="Calibri" w:hAnsi="Calibri" w:cs="Calibri"/>
                <w:sz w:val="18"/>
                <w:szCs w:val="18"/>
              </w:rPr>
              <w:t>circuitului</w:t>
            </w:r>
            <w:proofErr w:type="spellEnd"/>
          </w:p>
          <w:p w14:paraId="5CF3749E" w14:textId="77777777" w:rsidR="00C86538" w:rsidRPr="00EF76C3" w:rsidRDefault="00C86538" w:rsidP="00C86538">
            <w:pPr>
              <w:pStyle w:val="ListParagraph"/>
              <w:numPr>
                <w:ilvl w:val="0"/>
                <w:numId w:val="7"/>
              </w:numPr>
              <w:tabs>
                <w:tab w:val="left" w:pos="249"/>
              </w:tabs>
              <w:spacing w:line="276" w:lineRule="auto"/>
              <w:ind w:left="159" w:hanging="159"/>
              <w:rPr>
                <w:rFonts w:ascii="Calibri" w:hAnsi="Calibri" w:cs="Calibri"/>
                <w:sz w:val="18"/>
                <w:szCs w:val="18"/>
              </w:rPr>
            </w:pPr>
            <w:r w:rsidRPr="00EF76C3">
              <w:rPr>
                <w:rFonts w:ascii="Calibri" w:hAnsi="Calibri" w:cs="Calibri"/>
                <w:sz w:val="18"/>
                <w:szCs w:val="18"/>
              </w:rPr>
              <w:t xml:space="preserve">5 </w:t>
            </w:r>
            <w:proofErr w:type="spellStart"/>
            <w:r w:rsidRPr="00EF76C3">
              <w:rPr>
                <w:rFonts w:ascii="Calibri" w:hAnsi="Calibri" w:cs="Calibri"/>
                <w:sz w:val="18"/>
                <w:szCs w:val="18"/>
              </w:rPr>
              <w:t>nopti</w:t>
            </w:r>
            <w:proofErr w:type="spellEnd"/>
            <w:r w:rsidRPr="00EF76C3">
              <w:rPr>
                <w:rFonts w:ascii="Calibri" w:hAnsi="Calibri" w:cs="Calibri"/>
                <w:sz w:val="18"/>
                <w:szCs w:val="18"/>
              </w:rPr>
              <w:t xml:space="preserve"> </w:t>
            </w:r>
            <w:proofErr w:type="spellStart"/>
            <w:r w:rsidRPr="00EF76C3">
              <w:rPr>
                <w:rFonts w:ascii="Calibri" w:hAnsi="Calibri" w:cs="Calibri"/>
                <w:sz w:val="18"/>
                <w:szCs w:val="18"/>
              </w:rPr>
              <w:t>cazare</w:t>
            </w:r>
            <w:proofErr w:type="spellEnd"/>
            <w:r w:rsidRPr="00EF76C3">
              <w:rPr>
                <w:rFonts w:ascii="Calibri" w:hAnsi="Calibri" w:cs="Calibri"/>
                <w:sz w:val="18"/>
                <w:szCs w:val="18"/>
              </w:rPr>
              <w:t xml:space="preserve"> la </w:t>
            </w:r>
            <w:proofErr w:type="spellStart"/>
            <w:r w:rsidRPr="00EF76C3">
              <w:rPr>
                <w:rFonts w:ascii="Calibri" w:hAnsi="Calibri" w:cs="Calibri"/>
                <w:sz w:val="18"/>
                <w:szCs w:val="18"/>
              </w:rPr>
              <w:t>hoteluri</w:t>
            </w:r>
            <w:proofErr w:type="spellEnd"/>
            <w:r w:rsidRPr="00EF76C3">
              <w:rPr>
                <w:rFonts w:ascii="Calibri" w:hAnsi="Calibri" w:cs="Calibri"/>
                <w:sz w:val="18"/>
                <w:szCs w:val="18"/>
              </w:rPr>
              <w:t xml:space="preserve"> </w:t>
            </w:r>
            <w:proofErr w:type="spellStart"/>
            <w:r w:rsidRPr="00EF76C3">
              <w:rPr>
                <w:rFonts w:ascii="Calibri" w:hAnsi="Calibri" w:cs="Calibri"/>
                <w:sz w:val="18"/>
                <w:szCs w:val="18"/>
              </w:rPr>
              <w:t>astfel</w:t>
            </w:r>
            <w:proofErr w:type="spellEnd"/>
            <w:r w:rsidRPr="00EF76C3">
              <w:rPr>
                <w:rFonts w:ascii="Calibri" w:hAnsi="Calibri" w:cs="Calibri"/>
                <w:sz w:val="18"/>
                <w:szCs w:val="18"/>
              </w:rPr>
              <w:t>:</w:t>
            </w:r>
          </w:p>
          <w:p w14:paraId="02CDBBF3" w14:textId="7C14D06A" w:rsidR="00C86538" w:rsidRDefault="00C86538" w:rsidP="00C86538">
            <w:pPr>
              <w:pStyle w:val="ListParagraph"/>
              <w:tabs>
                <w:tab w:val="left" w:pos="249"/>
              </w:tabs>
              <w:spacing w:line="276" w:lineRule="auto"/>
              <w:ind w:left="159"/>
              <w:rPr>
                <w:rFonts w:ascii="Calibri" w:hAnsi="Calibri" w:cs="Calibri"/>
                <w:sz w:val="18"/>
                <w:szCs w:val="18"/>
              </w:rPr>
            </w:pPr>
            <w:r>
              <w:rPr>
                <w:rFonts w:ascii="Calibri" w:hAnsi="Calibri" w:cs="Calibri"/>
                <w:sz w:val="18"/>
                <w:szCs w:val="18"/>
              </w:rPr>
              <w:t xml:space="preserve">2 </w:t>
            </w:r>
            <w:proofErr w:type="spellStart"/>
            <w:r>
              <w:rPr>
                <w:rFonts w:ascii="Calibri" w:hAnsi="Calibri" w:cs="Calibri"/>
                <w:sz w:val="18"/>
                <w:szCs w:val="18"/>
              </w:rPr>
              <w:t>nopti</w:t>
            </w:r>
            <w:proofErr w:type="spellEnd"/>
            <w:r>
              <w:rPr>
                <w:rFonts w:ascii="Calibri" w:hAnsi="Calibri" w:cs="Calibri"/>
                <w:sz w:val="18"/>
                <w:szCs w:val="18"/>
              </w:rPr>
              <w:t xml:space="preserve"> </w:t>
            </w:r>
            <w:proofErr w:type="spellStart"/>
            <w:r w:rsidRPr="009C5951">
              <w:rPr>
                <w:rFonts w:ascii="Calibri" w:hAnsi="Calibri" w:cs="Calibri"/>
                <w:sz w:val="18"/>
                <w:szCs w:val="18"/>
              </w:rPr>
              <w:t>cazare</w:t>
            </w:r>
            <w:proofErr w:type="spellEnd"/>
            <w:r>
              <w:rPr>
                <w:rFonts w:ascii="Calibri" w:hAnsi="Calibri" w:cs="Calibri"/>
                <w:sz w:val="18"/>
                <w:szCs w:val="18"/>
              </w:rPr>
              <w:t xml:space="preserve"> </w:t>
            </w:r>
            <w:r w:rsidR="00DD45A4">
              <w:rPr>
                <w:rFonts w:ascii="Calibri" w:hAnsi="Calibri" w:cs="Calibri"/>
                <w:sz w:val="18"/>
                <w:szCs w:val="18"/>
              </w:rPr>
              <w:t xml:space="preserve">in Reykjavik la </w:t>
            </w:r>
            <w:r w:rsidR="00DD45A4" w:rsidRPr="00DD45A4">
              <w:rPr>
                <w:rFonts w:ascii="Calibri" w:hAnsi="Calibri" w:cs="Calibri"/>
                <w:sz w:val="18"/>
                <w:szCs w:val="18"/>
              </w:rPr>
              <w:t xml:space="preserve">Hotel </w:t>
            </w:r>
            <w:proofErr w:type="spellStart"/>
            <w:r w:rsidR="00DD45A4" w:rsidRPr="00DD45A4">
              <w:rPr>
                <w:rFonts w:ascii="Calibri" w:hAnsi="Calibri" w:cs="Calibri"/>
                <w:sz w:val="18"/>
                <w:szCs w:val="18"/>
              </w:rPr>
              <w:t>Klettur</w:t>
            </w:r>
            <w:proofErr w:type="spellEnd"/>
            <w:r w:rsidR="00DD45A4" w:rsidRPr="00DD45A4">
              <w:rPr>
                <w:rFonts w:ascii="Calibri" w:hAnsi="Calibri" w:cs="Calibri"/>
                <w:sz w:val="18"/>
                <w:szCs w:val="18"/>
              </w:rPr>
              <w:t xml:space="preserve"> (</w:t>
            </w:r>
            <w:proofErr w:type="spellStart"/>
            <w:r w:rsidR="00DD45A4" w:rsidRPr="00DD45A4">
              <w:rPr>
                <w:rFonts w:ascii="Calibri" w:hAnsi="Calibri" w:cs="Calibri"/>
                <w:sz w:val="18"/>
                <w:szCs w:val="18"/>
              </w:rPr>
              <w:t>plecare</w:t>
            </w:r>
            <w:proofErr w:type="spellEnd"/>
            <w:r w:rsidR="00DD45A4" w:rsidRPr="00DD45A4">
              <w:rPr>
                <w:rFonts w:ascii="Calibri" w:hAnsi="Calibri" w:cs="Calibri"/>
                <w:sz w:val="18"/>
                <w:szCs w:val="18"/>
              </w:rPr>
              <w:t xml:space="preserve"> 26.01)/</w:t>
            </w:r>
            <w:proofErr w:type="spellStart"/>
            <w:r w:rsidR="00DD45A4" w:rsidRPr="00DD45A4">
              <w:rPr>
                <w:rFonts w:ascii="Calibri" w:hAnsi="Calibri" w:cs="Calibri"/>
                <w:sz w:val="18"/>
                <w:szCs w:val="18"/>
              </w:rPr>
              <w:t>Fosshotel</w:t>
            </w:r>
            <w:proofErr w:type="spellEnd"/>
            <w:r w:rsidR="00DD45A4" w:rsidRPr="00DD45A4">
              <w:rPr>
                <w:rFonts w:ascii="Calibri" w:hAnsi="Calibri" w:cs="Calibri"/>
                <w:sz w:val="18"/>
                <w:szCs w:val="18"/>
              </w:rPr>
              <w:t xml:space="preserve"> Baron</w:t>
            </w:r>
            <w:r w:rsidR="00DD45A4">
              <w:rPr>
                <w:rFonts w:ascii="Calibri" w:hAnsi="Calibri" w:cs="Calibri"/>
                <w:sz w:val="18"/>
                <w:szCs w:val="18"/>
              </w:rPr>
              <w:t xml:space="preserve"> </w:t>
            </w:r>
            <w:r w:rsidR="00DD45A4" w:rsidRPr="00DD45A4">
              <w:rPr>
                <w:rFonts w:ascii="Calibri" w:hAnsi="Calibri" w:cs="Calibri"/>
                <w:sz w:val="18"/>
                <w:szCs w:val="18"/>
              </w:rPr>
              <w:t>(</w:t>
            </w:r>
            <w:proofErr w:type="spellStart"/>
            <w:r w:rsidR="00DD45A4" w:rsidRPr="00DD45A4">
              <w:rPr>
                <w:rFonts w:ascii="Calibri" w:hAnsi="Calibri" w:cs="Calibri"/>
                <w:sz w:val="18"/>
                <w:szCs w:val="18"/>
              </w:rPr>
              <w:t>plecare</w:t>
            </w:r>
            <w:proofErr w:type="spellEnd"/>
            <w:r w:rsidR="00DD45A4" w:rsidRPr="00DD45A4">
              <w:rPr>
                <w:rFonts w:ascii="Calibri" w:hAnsi="Calibri" w:cs="Calibri"/>
                <w:sz w:val="18"/>
                <w:szCs w:val="18"/>
              </w:rPr>
              <w:t xml:space="preserve"> 16.03) </w:t>
            </w:r>
            <w:proofErr w:type="spellStart"/>
            <w:r w:rsidR="00DD45A4" w:rsidRPr="00DD45A4">
              <w:rPr>
                <w:rFonts w:ascii="Calibri" w:hAnsi="Calibri" w:cs="Calibri"/>
                <w:sz w:val="18"/>
                <w:szCs w:val="18"/>
              </w:rPr>
              <w:t>sau</w:t>
            </w:r>
            <w:proofErr w:type="spellEnd"/>
            <w:r w:rsidR="00DD45A4" w:rsidRPr="00DD45A4">
              <w:rPr>
                <w:rFonts w:ascii="Calibri" w:hAnsi="Calibri" w:cs="Calibri"/>
                <w:sz w:val="18"/>
                <w:szCs w:val="18"/>
              </w:rPr>
              <w:t xml:space="preserve"> similar</w:t>
            </w:r>
          </w:p>
          <w:p w14:paraId="29B017FE" w14:textId="3E7D2AAD" w:rsidR="00C86538" w:rsidRDefault="00C86538" w:rsidP="00C86538">
            <w:pPr>
              <w:pStyle w:val="ListParagraph"/>
              <w:tabs>
                <w:tab w:val="left" w:pos="249"/>
              </w:tabs>
              <w:spacing w:line="276" w:lineRule="auto"/>
              <w:ind w:left="159"/>
              <w:rPr>
                <w:rFonts w:ascii="Calibri" w:hAnsi="Calibri" w:cs="Calibri"/>
                <w:sz w:val="18"/>
                <w:szCs w:val="18"/>
              </w:rPr>
            </w:pPr>
            <w:r>
              <w:rPr>
                <w:rFonts w:ascii="Calibri" w:hAnsi="Calibri" w:cs="Calibri"/>
                <w:sz w:val="18"/>
                <w:szCs w:val="18"/>
              </w:rPr>
              <w:t xml:space="preserve">2 </w:t>
            </w:r>
            <w:proofErr w:type="spellStart"/>
            <w:r>
              <w:rPr>
                <w:rFonts w:ascii="Calibri" w:hAnsi="Calibri" w:cs="Calibri"/>
                <w:sz w:val="18"/>
                <w:szCs w:val="18"/>
              </w:rPr>
              <w:t>nopti</w:t>
            </w:r>
            <w:proofErr w:type="spellEnd"/>
            <w:r w:rsidRPr="009C5951">
              <w:rPr>
                <w:rFonts w:ascii="Calibri" w:hAnsi="Calibri" w:cs="Calibri"/>
                <w:sz w:val="18"/>
                <w:szCs w:val="18"/>
              </w:rPr>
              <w:t xml:space="preserve"> </w:t>
            </w:r>
            <w:proofErr w:type="spellStart"/>
            <w:r w:rsidRPr="009C5951">
              <w:rPr>
                <w:rFonts w:ascii="Calibri" w:hAnsi="Calibri" w:cs="Calibri"/>
                <w:sz w:val="18"/>
                <w:szCs w:val="18"/>
              </w:rPr>
              <w:t>cazare</w:t>
            </w:r>
            <w:proofErr w:type="spellEnd"/>
            <w:r w:rsidRPr="009C5951">
              <w:rPr>
                <w:rFonts w:ascii="Calibri" w:hAnsi="Calibri" w:cs="Calibri"/>
                <w:sz w:val="18"/>
                <w:szCs w:val="18"/>
              </w:rPr>
              <w:t xml:space="preserve"> </w:t>
            </w:r>
            <w:r w:rsidR="00DD45A4">
              <w:rPr>
                <w:rFonts w:ascii="Calibri" w:hAnsi="Calibri" w:cs="Calibri"/>
                <w:sz w:val="18"/>
                <w:szCs w:val="18"/>
              </w:rPr>
              <w:t xml:space="preserve">in Vik la </w:t>
            </w:r>
            <w:proofErr w:type="spellStart"/>
            <w:r w:rsidR="00DD45A4" w:rsidRPr="00DD45A4">
              <w:rPr>
                <w:rFonts w:ascii="Calibri" w:hAnsi="Calibri" w:cs="Calibri"/>
                <w:sz w:val="18"/>
                <w:szCs w:val="18"/>
              </w:rPr>
              <w:t>Kria</w:t>
            </w:r>
            <w:proofErr w:type="spellEnd"/>
            <w:r w:rsidR="00DD45A4" w:rsidRPr="00DD45A4">
              <w:rPr>
                <w:rFonts w:ascii="Calibri" w:hAnsi="Calibri" w:cs="Calibri"/>
                <w:sz w:val="18"/>
                <w:szCs w:val="18"/>
              </w:rPr>
              <w:t xml:space="preserve"> Hotel (</w:t>
            </w:r>
            <w:proofErr w:type="spellStart"/>
            <w:r w:rsidR="00DD45A4" w:rsidRPr="00DD45A4">
              <w:rPr>
                <w:rFonts w:ascii="Calibri" w:hAnsi="Calibri" w:cs="Calibri"/>
                <w:sz w:val="18"/>
                <w:szCs w:val="18"/>
              </w:rPr>
              <w:t>plecare</w:t>
            </w:r>
            <w:proofErr w:type="spellEnd"/>
            <w:r w:rsidR="00DD45A4" w:rsidRPr="00DD45A4">
              <w:rPr>
                <w:rFonts w:ascii="Calibri" w:hAnsi="Calibri" w:cs="Calibri"/>
                <w:sz w:val="18"/>
                <w:szCs w:val="18"/>
              </w:rPr>
              <w:t xml:space="preserve"> 26.01)/Hotel Vik i My </w:t>
            </w:r>
            <w:proofErr w:type="spellStart"/>
            <w:r w:rsidR="00DD45A4" w:rsidRPr="00DD45A4">
              <w:rPr>
                <w:rFonts w:ascii="Calibri" w:hAnsi="Calibri" w:cs="Calibri"/>
                <w:sz w:val="18"/>
                <w:szCs w:val="18"/>
              </w:rPr>
              <w:t>Klettsvegi</w:t>
            </w:r>
            <w:proofErr w:type="spellEnd"/>
            <w:r w:rsidR="00DD45A4" w:rsidRPr="00DD45A4">
              <w:rPr>
                <w:rFonts w:ascii="Calibri" w:hAnsi="Calibri" w:cs="Calibri"/>
                <w:sz w:val="18"/>
                <w:szCs w:val="18"/>
              </w:rPr>
              <w:t xml:space="preserve"> (</w:t>
            </w:r>
            <w:proofErr w:type="spellStart"/>
            <w:r w:rsidR="00DD45A4" w:rsidRPr="00DD45A4">
              <w:rPr>
                <w:rFonts w:ascii="Calibri" w:hAnsi="Calibri" w:cs="Calibri"/>
                <w:sz w:val="18"/>
                <w:szCs w:val="18"/>
              </w:rPr>
              <w:t>plecare</w:t>
            </w:r>
            <w:proofErr w:type="spellEnd"/>
            <w:r w:rsidR="00DD45A4" w:rsidRPr="00DD45A4">
              <w:rPr>
                <w:rFonts w:ascii="Calibri" w:hAnsi="Calibri" w:cs="Calibri"/>
                <w:sz w:val="18"/>
                <w:szCs w:val="18"/>
              </w:rPr>
              <w:t xml:space="preserve"> 16.03) </w:t>
            </w:r>
            <w:proofErr w:type="spellStart"/>
            <w:r w:rsidR="00DD45A4" w:rsidRPr="00DD45A4">
              <w:rPr>
                <w:rFonts w:ascii="Calibri" w:hAnsi="Calibri" w:cs="Calibri"/>
                <w:sz w:val="18"/>
                <w:szCs w:val="18"/>
              </w:rPr>
              <w:t>sau</w:t>
            </w:r>
            <w:proofErr w:type="spellEnd"/>
            <w:r w:rsidR="00DD45A4" w:rsidRPr="00DD45A4">
              <w:rPr>
                <w:rFonts w:ascii="Calibri" w:hAnsi="Calibri" w:cs="Calibri"/>
                <w:sz w:val="18"/>
                <w:szCs w:val="18"/>
              </w:rPr>
              <w:t xml:space="preserve"> similar</w:t>
            </w:r>
          </w:p>
          <w:p w14:paraId="63954663" w14:textId="50F8E00F" w:rsidR="00C86538" w:rsidRPr="009C5951" w:rsidRDefault="00C86538" w:rsidP="00C86538">
            <w:pPr>
              <w:pStyle w:val="ListParagraph"/>
              <w:tabs>
                <w:tab w:val="left" w:pos="249"/>
              </w:tabs>
              <w:spacing w:line="276" w:lineRule="auto"/>
              <w:ind w:left="159"/>
              <w:rPr>
                <w:rFonts w:ascii="Calibri" w:hAnsi="Calibri" w:cs="Calibri"/>
                <w:sz w:val="18"/>
                <w:szCs w:val="18"/>
              </w:rPr>
            </w:pPr>
            <w:r>
              <w:rPr>
                <w:rFonts w:ascii="Calibri" w:hAnsi="Calibri" w:cs="Calibri"/>
                <w:sz w:val="18"/>
                <w:szCs w:val="18"/>
              </w:rPr>
              <w:t>1</w:t>
            </w:r>
            <w:r w:rsidRPr="009C5951">
              <w:rPr>
                <w:rFonts w:ascii="Calibri" w:hAnsi="Calibri" w:cs="Calibri"/>
                <w:sz w:val="18"/>
                <w:szCs w:val="18"/>
              </w:rPr>
              <w:t xml:space="preserve"> </w:t>
            </w:r>
            <w:proofErr w:type="spellStart"/>
            <w:r w:rsidRPr="009C5951">
              <w:rPr>
                <w:rFonts w:ascii="Calibri" w:hAnsi="Calibri" w:cs="Calibri"/>
                <w:sz w:val="18"/>
                <w:szCs w:val="18"/>
              </w:rPr>
              <w:t>no</w:t>
            </w:r>
            <w:r>
              <w:rPr>
                <w:rFonts w:ascii="Calibri" w:hAnsi="Calibri" w:cs="Calibri"/>
                <w:sz w:val="18"/>
                <w:szCs w:val="18"/>
              </w:rPr>
              <w:t>apte</w:t>
            </w:r>
            <w:proofErr w:type="spellEnd"/>
            <w:r w:rsidRPr="009C5951">
              <w:rPr>
                <w:rFonts w:ascii="Calibri" w:hAnsi="Calibri" w:cs="Calibri"/>
                <w:sz w:val="18"/>
                <w:szCs w:val="18"/>
              </w:rPr>
              <w:t xml:space="preserve"> </w:t>
            </w:r>
            <w:proofErr w:type="spellStart"/>
            <w:r w:rsidRPr="009C5951">
              <w:rPr>
                <w:rFonts w:ascii="Calibri" w:hAnsi="Calibri" w:cs="Calibri"/>
                <w:sz w:val="18"/>
                <w:szCs w:val="18"/>
              </w:rPr>
              <w:t>cazare</w:t>
            </w:r>
            <w:proofErr w:type="spellEnd"/>
            <w:r w:rsidRPr="009C5951">
              <w:rPr>
                <w:rFonts w:ascii="Calibri" w:hAnsi="Calibri" w:cs="Calibri"/>
                <w:sz w:val="18"/>
                <w:szCs w:val="18"/>
              </w:rPr>
              <w:t xml:space="preserve"> </w:t>
            </w:r>
            <w:r w:rsidR="00DD45A4">
              <w:rPr>
                <w:rFonts w:ascii="Calibri" w:hAnsi="Calibri" w:cs="Calibri"/>
                <w:sz w:val="18"/>
                <w:szCs w:val="18"/>
              </w:rPr>
              <w:t xml:space="preserve">in Reykjavik la Hotel </w:t>
            </w:r>
            <w:proofErr w:type="spellStart"/>
            <w:r w:rsidR="00DD45A4" w:rsidRPr="00DD45A4">
              <w:rPr>
                <w:rFonts w:ascii="Calibri" w:hAnsi="Calibri" w:cs="Calibri"/>
                <w:sz w:val="18"/>
                <w:szCs w:val="18"/>
              </w:rPr>
              <w:t>Fosshotel</w:t>
            </w:r>
            <w:proofErr w:type="spellEnd"/>
            <w:r w:rsidR="00DD45A4" w:rsidRPr="00DD45A4">
              <w:rPr>
                <w:rFonts w:ascii="Calibri" w:hAnsi="Calibri" w:cs="Calibri"/>
                <w:sz w:val="18"/>
                <w:szCs w:val="18"/>
              </w:rPr>
              <w:t xml:space="preserve"> Baron </w:t>
            </w:r>
            <w:r w:rsidR="00DD45A4">
              <w:rPr>
                <w:rFonts w:ascii="Calibri" w:hAnsi="Calibri" w:cs="Calibri"/>
                <w:sz w:val="18"/>
                <w:szCs w:val="18"/>
              </w:rPr>
              <w:t>(</w:t>
            </w:r>
            <w:proofErr w:type="spellStart"/>
            <w:r w:rsidR="00DD45A4" w:rsidRPr="00DD45A4">
              <w:rPr>
                <w:rFonts w:ascii="Calibri" w:hAnsi="Calibri" w:cs="Calibri"/>
                <w:sz w:val="18"/>
                <w:szCs w:val="18"/>
              </w:rPr>
              <w:t>plecare</w:t>
            </w:r>
            <w:proofErr w:type="spellEnd"/>
            <w:r w:rsidR="00DD45A4" w:rsidRPr="00DD45A4">
              <w:rPr>
                <w:rFonts w:ascii="Calibri" w:hAnsi="Calibri" w:cs="Calibri"/>
                <w:sz w:val="18"/>
                <w:szCs w:val="18"/>
              </w:rPr>
              <w:t xml:space="preserve"> 26.01)/Hotel Kea Lights (</w:t>
            </w:r>
            <w:proofErr w:type="spellStart"/>
            <w:r w:rsidR="00DD45A4" w:rsidRPr="00DD45A4">
              <w:rPr>
                <w:rFonts w:ascii="Calibri" w:hAnsi="Calibri" w:cs="Calibri"/>
                <w:sz w:val="18"/>
                <w:szCs w:val="18"/>
              </w:rPr>
              <w:t>plecare</w:t>
            </w:r>
            <w:proofErr w:type="spellEnd"/>
            <w:r w:rsidR="00DD45A4" w:rsidRPr="00DD45A4">
              <w:rPr>
                <w:rFonts w:ascii="Calibri" w:hAnsi="Calibri" w:cs="Calibri"/>
                <w:sz w:val="18"/>
                <w:szCs w:val="18"/>
              </w:rPr>
              <w:t xml:space="preserve"> 16.03) </w:t>
            </w:r>
            <w:proofErr w:type="spellStart"/>
            <w:r w:rsidR="00DD45A4" w:rsidRPr="00DD45A4">
              <w:rPr>
                <w:rFonts w:ascii="Calibri" w:hAnsi="Calibri" w:cs="Calibri"/>
                <w:sz w:val="18"/>
                <w:szCs w:val="18"/>
              </w:rPr>
              <w:t>sau</w:t>
            </w:r>
            <w:proofErr w:type="spellEnd"/>
            <w:r w:rsidR="00DD45A4" w:rsidRPr="00DD45A4">
              <w:rPr>
                <w:rFonts w:ascii="Calibri" w:hAnsi="Calibri" w:cs="Calibri"/>
                <w:sz w:val="18"/>
                <w:szCs w:val="18"/>
              </w:rPr>
              <w:t xml:space="preserve"> similar</w:t>
            </w:r>
          </w:p>
          <w:p w14:paraId="70BA3002" w14:textId="77777777" w:rsidR="00C86538" w:rsidRDefault="00C86538" w:rsidP="00C86538">
            <w:pPr>
              <w:pStyle w:val="ListParagraph"/>
              <w:numPr>
                <w:ilvl w:val="0"/>
                <w:numId w:val="7"/>
              </w:numPr>
              <w:tabs>
                <w:tab w:val="left" w:pos="249"/>
              </w:tabs>
              <w:spacing w:line="276" w:lineRule="auto"/>
              <w:ind w:left="159" w:hanging="159"/>
              <w:rPr>
                <w:rFonts w:ascii="Calibri" w:hAnsi="Calibri" w:cs="Calibri"/>
                <w:sz w:val="18"/>
                <w:szCs w:val="18"/>
                <w:lang w:val="it-IT"/>
              </w:rPr>
            </w:pPr>
            <w:r w:rsidRPr="00EF76C3">
              <w:rPr>
                <w:rFonts w:ascii="Calibri" w:hAnsi="Calibri" w:cs="Calibri"/>
                <w:sz w:val="18"/>
                <w:szCs w:val="18"/>
                <w:lang w:val="it-IT"/>
              </w:rPr>
              <w:t>Mese incluse: 5 mic dejun, 2 pranzuri si 1 cina</w:t>
            </w:r>
          </w:p>
          <w:p w14:paraId="31D0BA15" w14:textId="77777777" w:rsidR="00C86538" w:rsidRPr="00EF76C3" w:rsidRDefault="00C86538" w:rsidP="00C86538">
            <w:pPr>
              <w:pStyle w:val="ListParagraph"/>
              <w:numPr>
                <w:ilvl w:val="0"/>
                <w:numId w:val="7"/>
              </w:numPr>
              <w:tabs>
                <w:tab w:val="left" w:pos="249"/>
              </w:tabs>
              <w:spacing w:line="276" w:lineRule="auto"/>
              <w:ind w:left="159" w:hanging="159"/>
              <w:rPr>
                <w:rFonts w:ascii="Calibri" w:hAnsi="Calibri" w:cs="Calibri"/>
                <w:sz w:val="18"/>
                <w:szCs w:val="18"/>
                <w:lang w:val="it-IT"/>
              </w:rPr>
            </w:pPr>
            <w:r w:rsidRPr="009C5951">
              <w:rPr>
                <w:rFonts w:ascii="Calibri" w:hAnsi="Calibri" w:cs="Calibri"/>
                <w:sz w:val="18"/>
                <w:szCs w:val="18"/>
                <w:lang w:val="it-IT"/>
              </w:rPr>
              <w:t>Tur de oras cu ghi</w:t>
            </w:r>
            <w:r>
              <w:rPr>
                <w:rFonts w:ascii="Calibri" w:hAnsi="Calibri" w:cs="Calibri"/>
                <w:sz w:val="18"/>
                <w:szCs w:val="18"/>
                <w:lang w:val="it-IT"/>
              </w:rPr>
              <w:t xml:space="preserve">d </w:t>
            </w:r>
            <w:r w:rsidRPr="009C5951">
              <w:rPr>
                <w:rFonts w:ascii="Calibri" w:hAnsi="Calibri" w:cs="Calibri"/>
                <w:sz w:val="18"/>
                <w:szCs w:val="18"/>
                <w:lang w:val="it-IT"/>
              </w:rPr>
              <w:t>local</w:t>
            </w:r>
            <w:r>
              <w:rPr>
                <w:rFonts w:ascii="Calibri" w:hAnsi="Calibri" w:cs="Calibri"/>
                <w:sz w:val="18"/>
                <w:szCs w:val="18"/>
                <w:lang w:val="it-IT"/>
              </w:rPr>
              <w:t xml:space="preserve"> in </w:t>
            </w:r>
            <w:r w:rsidRPr="00342D4E">
              <w:rPr>
                <w:rFonts w:ascii="Calibri" w:hAnsi="Calibri" w:cs="Calibri"/>
                <w:sz w:val="18"/>
                <w:szCs w:val="18"/>
              </w:rPr>
              <w:t>Reykjavik</w:t>
            </w:r>
          </w:p>
          <w:p w14:paraId="2F7F8D20" w14:textId="77777777" w:rsidR="00C86538" w:rsidRPr="00EF76C3" w:rsidRDefault="00C86538" w:rsidP="00C86538">
            <w:pPr>
              <w:pStyle w:val="ListParagraph"/>
              <w:numPr>
                <w:ilvl w:val="0"/>
                <w:numId w:val="7"/>
              </w:numPr>
              <w:tabs>
                <w:tab w:val="left" w:pos="249"/>
              </w:tabs>
              <w:spacing w:line="276" w:lineRule="auto"/>
              <w:ind w:left="159" w:hanging="159"/>
              <w:rPr>
                <w:rFonts w:ascii="Calibri" w:hAnsi="Calibri" w:cs="Calibri"/>
                <w:sz w:val="18"/>
                <w:szCs w:val="18"/>
                <w:lang w:val="it-IT"/>
              </w:rPr>
            </w:pPr>
            <w:r w:rsidRPr="00EF76C3">
              <w:rPr>
                <w:rFonts w:ascii="Calibri" w:hAnsi="Calibri" w:cs="Calibri"/>
                <w:sz w:val="18"/>
                <w:szCs w:val="18"/>
                <w:lang w:val="it-IT"/>
              </w:rPr>
              <w:t xml:space="preserve">Excursiile si vizitele mentionate in program: </w:t>
            </w:r>
          </w:p>
          <w:p w14:paraId="4B55C1C4" w14:textId="4DA202A6" w:rsidR="00C86538" w:rsidRDefault="00C86538" w:rsidP="00C86538">
            <w:pPr>
              <w:pStyle w:val="ListParagraph"/>
              <w:numPr>
                <w:ilvl w:val="0"/>
                <w:numId w:val="8"/>
              </w:numPr>
              <w:tabs>
                <w:tab w:val="left" w:pos="339"/>
              </w:tabs>
              <w:spacing w:line="276" w:lineRule="auto"/>
              <w:ind w:left="339" w:hanging="180"/>
              <w:rPr>
                <w:rFonts w:ascii="Calibri" w:hAnsi="Calibri" w:cs="Calibri"/>
                <w:sz w:val="18"/>
                <w:szCs w:val="18"/>
                <w:lang w:val="it-IT"/>
              </w:rPr>
            </w:pPr>
            <w:r w:rsidRPr="00EF76C3">
              <w:rPr>
                <w:rFonts w:ascii="Calibri" w:hAnsi="Calibri" w:cs="Calibri"/>
                <w:sz w:val="18"/>
                <w:szCs w:val="18"/>
                <w:lang w:val="it-IT"/>
              </w:rPr>
              <w:t>Cercul de aur: Cascada Gullfoss, Geysir, Parcul National Þingvellir si Craterul Kerid</w:t>
            </w:r>
          </w:p>
          <w:p w14:paraId="33F75E6F" w14:textId="77777777" w:rsidR="00C86538" w:rsidRDefault="00C86538" w:rsidP="00C86538">
            <w:pPr>
              <w:pStyle w:val="ListParagraph"/>
              <w:numPr>
                <w:ilvl w:val="0"/>
                <w:numId w:val="8"/>
              </w:numPr>
              <w:tabs>
                <w:tab w:val="left" w:pos="339"/>
              </w:tabs>
              <w:spacing w:line="276" w:lineRule="auto"/>
              <w:ind w:left="339" w:hanging="180"/>
              <w:rPr>
                <w:rFonts w:ascii="Calibri" w:hAnsi="Calibri" w:cs="Calibri"/>
                <w:sz w:val="18"/>
                <w:szCs w:val="18"/>
                <w:lang w:val="it-IT"/>
              </w:rPr>
            </w:pPr>
            <w:r w:rsidRPr="00EF76C3">
              <w:rPr>
                <w:rFonts w:ascii="Calibri" w:hAnsi="Calibri" w:cs="Calibri"/>
                <w:sz w:val="18"/>
                <w:szCs w:val="18"/>
                <w:lang w:val="it-IT"/>
              </w:rPr>
              <w:t>Cascadele Seljalandfoss, Skogafoss si plaja cu nisip negru Reynisfjara</w:t>
            </w:r>
          </w:p>
          <w:p w14:paraId="33EEA72F" w14:textId="77777777" w:rsidR="00C86538" w:rsidRPr="001D0442" w:rsidRDefault="00C86538" w:rsidP="00C86538">
            <w:pPr>
              <w:pStyle w:val="ListParagraph"/>
              <w:numPr>
                <w:ilvl w:val="0"/>
                <w:numId w:val="8"/>
              </w:numPr>
              <w:tabs>
                <w:tab w:val="left" w:pos="339"/>
              </w:tabs>
              <w:spacing w:line="276" w:lineRule="auto"/>
              <w:ind w:left="339" w:hanging="180"/>
              <w:rPr>
                <w:rFonts w:ascii="Calibri" w:hAnsi="Calibri" w:cs="Calibri"/>
                <w:sz w:val="18"/>
                <w:szCs w:val="18"/>
                <w:lang w:val="it-IT"/>
              </w:rPr>
            </w:pPr>
            <w:r w:rsidRPr="001D0442">
              <w:rPr>
                <w:rFonts w:ascii="Calibri" w:hAnsi="Calibri" w:cs="Calibri"/>
                <w:sz w:val="18"/>
                <w:szCs w:val="18"/>
                <w:lang w:val="it-IT"/>
              </w:rPr>
              <w:lastRenderedPageBreak/>
              <w:t xml:space="preserve">Bilet de intrare la Muzeul Skogar </w:t>
            </w:r>
          </w:p>
          <w:p w14:paraId="65908E43" w14:textId="77777777" w:rsidR="00C86538" w:rsidRDefault="00C86538" w:rsidP="00C86538">
            <w:pPr>
              <w:pStyle w:val="ListParagraph"/>
              <w:numPr>
                <w:ilvl w:val="0"/>
                <w:numId w:val="8"/>
              </w:numPr>
              <w:tabs>
                <w:tab w:val="left" w:pos="339"/>
              </w:tabs>
              <w:spacing w:line="276" w:lineRule="auto"/>
              <w:ind w:left="339" w:hanging="180"/>
              <w:rPr>
                <w:rFonts w:ascii="Calibri" w:hAnsi="Calibri" w:cs="Calibri"/>
                <w:sz w:val="18"/>
                <w:szCs w:val="18"/>
                <w:lang w:val="it-IT"/>
              </w:rPr>
            </w:pPr>
            <w:r w:rsidRPr="00EF76C3">
              <w:rPr>
                <w:rFonts w:ascii="Calibri" w:hAnsi="Calibri" w:cs="Calibri"/>
                <w:sz w:val="18"/>
                <w:szCs w:val="18"/>
                <w:lang w:val="it-IT"/>
              </w:rPr>
              <w:t>Canionul Fjadrargljufur, Parcul National Vatnajokull si Laguna glaciara Jokulsarlon</w:t>
            </w:r>
          </w:p>
          <w:p w14:paraId="75AE9886" w14:textId="77777777" w:rsidR="00C86538" w:rsidRDefault="00C86538" w:rsidP="00C86538">
            <w:pPr>
              <w:pStyle w:val="ListParagraph"/>
              <w:numPr>
                <w:ilvl w:val="0"/>
                <w:numId w:val="8"/>
              </w:numPr>
              <w:tabs>
                <w:tab w:val="left" w:pos="339"/>
              </w:tabs>
              <w:spacing w:line="276" w:lineRule="auto"/>
              <w:ind w:left="339" w:hanging="180"/>
              <w:rPr>
                <w:rFonts w:ascii="Calibri" w:hAnsi="Calibri" w:cs="Calibri"/>
                <w:sz w:val="18"/>
                <w:szCs w:val="18"/>
                <w:lang w:val="it-IT"/>
              </w:rPr>
            </w:pPr>
            <w:r w:rsidRPr="00EF76C3">
              <w:rPr>
                <w:rFonts w:ascii="Calibri" w:hAnsi="Calibri" w:cs="Calibri"/>
                <w:sz w:val="18"/>
                <w:szCs w:val="18"/>
                <w:lang w:val="it-IT"/>
              </w:rPr>
              <w:t>Orasul geotermal Hveragerdi</w:t>
            </w:r>
          </w:p>
          <w:p w14:paraId="461E3401" w14:textId="77777777" w:rsidR="00C86538" w:rsidRPr="00EF76C3" w:rsidRDefault="00C86538" w:rsidP="00C86538">
            <w:pPr>
              <w:pStyle w:val="ListParagraph"/>
              <w:numPr>
                <w:ilvl w:val="0"/>
                <w:numId w:val="8"/>
              </w:numPr>
              <w:tabs>
                <w:tab w:val="left" w:pos="339"/>
              </w:tabs>
              <w:spacing w:line="276" w:lineRule="auto"/>
              <w:ind w:left="339" w:hanging="180"/>
              <w:rPr>
                <w:rFonts w:ascii="Calibri" w:hAnsi="Calibri" w:cs="Calibri"/>
                <w:sz w:val="18"/>
                <w:szCs w:val="18"/>
                <w:lang w:val="it-IT"/>
              </w:rPr>
            </w:pPr>
            <w:r w:rsidRPr="00EF76C3">
              <w:rPr>
                <w:rFonts w:ascii="Calibri" w:hAnsi="Calibri" w:cs="Calibri"/>
                <w:sz w:val="18"/>
                <w:szCs w:val="18"/>
                <w:lang w:val="it-IT"/>
              </w:rPr>
              <w:t>Strandarkirkja – „the miracle church”</w:t>
            </w:r>
          </w:p>
          <w:p w14:paraId="0FBDF6CA" w14:textId="77777777" w:rsidR="00C86538" w:rsidRPr="00EF76C3" w:rsidRDefault="00C86538" w:rsidP="00C86538">
            <w:pPr>
              <w:pStyle w:val="ListParagraph"/>
              <w:numPr>
                <w:ilvl w:val="0"/>
                <w:numId w:val="7"/>
              </w:numPr>
              <w:tabs>
                <w:tab w:val="left" w:pos="249"/>
              </w:tabs>
              <w:spacing w:line="276" w:lineRule="auto"/>
              <w:ind w:left="159" w:hanging="159"/>
              <w:rPr>
                <w:rFonts w:ascii="Calibri" w:hAnsi="Calibri" w:cs="Calibri"/>
                <w:sz w:val="18"/>
                <w:szCs w:val="18"/>
                <w:lang w:val="it-IT"/>
              </w:rPr>
            </w:pPr>
            <w:r>
              <w:rPr>
                <w:rFonts w:ascii="Calibri" w:hAnsi="Calibri" w:cs="Calibri"/>
                <w:sz w:val="18"/>
                <w:szCs w:val="18"/>
                <w:lang w:val="it-IT"/>
              </w:rPr>
              <w:t xml:space="preserve">Experienta unica: </w:t>
            </w:r>
            <w:r w:rsidRPr="00EF76C3">
              <w:rPr>
                <w:rFonts w:ascii="Calibri" w:hAnsi="Calibri" w:cs="Calibri"/>
                <w:sz w:val="18"/>
                <w:szCs w:val="18"/>
                <w:lang w:val="it-IT"/>
              </w:rPr>
              <w:t xml:space="preserve">Posibilitatea observarii Aurorei Boreale </w:t>
            </w:r>
          </w:p>
          <w:p w14:paraId="05B1507E" w14:textId="77777777" w:rsidR="00C86538" w:rsidRPr="00395C2D" w:rsidRDefault="00C86538" w:rsidP="00C86538">
            <w:pPr>
              <w:pStyle w:val="ListParagraph"/>
              <w:numPr>
                <w:ilvl w:val="0"/>
                <w:numId w:val="7"/>
              </w:numPr>
              <w:tabs>
                <w:tab w:val="left" w:pos="249"/>
              </w:tabs>
              <w:spacing w:line="276" w:lineRule="auto"/>
              <w:ind w:left="159" w:hanging="159"/>
              <w:rPr>
                <w:rFonts w:ascii="Calibri" w:hAnsi="Calibri" w:cs="Calibri"/>
                <w:sz w:val="18"/>
                <w:szCs w:val="18"/>
                <w:lang w:val="it-IT"/>
              </w:rPr>
            </w:pPr>
            <w:proofErr w:type="spellStart"/>
            <w:r w:rsidRPr="00395C2D">
              <w:rPr>
                <w:rFonts w:ascii="Calibri" w:hAnsi="Calibri" w:cs="Calibri"/>
                <w:sz w:val="18"/>
                <w:szCs w:val="18"/>
              </w:rPr>
              <w:t>Insotitor</w:t>
            </w:r>
            <w:proofErr w:type="spellEnd"/>
            <w:r w:rsidRPr="00395C2D">
              <w:rPr>
                <w:rFonts w:ascii="Calibri" w:hAnsi="Calibri" w:cs="Calibri"/>
                <w:sz w:val="18"/>
                <w:szCs w:val="18"/>
              </w:rPr>
              <w:t xml:space="preserve"> roman de </w:t>
            </w:r>
            <w:proofErr w:type="spellStart"/>
            <w:r w:rsidRPr="00395C2D">
              <w:rPr>
                <w:rFonts w:ascii="Calibri" w:hAnsi="Calibri" w:cs="Calibri"/>
                <w:sz w:val="18"/>
                <w:szCs w:val="18"/>
              </w:rPr>
              <w:t>grup</w:t>
            </w:r>
            <w:proofErr w:type="spellEnd"/>
          </w:p>
          <w:p w14:paraId="6E160879" w14:textId="77777777" w:rsidR="00C86538" w:rsidRPr="00B46C3A" w:rsidRDefault="00C86538" w:rsidP="00C86538">
            <w:pPr>
              <w:spacing w:line="276" w:lineRule="auto"/>
              <w:ind w:left="161" w:right="-270" w:hanging="180"/>
              <w:jc w:val="both"/>
              <w:rPr>
                <w:rFonts w:ascii="Calibri" w:hAnsi="Calibri" w:cs="Calibri"/>
                <w:sz w:val="18"/>
                <w:szCs w:val="18"/>
                <w:lang w:val="ro-RO"/>
              </w:rPr>
            </w:pPr>
          </w:p>
        </w:tc>
        <w:tc>
          <w:tcPr>
            <w:tcW w:w="2271" w:type="pct"/>
            <w:tcBorders>
              <w:top w:val="single" w:sz="4" w:space="0" w:color="auto"/>
              <w:left w:val="single" w:sz="4" w:space="0" w:color="auto"/>
              <w:bottom w:val="single" w:sz="4" w:space="0" w:color="auto"/>
              <w:right w:val="single" w:sz="4" w:space="0" w:color="auto"/>
            </w:tcBorders>
            <w:vAlign w:val="center"/>
            <w:hideMark/>
          </w:tcPr>
          <w:p w14:paraId="0C9A7811" w14:textId="77777777" w:rsidR="00C86538" w:rsidRDefault="00C86538" w:rsidP="00D00D75">
            <w:pPr>
              <w:pStyle w:val="ListParagraph"/>
              <w:numPr>
                <w:ilvl w:val="0"/>
                <w:numId w:val="9"/>
              </w:numPr>
              <w:tabs>
                <w:tab w:val="left" w:pos="38"/>
              </w:tabs>
              <w:spacing w:line="276" w:lineRule="auto"/>
              <w:ind w:left="156" w:hanging="156"/>
              <w:rPr>
                <w:rFonts w:ascii="Calibri" w:hAnsi="Calibri" w:cs="Calibri"/>
                <w:sz w:val="18"/>
                <w:szCs w:val="18"/>
                <w:lang w:val="ro-RO"/>
              </w:rPr>
            </w:pPr>
            <w:r w:rsidRPr="001D0442">
              <w:rPr>
                <w:rFonts w:ascii="Calibri" w:hAnsi="Calibri" w:cs="Calibri"/>
                <w:sz w:val="18"/>
                <w:szCs w:val="18"/>
                <w:lang w:val="ro-RO"/>
              </w:rPr>
              <w:lastRenderedPageBreak/>
              <w:t>Asigurare medicala + storno</w:t>
            </w:r>
          </w:p>
          <w:p w14:paraId="1CFCE85D" w14:textId="77777777" w:rsidR="00C86538" w:rsidRPr="001D0442" w:rsidRDefault="00C86538" w:rsidP="00D00D75">
            <w:pPr>
              <w:pStyle w:val="ListParagraph"/>
              <w:numPr>
                <w:ilvl w:val="0"/>
                <w:numId w:val="9"/>
              </w:numPr>
              <w:tabs>
                <w:tab w:val="left" w:pos="38"/>
              </w:tabs>
              <w:spacing w:line="276" w:lineRule="auto"/>
              <w:ind w:left="156" w:hanging="156"/>
              <w:rPr>
                <w:rFonts w:ascii="Calibri" w:hAnsi="Calibri" w:cs="Calibri"/>
                <w:sz w:val="18"/>
                <w:szCs w:val="18"/>
                <w:lang w:val="ro-RO"/>
              </w:rPr>
            </w:pPr>
            <w:r>
              <w:rPr>
                <w:rFonts w:ascii="Calibri" w:hAnsi="Calibri" w:cs="Calibri"/>
                <w:sz w:val="18"/>
                <w:szCs w:val="18"/>
                <w:lang w:val="ro-RO"/>
              </w:rPr>
              <w:t>Hello Protect (recomandat)</w:t>
            </w:r>
            <w:r w:rsidRPr="001D0442">
              <w:rPr>
                <w:rFonts w:ascii="Calibri" w:hAnsi="Calibri" w:cs="Calibri"/>
                <w:sz w:val="18"/>
                <w:szCs w:val="18"/>
                <w:lang w:val="ro-RO"/>
              </w:rPr>
              <w:t xml:space="preserve"> </w:t>
            </w:r>
          </w:p>
          <w:p w14:paraId="2D6AF680" w14:textId="77777777" w:rsidR="00C86538" w:rsidRPr="001D0442" w:rsidRDefault="00C86538" w:rsidP="00D00D75">
            <w:pPr>
              <w:pStyle w:val="ListParagraph"/>
              <w:numPr>
                <w:ilvl w:val="0"/>
                <w:numId w:val="9"/>
              </w:numPr>
              <w:tabs>
                <w:tab w:val="left" w:pos="38"/>
              </w:tabs>
              <w:spacing w:line="276" w:lineRule="auto"/>
              <w:ind w:left="156" w:hanging="156"/>
              <w:rPr>
                <w:rFonts w:ascii="Calibri" w:hAnsi="Calibri" w:cs="Calibri"/>
                <w:sz w:val="18"/>
                <w:szCs w:val="18"/>
                <w:lang w:val="ro-RO"/>
              </w:rPr>
            </w:pPr>
            <w:r w:rsidRPr="001D0442">
              <w:rPr>
                <w:rFonts w:ascii="Calibri" w:hAnsi="Calibri" w:cs="Calibri"/>
                <w:sz w:val="18"/>
                <w:szCs w:val="18"/>
                <w:lang w:val="ro-RO"/>
              </w:rPr>
              <w:t>Taxele de oras, se achita la hotel/insotitorul de grup</w:t>
            </w:r>
          </w:p>
          <w:p w14:paraId="7B7F679C" w14:textId="77777777" w:rsidR="00C86538" w:rsidRPr="001D0442" w:rsidRDefault="00C86538" w:rsidP="00D00D75">
            <w:pPr>
              <w:pStyle w:val="ListParagraph"/>
              <w:numPr>
                <w:ilvl w:val="0"/>
                <w:numId w:val="9"/>
              </w:numPr>
              <w:tabs>
                <w:tab w:val="left" w:pos="38"/>
              </w:tabs>
              <w:spacing w:line="276" w:lineRule="auto"/>
              <w:ind w:left="156" w:hanging="156"/>
              <w:rPr>
                <w:rFonts w:ascii="Calibri" w:hAnsi="Calibri" w:cs="Calibri"/>
                <w:sz w:val="18"/>
                <w:szCs w:val="18"/>
                <w:lang w:val="ro-RO"/>
              </w:rPr>
            </w:pPr>
            <w:r w:rsidRPr="001D0442">
              <w:rPr>
                <w:rFonts w:ascii="Calibri" w:hAnsi="Calibri" w:cs="Calibri"/>
                <w:sz w:val="18"/>
                <w:szCs w:val="18"/>
                <w:lang w:val="ro-RO"/>
              </w:rPr>
              <w:t>Bilete de intrare la obiectivele turistice, mese, bauturi</w:t>
            </w:r>
          </w:p>
          <w:p w14:paraId="61B6C714" w14:textId="77777777" w:rsidR="00C86538" w:rsidRPr="001D0442" w:rsidRDefault="00C86538" w:rsidP="00D00D75">
            <w:pPr>
              <w:tabs>
                <w:tab w:val="left" w:pos="38"/>
              </w:tabs>
              <w:spacing w:line="276" w:lineRule="auto"/>
              <w:ind w:left="156" w:hanging="156"/>
              <w:rPr>
                <w:rFonts w:ascii="Calibri" w:hAnsi="Calibri" w:cs="Calibri"/>
                <w:sz w:val="18"/>
                <w:szCs w:val="18"/>
                <w:lang w:val="ro-RO"/>
              </w:rPr>
            </w:pPr>
            <w:r>
              <w:rPr>
                <w:rFonts w:ascii="Calibri" w:hAnsi="Calibri" w:cs="Calibri"/>
                <w:i/>
                <w:sz w:val="18"/>
                <w:szCs w:val="18"/>
                <w:lang w:val="ro-RO"/>
              </w:rPr>
              <w:t xml:space="preserve">    </w:t>
            </w:r>
            <w:r w:rsidRPr="001D0442">
              <w:rPr>
                <w:rFonts w:ascii="Calibri" w:hAnsi="Calibri" w:cs="Calibri"/>
                <w:i/>
                <w:sz w:val="18"/>
                <w:szCs w:val="18"/>
                <w:lang w:val="ro-RO"/>
              </w:rPr>
              <w:t>(altele decat cele mentionate la servicii incluse)</w:t>
            </w:r>
          </w:p>
          <w:p w14:paraId="3C002A66" w14:textId="77777777" w:rsidR="00C86538" w:rsidRPr="001D0442" w:rsidRDefault="00C86538" w:rsidP="00D00D75">
            <w:pPr>
              <w:pStyle w:val="ListParagraph"/>
              <w:numPr>
                <w:ilvl w:val="0"/>
                <w:numId w:val="9"/>
              </w:numPr>
              <w:tabs>
                <w:tab w:val="left" w:pos="38"/>
              </w:tabs>
              <w:spacing w:line="276" w:lineRule="auto"/>
              <w:ind w:left="156" w:hanging="156"/>
              <w:rPr>
                <w:rFonts w:ascii="Calibri" w:hAnsi="Calibri" w:cs="Calibri"/>
                <w:sz w:val="18"/>
                <w:szCs w:val="18"/>
                <w:lang w:val="ro-RO"/>
              </w:rPr>
            </w:pPr>
            <w:r w:rsidRPr="001D0442">
              <w:rPr>
                <w:rFonts w:ascii="Calibri" w:hAnsi="Calibri" w:cs="Calibri"/>
                <w:sz w:val="18"/>
                <w:szCs w:val="18"/>
                <w:lang w:val="ro-RO"/>
              </w:rPr>
              <w:t>Excursiile optionale</w:t>
            </w:r>
          </w:p>
          <w:p w14:paraId="6D67669D" w14:textId="77777777" w:rsidR="00C86538" w:rsidRPr="001D0442" w:rsidRDefault="00C86538" w:rsidP="00D00D75">
            <w:pPr>
              <w:pStyle w:val="ListParagraph"/>
              <w:numPr>
                <w:ilvl w:val="0"/>
                <w:numId w:val="9"/>
              </w:numPr>
              <w:tabs>
                <w:tab w:val="left" w:pos="38"/>
              </w:tabs>
              <w:spacing w:line="276" w:lineRule="auto"/>
              <w:ind w:left="156" w:hanging="156"/>
              <w:rPr>
                <w:rFonts w:ascii="Calibri" w:hAnsi="Calibri" w:cs="Calibri"/>
                <w:sz w:val="18"/>
                <w:szCs w:val="18"/>
                <w:lang w:val="ro-RO"/>
              </w:rPr>
            </w:pPr>
            <w:r w:rsidRPr="001D0442">
              <w:rPr>
                <w:rFonts w:ascii="Calibri" w:hAnsi="Calibri" w:cs="Calibri"/>
                <w:sz w:val="18"/>
                <w:szCs w:val="18"/>
                <w:lang w:val="ro-RO"/>
              </w:rPr>
              <w:t xml:space="preserve">Bacsisuri pentru ghidul local si soferi: 5 euro/pers/zi </w:t>
            </w:r>
          </w:p>
          <w:p w14:paraId="32D893E4" w14:textId="7707800C" w:rsidR="00C86538" w:rsidRPr="001D0442" w:rsidRDefault="00D00D75" w:rsidP="00D00D75">
            <w:pPr>
              <w:tabs>
                <w:tab w:val="left" w:pos="38"/>
              </w:tabs>
              <w:spacing w:line="276" w:lineRule="auto"/>
              <w:ind w:left="156" w:hanging="156"/>
              <w:rPr>
                <w:rFonts w:ascii="Calibri" w:hAnsi="Calibri" w:cs="Calibri"/>
                <w:sz w:val="18"/>
                <w:szCs w:val="18"/>
                <w:lang w:val="ro-RO"/>
              </w:rPr>
            </w:pPr>
            <w:r>
              <w:rPr>
                <w:rFonts w:ascii="Calibri" w:hAnsi="Calibri" w:cs="Calibri"/>
                <w:i/>
                <w:sz w:val="18"/>
                <w:szCs w:val="18"/>
                <w:lang w:val="ro-RO"/>
              </w:rPr>
              <w:t xml:space="preserve">    </w:t>
            </w:r>
            <w:r w:rsidR="00C86538" w:rsidRPr="001D0442">
              <w:rPr>
                <w:rFonts w:ascii="Calibri" w:hAnsi="Calibri" w:cs="Calibri"/>
                <w:i/>
                <w:sz w:val="18"/>
                <w:szCs w:val="18"/>
                <w:lang w:val="ro-RO"/>
              </w:rPr>
              <w:t>Note: bacsisurile se achita numerar direct insotitorului de grup la sosire, bacsisurile nu se refera si la excursiile optionale</w:t>
            </w:r>
          </w:p>
          <w:p w14:paraId="1A255D4E" w14:textId="77777777" w:rsidR="00C86538" w:rsidRPr="00B46C3A" w:rsidRDefault="00C86538" w:rsidP="00945ECF">
            <w:pPr>
              <w:spacing w:line="276" w:lineRule="auto"/>
              <w:ind w:left="344" w:hanging="180"/>
              <w:jc w:val="both"/>
              <w:rPr>
                <w:rFonts w:ascii="Calibri" w:hAnsi="Calibri" w:cs="Calibri"/>
                <w:sz w:val="18"/>
                <w:szCs w:val="18"/>
                <w:lang w:val="ro-RO"/>
              </w:rPr>
            </w:pPr>
          </w:p>
        </w:tc>
      </w:tr>
    </w:tbl>
    <w:bookmarkEnd w:id="1"/>
    <w:p w14:paraId="3B337518" w14:textId="4D76AD18" w:rsidR="009E59FA" w:rsidRDefault="00117A47" w:rsidP="00786B55">
      <w:pPr>
        <w:tabs>
          <w:tab w:val="left" w:pos="1980"/>
          <w:tab w:val="left" w:pos="7290"/>
        </w:tabs>
        <w:ind w:left="270" w:right="-270"/>
        <w:jc w:val="both"/>
        <w:rPr>
          <w:rFonts w:ascii="Calibri" w:hAnsi="Calibri" w:cs="Calibri"/>
          <w:i/>
          <w:sz w:val="18"/>
          <w:szCs w:val="18"/>
          <w:lang w:val="ro-RO"/>
        </w:rPr>
      </w:pPr>
      <w:r w:rsidRPr="00B46C3A">
        <w:rPr>
          <w:rFonts w:ascii="Calibri" w:hAnsi="Calibri" w:cs="Calibri"/>
          <w:i/>
          <w:sz w:val="18"/>
          <w:szCs w:val="18"/>
          <w:lang w:val="ro-RO"/>
        </w:rPr>
        <w:t>Nota: Taxele de aeroport incluse in tarif sunt cele valabile la data lansarii programului, respectiv luna</w:t>
      </w:r>
      <w:r>
        <w:rPr>
          <w:rFonts w:ascii="Calibri" w:hAnsi="Calibri" w:cs="Calibri"/>
          <w:i/>
          <w:sz w:val="18"/>
          <w:szCs w:val="18"/>
          <w:lang w:val="ro-RO"/>
        </w:rPr>
        <w:t xml:space="preserve"> </w:t>
      </w:r>
      <w:r w:rsidR="00A358F9">
        <w:rPr>
          <w:rFonts w:ascii="Calibri" w:hAnsi="Calibri" w:cs="Calibri"/>
          <w:i/>
          <w:sz w:val="18"/>
          <w:szCs w:val="18"/>
          <w:lang w:val="ro-RO"/>
        </w:rPr>
        <w:t>August</w:t>
      </w:r>
      <w:r w:rsidR="00CE04C3">
        <w:rPr>
          <w:rFonts w:ascii="Calibri" w:hAnsi="Calibri" w:cs="Calibri"/>
          <w:i/>
          <w:sz w:val="18"/>
          <w:szCs w:val="18"/>
          <w:lang w:val="ro-RO"/>
        </w:rPr>
        <w:t xml:space="preserve"> 2026</w:t>
      </w:r>
      <w:r w:rsidRPr="00B46C3A">
        <w:rPr>
          <w:rFonts w:ascii="Calibri" w:hAnsi="Calibri" w:cs="Calibri"/>
          <w:i/>
          <w:sz w:val="18"/>
          <w:szCs w:val="18"/>
          <w:lang w:val="ro-RO"/>
        </w:rPr>
        <w:t xml:space="preserve">. In situatia majorarii de catre compania aeriana a acestor taxe pana la data emiterii biletelor de avion (biletele se emit cu 7-14 zile inainte de plecare), agentia isi rezerva dreptul de a modifica pretul excursiei conform cu noile valori ale acestor taxe. </w:t>
      </w:r>
    </w:p>
    <w:p w14:paraId="11BC6C64" w14:textId="604D472D" w:rsidR="00D11BE9" w:rsidRDefault="00D11BE9" w:rsidP="00D11BE9">
      <w:pPr>
        <w:pStyle w:val="ListParagraph"/>
        <w:tabs>
          <w:tab w:val="left" w:pos="-450"/>
          <w:tab w:val="left" w:pos="7290"/>
        </w:tabs>
        <w:ind w:left="1080" w:right="-270"/>
        <w:jc w:val="both"/>
        <w:rPr>
          <w:rFonts w:ascii="Calibri" w:hAnsi="Calibri" w:cs="Calibri"/>
          <w:color w:val="000000" w:themeColor="text1"/>
          <w:sz w:val="18"/>
          <w:szCs w:val="18"/>
          <w:lang w:val="ro-RO"/>
        </w:rPr>
      </w:pPr>
      <w:bookmarkStart w:id="2" w:name="_Hlk215223748"/>
    </w:p>
    <w:p w14:paraId="7CC46BC2" w14:textId="77777777" w:rsidR="00C86538" w:rsidRPr="00B46C3A" w:rsidRDefault="00C86538" w:rsidP="00C86538">
      <w:pPr>
        <w:tabs>
          <w:tab w:val="left" w:pos="7290"/>
        </w:tabs>
        <w:ind w:left="450"/>
        <w:jc w:val="both"/>
        <w:rPr>
          <w:rFonts w:ascii="Calibri" w:hAnsi="Calibri" w:cs="Calibri"/>
          <w:color w:val="000000" w:themeColor="text1"/>
          <w:szCs w:val="18"/>
          <w:lang w:val="ro-RO"/>
        </w:rPr>
      </w:pPr>
      <w:r w:rsidRPr="00B46C3A">
        <w:rPr>
          <w:rFonts w:ascii="Calibri" w:hAnsi="Calibri" w:cs="Calibri"/>
          <w:b/>
          <w:bCs/>
          <w:color w:val="000000" w:themeColor="text1"/>
          <w:szCs w:val="18"/>
          <w:lang w:val="ro-RO"/>
        </w:rPr>
        <w:t>EXCURSII &amp; SUPLIMENTE OPTIONALE (se achita in agentie)</w:t>
      </w:r>
      <w:r w:rsidRPr="00B46C3A">
        <w:rPr>
          <w:rFonts w:ascii="Calibri" w:hAnsi="Calibri" w:cs="Calibri"/>
          <w:color w:val="000000" w:themeColor="text1"/>
          <w:szCs w:val="18"/>
          <w:lang w:val="ro-RO"/>
        </w:rPr>
        <w:t>:</w:t>
      </w:r>
    </w:p>
    <w:p w14:paraId="1666ED7C" w14:textId="5E05DFD9" w:rsidR="00C86538" w:rsidRDefault="00C86538" w:rsidP="00C86538">
      <w:pPr>
        <w:pStyle w:val="ListParagraph"/>
        <w:numPr>
          <w:ilvl w:val="0"/>
          <w:numId w:val="10"/>
        </w:numPr>
        <w:ind w:left="450" w:hanging="180"/>
        <w:rPr>
          <w:rFonts w:ascii="Calibri" w:hAnsi="Calibri" w:cs="Calibri"/>
          <w:sz w:val="18"/>
          <w:szCs w:val="18"/>
        </w:rPr>
      </w:pPr>
      <w:proofErr w:type="spellStart"/>
      <w:r w:rsidRPr="00EF3060">
        <w:rPr>
          <w:rFonts w:ascii="Calibri" w:hAnsi="Calibri" w:cs="Calibri"/>
          <w:sz w:val="18"/>
          <w:szCs w:val="18"/>
        </w:rPr>
        <w:t>Experien</w:t>
      </w:r>
      <w:r>
        <w:rPr>
          <w:rFonts w:ascii="Calibri" w:hAnsi="Calibri" w:cs="Calibri"/>
          <w:sz w:val="18"/>
          <w:szCs w:val="18"/>
        </w:rPr>
        <w:t>ta</w:t>
      </w:r>
      <w:proofErr w:type="spellEnd"/>
      <w:r w:rsidRPr="00EF3060">
        <w:rPr>
          <w:rFonts w:ascii="Calibri" w:hAnsi="Calibri" w:cs="Calibri"/>
          <w:sz w:val="18"/>
          <w:szCs w:val="18"/>
        </w:rPr>
        <w:t xml:space="preserve"> la Laguna </w:t>
      </w:r>
      <w:proofErr w:type="spellStart"/>
      <w:r w:rsidRPr="00EF3060">
        <w:rPr>
          <w:rFonts w:ascii="Calibri" w:hAnsi="Calibri" w:cs="Calibri"/>
          <w:sz w:val="18"/>
          <w:szCs w:val="18"/>
        </w:rPr>
        <w:t>Albastr</w:t>
      </w:r>
      <w:r>
        <w:rPr>
          <w:rFonts w:ascii="Calibri" w:hAnsi="Calibri" w:cs="Calibri"/>
          <w:sz w:val="18"/>
          <w:szCs w:val="18"/>
        </w:rPr>
        <w:t>a</w:t>
      </w:r>
      <w:proofErr w:type="spellEnd"/>
      <w:r w:rsidRPr="00EF3060">
        <w:rPr>
          <w:rFonts w:ascii="Calibri" w:hAnsi="Calibri" w:cs="Calibri"/>
          <w:sz w:val="18"/>
          <w:szCs w:val="18"/>
        </w:rPr>
        <w:t xml:space="preserve"> (</w:t>
      </w:r>
      <w:proofErr w:type="spellStart"/>
      <w:r w:rsidRPr="00EF3060">
        <w:rPr>
          <w:rFonts w:ascii="Calibri" w:hAnsi="Calibri" w:cs="Calibri"/>
          <w:sz w:val="18"/>
          <w:szCs w:val="18"/>
        </w:rPr>
        <w:t>aprox</w:t>
      </w:r>
      <w:proofErr w:type="spellEnd"/>
      <w:r w:rsidRPr="00EF3060">
        <w:rPr>
          <w:rFonts w:ascii="Calibri" w:hAnsi="Calibri" w:cs="Calibri"/>
          <w:sz w:val="18"/>
          <w:szCs w:val="18"/>
        </w:rPr>
        <w:t>. 4h):</w:t>
      </w:r>
      <w:r>
        <w:rPr>
          <w:rFonts w:ascii="Calibri" w:hAnsi="Calibri" w:cs="Calibri"/>
          <w:sz w:val="18"/>
          <w:szCs w:val="18"/>
        </w:rPr>
        <w:t xml:space="preserve"> 1</w:t>
      </w:r>
      <w:r w:rsidR="002E1B32">
        <w:rPr>
          <w:rFonts w:ascii="Calibri" w:hAnsi="Calibri" w:cs="Calibri"/>
          <w:sz w:val="18"/>
          <w:szCs w:val="18"/>
        </w:rPr>
        <w:t>7</w:t>
      </w:r>
      <w:r>
        <w:rPr>
          <w:rFonts w:ascii="Calibri" w:hAnsi="Calibri" w:cs="Calibri"/>
          <w:sz w:val="18"/>
          <w:szCs w:val="18"/>
        </w:rPr>
        <w:t>0 euro/pers</w:t>
      </w:r>
    </w:p>
    <w:p w14:paraId="05B17934" w14:textId="77777777" w:rsidR="00C86538" w:rsidRDefault="00C86538" w:rsidP="00C86538">
      <w:pPr>
        <w:pStyle w:val="ListParagraph"/>
        <w:ind w:left="450"/>
        <w:rPr>
          <w:rFonts w:ascii="Calibri" w:hAnsi="Calibri" w:cs="Calibri"/>
          <w:sz w:val="18"/>
          <w:szCs w:val="18"/>
        </w:rPr>
      </w:pPr>
      <w:r>
        <w:rPr>
          <w:rFonts w:ascii="Calibri" w:hAnsi="Calibri" w:cs="Calibri"/>
          <w:sz w:val="18"/>
          <w:szCs w:val="18"/>
        </w:rPr>
        <w:t xml:space="preserve">Include: </w:t>
      </w:r>
      <w:proofErr w:type="spellStart"/>
      <w:r>
        <w:rPr>
          <w:rFonts w:ascii="Calibri" w:hAnsi="Calibri" w:cs="Calibri"/>
          <w:sz w:val="18"/>
          <w:szCs w:val="18"/>
        </w:rPr>
        <w:t>Pachet</w:t>
      </w:r>
      <w:proofErr w:type="spellEnd"/>
      <w:r>
        <w:rPr>
          <w:rFonts w:ascii="Calibri" w:hAnsi="Calibri" w:cs="Calibri"/>
          <w:sz w:val="18"/>
          <w:szCs w:val="18"/>
        </w:rPr>
        <w:t xml:space="preserve"> </w:t>
      </w:r>
      <w:r w:rsidRPr="00EF3060">
        <w:rPr>
          <w:rFonts w:ascii="Calibri" w:hAnsi="Calibri" w:cs="Calibri"/>
          <w:sz w:val="18"/>
          <w:szCs w:val="18"/>
        </w:rPr>
        <w:t>Comfort Entrance FIT</w:t>
      </w:r>
      <w:r>
        <w:rPr>
          <w:rFonts w:ascii="Calibri" w:hAnsi="Calibri" w:cs="Calibri"/>
          <w:sz w:val="18"/>
          <w:szCs w:val="18"/>
        </w:rPr>
        <w:t xml:space="preserve"> (</w:t>
      </w:r>
      <w:proofErr w:type="spellStart"/>
      <w:r w:rsidRPr="00EF3060">
        <w:rPr>
          <w:rFonts w:ascii="Calibri" w:hAnsi="Calibri" w:cs="Calibri"/>
          <w:sz w:val="18"/>
          <w:szCs w:val="18"/>
        </w:rPr>
        <w:t>acces</w:t>
      </w:r>
      <w:proofErr w:type="spellEnd"/>
      <w:r w:rsidRPr="00EF3060">
        <w:rPr>
          <w:rFonts w:ascii="Calibri" w:hAnsi="Calibri" w:cs="Calibri"/>
          <w:sz w:val="18"/>
          <w:szCs w:val="18"/>
        </w:rPr>
        <w:t xml:space="preserve"> la b</w:t>
      </w:r>
      <w:r>
        <w:rPr>
          <w:rFonts w:ascii="Calibri" w:hAnsi="Calibri" w:cs="Calibri"/>
          <w:sz w:val="18"/>
          <w:szCs w:val="18"/>
        </w:rPr>
        <w:t>a</w:t>
      </w:r>
      <w:r w:rsidRPr="00EF3060">
        <w:rPr>
          <w:rFonts w:ascii="Calibri" w:hAnsi="Calibri" w:cs="Calibri"/>
          <w:sz w:val="18"/>
          <w:szCs w:val="18"/>
        </w:rPr>
        <w:t xml:space="preserve">i, </w:t>
      </w:r>
      <w:proofErr w:type="spellStart"/>
      <w:r w:rsidRPr="00EF3060">
        <w:rPr>
          <w:rFonts w:ascii="Calibri" w:hAnsi="Calibri" w:cs="Calibri"/>
          <w:sz w:val="18"/>
          <w:szCs w:val="18"/>
        </w:rPr>
        <w:t>prosop</w:t>
      </w:r>
      <w:proofErr w:type="spellEnd"/>
      <w:r w:rsidRPr="00EF3060">
        <w:rPr>
          <w:rFonts w:ascii="Calibri" w:hAnsi="Calibri" w:cs="Calibri"/>
          <w:sz w:val="18"/>
          <w:szCs w:val="18"/>
        </w:rPr>
        <w:t xml:space="preserve"> </w:t>
      </w:r>
      <w:proofErr w:type="spellStart"/>
      <w:r w:rsidRPr="00EF3060">
        <w:rPr>
          <w:rFonts w:ascii="Calibri" w:hAnsi="Calibri" w:cs="Calibri"/>
          <w:sz w:val="18"/>
          <w:szCs w:val="18"/>
        </w:rPr>
        <w:t>inclus</w:t>
      </w:r>
      <w:proofErr w:type="spellEnd"/>
      <w:r w:rsidRPr="00EF3060">
        <w:rPr>
          <w:rFonts w:ascii="Calibri" w:hAnsi="Calibri" w:cs="Calibri"/>
          <w:sz w:val="18"/>
          <w:szCs w:val="18"/>
        </w:rPr>
        <w:t>,</w:t>
      </w:r>
      <w:r>
        <w:rPr>
          <w:rFonts w:ascii="Calibri" w:hAnsi="Calibri" w:cs="Calibri"/>
          <w:sz w:val="18"/>
          <w:szCs w:val="18"/>
        </w:rPr>
        <w:t xml:space="preserve"> o</w:t>
      </w:r>
      <w:r w:rsidRPr="00EF3060">
        <w:rPr>
          <w:rFonts w:ascii="Calibri" w:hAnsi="Calibri" w:cs="Calibri"/>
          <w:sz w:val="18"/>
          <w:szCs w:val="18"/>
        </w:rPr>
        <w:t xml:space="preserve"> </w:t>
      </w:r>
      <w:proofErr w:type="spellStart"/>
      <w:r w:rsidRPr="00EF3060">
        <w:rPr>
          <w:rFonts w:ascii="Calibri" w:hAnsi="Calibri" w:cs="Calibri"/>
          <w:sz w:val="18"/>
          <w:szCs w:val="18"/>
        </w:rPr>
        <w:t>b</w:t>
      </w:r>
      <w:r>
        <w:rPr>
          <w:rFonts w:ascii="Calibri" w:hAnsi="Calibri" w:cs="Calibri"/>
          <w:sz w:val="18"/>
          <w:szCs w:val="18"/>
        </w:rPr>
        <w:t>a</w:t>
      </w:r>
      <w:r w:rsidRPr="00EF3060">
        <w:rPr>
          <w:rFonts w:ascii="Calibri" w:hAnsi="Calibri" w:cs="Calibri"/>
          <w:sz w:val="18"/>
          <w:szCs w:val="18"/>
        </w:rPr>
        <w:t>utur</w:t>
      </w:r>
      <w:r>
        <w:rPr>
          <w:rFonts w:ascii="Calibri" w:hAnsi="Calibri" w:cs="Calibri"/>
          <w:sz w:val="18"/>
          <w:szCs w:val="18"/>
        </w:rPr>
        <w:t>a</w:t>
      </w:r>
      <w:proofErr w:type="spellEnd"/>
      <w:r w:rsidRPr="00EF3060">
        <w:rPr>
          <w:rFonts w:ascii="Calibri" w:hAnsi="Calibri" w:cs="Calibri"/>
          <w:sz w:val="18"/>
          <w:szCs w:val="18"/>
        </w:rPr>
        <w:t xml:space="preserve"> </w:t>
      </w:r>
      <w:r>
        <w:rPr>
          <w:rFonts w:ascii="Calibri" w:hAnsi="Calibri" w:cs="Calibri"/>
          <w:sz w:val="18"/>
          <w:szCs w:val="18"/>
        </w:rPr>
        <w:t>non-</w:t>
      </w:r>
      <w:proofErr w:type="spellStart"/>
      <w:r>
        <w:rPr>
          <w:rFonts w:ascii="Calibri" w:hAnsi="Calibri" w:cs="Calibri"/>
          <w:sz w:val="18"/>
          <w:szCs w:val="18"/>
        </w:rPr>
        <w:t>alcoolica</w:t>
      </w:r>
      <w:proofErr w:type="spellEnd"/>
      <w:r>
        <w:rPr>
          <w:rFonts w:ascii="Calibri" w:hAnsi="Calibri" w:cs="Calibri"/>
          <w:sz w:val="18"/>
          <w:szCs w:val="18"/>
        </w:rPr>
        <w:t xml:space="preserve">, </w:t>
      </w:r>
      <w:proofErr w:type="spellStart"/>
      <w:r w:rsidRPr="00EF3060">
        <w:rPr>
          <w:rFonts w:ascii="Calibri" w:hAnsi="Calibri" w:cs="Calibri"/>
          <w:sz w:val="18"/>
          <w:szCs w:val="18"/>
        </w:rPr>
        <w:t>celebra</w:t>
      </w:r>
      <w:proofErr w:type="spellEnd"/>
      <w:r w:rsidRPr="00EF3060">
        <w:rPr>
          <w:rFonts w:ascii="Calibri" w:hAnsi="Calibri" w:cs="Calibri"/>
          <w:sz w:val="18"/>
          <w:szCs w:val="18"/>
        </w:rPr>
        <w:t xml:space="preserve"> </w:t>
      </w:r>
      <w:proofErr w:type="spellStart"/>
      <w:r w:rsidRPr="00EF3060">
        <w:rPr>
          <w:rFonts w:ascii="Calibri" w:hAnsi="Calibri" w:cs="Calibri"/>
          <w:sz w:val="18"/>
          <w:szCs w:val="18"/>
        </w:rPr>
        <w:t>masc</w:t>
      </w:r>
      <w:r>
        <w:rPr>
          <w:rFonts w:ascii="Calibri" w:hAnsi="Calibri" w:cs="Calibri"/>
          <w:sz w:val="18"/>
          <w:szCs w:val="18"/>
        </w:rPr>
        <w:t>a</w:t>
      </w:r>
      <w:proofErr w:type="spellEnd"/>
      <w:r w:rsidRPr="00EF3060">
        <w:rPr>
          <w:rFonts w:ascii="Calibri" w:hAnsi="Calibri" w:cs="Calibri"/>
          <w:sz w:val="18"/>
          <w:szCs w:val="18"/>
        </w:rPr>
        <w:t xml:space="preserve"> cu </w:t>
      </w:r>
      <w:proofErr w:type="spellStart"/>
      <w:r w:rsidRPr="00EF3060">
        <w:rPr>
          <w:rFonts w:ascii="Calibri" w:hAnsi="Calibri" w:cs="Calibri"/>
          <w:sz w:val="18"/>
          <w:szCs w:val="18"/>
        </w:rPr>
        <w:t>n</w:t>
      </w:r>
      <w:r>
        <w:rPr>
          <w:rFonts w:ascii="Calibri" w:hAnsi="Calibri" w:cs="Calibri"/>
          <w:sz w:val="18"/>
          <w:szCs w:val="18"/>
        </w:rPr>
        <w:t>a</w:t>
      </w:r>
      <w:r w:rsidRPr="00EF3060">
        <w:rPr>
          <w:rFonts w:ascii="Calibri" w:hAnsi="Calibri" w:cs="Calibri"/>
          <w:sz w:val="18"/>
          <w:szCs w:val="18"/>
        </w:rPr>
        <w:t>mol</w:t>
      </w:r>
      <w:proofErr w:type="spellEnd"/>
      <w:r>
        <w:rPr>
          <w:rFonts w:ascii="Calibri" w:hAnsi="Calibri" w:cs="Calibri"/>
          <w:sz w:val="18"/>
          <w:szCs w:val="18"/>
        </w:rPr>
        <w:t>)</w:t>
      </w:r>
    </w:p>
    <w:p w14:paraId="42FEC289" w14:textId="77777777" w:rsidR="00C86538" w:rsidRDefault="00C86538" w:rsidP="00C86538">
      <w:pPr>
        <w:pStyle w:val="ListParagraph"/>
        <w:numPr>
          <w:ilvl w:val="0"/>
          <w:numId w:val="10"/>
        </w:numPr>
        <w:ind w:left="450" w:hanging="180"/>
        <w:rPr>
          <w:rFonts w:ascii="Calibri" w:hAnsi="Calibri" w:cs="Calibri"/>
          <w:sz w:val="18"/>
          <w:szCs w:val="18"/>
        </w:rPr>
      </w:pPr>
      <w:proofErr w:type="spellStart"/>
      <w:r>
        <w:rPr>
          <w:rFonts w:ascii="Calibri" w:hAnsi="Calibri" w:cs="Calibri"/>
          <w:sz w:val="18"/>
          <w:szCs w:val="18"/>
        </w:rPr>
        <w:t>E</w:t>
      </w:r>
      <w:r w:rsidRPr="007F7C36">
        <w:rPr>
          <w:rFonts w:ascii="Calibri" w:hAnsi="Calibri" w:cs="Calibri"/>
          <w:sz w:val="18"/>
          <w:szCs w:val="18"/>
        </w:rPr>
        <w:t>xcursie</w:t>
      </w:r>
      <w:proofErr w:type="spellEnd"/>
      <w:r w:rsidRPr="007F7C36">
        <w:rPr>
          <w:rFonts w:ascii="Calibri" w:hAnsi="Calibri" w:cs="Calibri"/>
          <w:sz w:val="18"/>
          <w:szCs w:val="18"/>
        </w:rPr>
        <w:t xml:space="preserve"> </w:t>
      </w:r>
      <w:proofErr w:type="spellStart"/>
      <w:r w:rsidRPr="007F7C36">
        <w:rPr>
          <w:rFonts w:ascii="Calibri" w:hAnsi="Calibri" w:cs="Calibri"/>
          <w:sz w:val="18"/>
          <w:szCs w:val="18"/>
        </w:rPr>
        <w:t>pentru</w:t>
      </w:r>
      <w:proofErr w:type="spellEnd"/>
      <w:r w:rsidRPr="007F7C36">
        <w:rPr>
          <w:rFonts w:ascii="Calibri" w:hAnsi="Calibri" w:cs="Calibri"/>
          <w:sz w:val="18"/>
          <w:szCs w:val="18"/>
        </w:rPr>
        <w:t xml:space="preserve"> </w:t>
      </w:r>
      <w:proofErr w:type="spellStart"/>
      <w:r w:rsidRPr="007F7C36">
        <w:rPr>
          <w:rFonts w:ascii="Calibri" w:hAnsi="Calibri" w:cs="Calibri"/>
          <w:sz w:val="18"/>
          <w:szCs w:val="18"/>
        </w:rPr>
        <w:t>observarea</w:t>
      </w:r>
      <w:proofErr w:type="spellEnd"/>
      <w:r w:rsidRPr="007F7C36">
        <w:rPr>
          <w:rFonts w:ascii="Calibri" w:hAnsi="Calibri" w:cs="Calibri"/>
          <w:sz w:val="18"/>
          <w:szCs w:val="18"/>
        </w:rPr>
        <w:t xml:space="preserve"> </w:t>
      </w:r>
      <w:proofErr w:type="spellStart"/>
      <w:r w:rsidRPr="007F7C36">
        <w:rPr>
          <w:rFonts w:ascii="Calibri" w:hAnsi="Calibri" w:cs="Calibri"/>
          <w:sz w:val="18"/>
          <w:szCs w:val="18"/>
        </w:rPr>
        <w:t>balenelor</w:t>
      </w:r>
      <w:proofErr w:type="spellEnd"/>
      <w:r>
        <w:rPr>
          <w:rFonts w:ascii="Calibri" w:hAnsi="Calibri" w:cs="Calibri"/>
          <w:sz w:val="18"/>
          <w:szCs w:val="18"/>
        </w:rPr>
        <w:t xml:space="preserve"> (</w:t>
      </w:r>
      <w:proofErr w:type="spellStart"/>
      <w:r>
        <w:rPr>
          <w:rFonts w:ascii="Calibri" w:hAnsi="Calibri" w:cs="Calibri"/>
          <w:sz w:val="18"/>
          <w:szCs w:val="18"/>
        </w:rPr>
        <w:t>aprox</w:t>
      </w:r>
      <w:proofErr w:type="spellEnd"/>
      <w:r>
        <w:rPr>
          <w:rFonts w:ascii="Calibri" w:hAnsi="Calibri" w:cs="Calibri"/>
          <w:sz w:val="18"/>
          <w:szCs w:val="18"/>
        </w:rPr>
        <w:t xml:space="preserve"> 3h): </w:t>
      </w:r>
      <w:r w:rsidRPr="007F7C36">
        <w:rPr>
          <w:rFonts w:ascii="Calibri" w:hAnsi="Calibri" w:cs="Calibri"/>
          <w:sz w:val="18"/>
          <w:szCs w:val="18"/>
        </w:rPr>
        <w:t>1</w:t>
      </w:r>
      <w:r>
        <w:rPr>
          <w:rFonts w:ascii="Calibri" w:hAnsi="Calibri" w:cs="Calibri"/>
          <w:sz w:val="18"/>
          <w:szCs w:val="18"/>
        </w:rPr>
        <w:t>15</w:t>
      </w:r>
      <w:r w:rsidRPr="007F7C36">
        <w:rPr>
          <w:rFonts w:ascii="Calibri" w:hAnsi="Calibri" w:cs="Calibri"/>
          <w:sz w:val="18"/>
          <w:szCs w:val="18"/>
        </w:rPr>
        <w:t xml:space="preserve"> euro/pers</w:t>
      </w:r>
    </w:p>
    <w:p w14:paraId="4279D34B" w14:textId="736E698E" w:rsidR="00C86538" w:rsidRPr="009324EE" w:rsidRDefault="00C86538" w:rsidP="00C86538">
      <w:pPr>
        <w:pStyle w:val="ListParagraph"/>
        <w:numPr>
          <w:ilvl w:val="0"/>
          <w:numId w:val="10"/>
        </w:numPr>
        <w:ind w:left="450" w:hanging="180"/>
        <w:rPr>
          <w:rFonts w:ascii="Calibri" w:hAnsi="Calibri" w:cs="Calibri"/>
          <w:sz w:val="18"/>
          <w:szCs w:val="18"/>
        </w:rPr>
      </w:pPr>
      <w:r w:rsidRPr="009324EE">
        <w:rPr>
          <w:rFonts w:ascii="Calibri" w:hAnsi="Calibri" w:cs="Calibri"/>
          <w:sz w:val="18"/>
          <w:szCs w:val="18"/>
        </w:rPr>
        <w:t>Amphibian Boat Tour (</w:t>
      </w:r>
      <w:proofErr w:type="spellStart"/>
      <w:r w:rsidRPr="009324EE">
        <w:rPr>
          <w:rFonts w:ascii="Calibri" w:hAnsi="Calibri" w:cs="Calibri"/>
          <w:sz w:val="18"/>
          <w:szCs w:val="18"/>
        </w:rPr>
        <w:t>aprox</w:t>
      </w:r>
      <w:proofErr w:type="spellEnd"/>
      <w:r w:rsidRPr="009324EE">
        <w:rPr>
          <w:rFonts w:ascii="Calibri" w:hAnsi="Calibri" w:cs="Calibri"/>
          <w:sz w:val="18"/>
          <w:szCs w:val="18"/>
        </w:rPr>
        <w:t xml:space="preserve"> 30-40 min): </w:t>
      </w:r>
      <w:r w:rsidR="00205F27">
        <w:rPr>
          <w:rFonts w:ascii="Calibri" w:hAnsi="Calibri" w:cs="Calibri"/>
          <w:sz w:val="18"/>
          <w:szCs w:val="18"/>
        </w:rPr>
        <w:t>80</w:t>
      </w:r>
      <w:r w:rsidRPr="009324EE">
        <w:rPr>
          <w:rFonts w:ascii="Calibri" w:hAnsi="Calibri" w:cs="Calibri"/>
          <w:sz w:val="18"/>
          <w:szCs w:val="18"/>
        </w:rPr>
        <w:t xml:space="preserve"> euro/pers</w:t>
      </w:r>
    </w:p>
    <w:p w14:paraId="0FB0631D" w14:textId="6D8AFFEB" w:rsidR="00E40D9A" w:rsidRDefault="00C86538" w:rsidP="00C86538">
      <w:pPr>
        <w:pStyle w:val="ListParagraph"/>
        <w:tabs>
          <w:tab w:val="left" w:pos="-450"/>
          <w:tab w:val="left" w:pos="7290"/>
        </w:tabs>
        <w:ind w:left="450" w:right="-270"/>
        <w:jc w:val="both"/>
        <w:rPr>
          <w:rFonts w:ascii="Calibri" w:hAnsi="Calibri" w:cs="Calibri"/>
          <w:i/>
          <w:sz w:val="18"/>
          <w:szCs w:val="18"/>
          <w:lang w:val="it-IT"/>
        </w:rPr>
      </w:pPr>
      <w:r w:rsidRPr="00451E3E">
        <w:rPr>
          <w:rFonts w:ascii="Calibri" w:hAnsi="Calibri" w:cs="Calibri"/>
          <w:i/>
          <w:color w:val="444444"/>
          <w:sz w:val="18"/>
          <w:szCs w:val="18"/>
        </w:rPr>
        <w:t>Nota:</w:t>
      </w:r>
      <w:r w:rsidRPr="00451E3E">
        <w:rPr>
          <w:rFonts w:ascii="Calibri" w:hAnsi="Calibri" w:cs="Calibri"/>
          <w:b/>
          <w:i/>
          <w:sz w:val="18"/>
          <w:szCs w:val="18"/>
          <w:lang w:val="it-IT"/>
        </w:rPr>
        <w:t xml:space="preserve"> </w:t>
      </w:r>
      <w:r w:rsidRPr="00451E3E">
        <w:rPr>
          <w:rFonts w:ascii="Calibri" w:hAnsi="Calibri" w:cs="Calibri"/>
          <w:i/>
          <w:sz w:val="18"/>
          <w:szCs w:val="18"/>
          <w:lang w:val="it-IT"/>
        </w:rPr>
        <w:t>Excursiile optionale se organizeaza pentru un numar minim de 20 de persoane. In cazul neintrunirii grupului minim, excursia optionala va fi anulata sau tarifele vor fi recalculata in functie de numarul de participanti</w:t>
      </w:r>
      <w:r>
        <w:rPr>
          <w:rFonts w:ascii="Calibri" w:hAnsi="Calibri" w:cs="Calibri"/>
          <w:i/>
          <w:sz w:val="18"/>
          <w:szCs w:val="18"/>
          <w:lang w:val="it-IT"/>
        </w:rPr>
        <w:t>.</w:t>
      </w:r>
    </w:p>
    <w:p w14:paraId="0888C359" w14:textId="77777777" w:rsidR="00C86538" w:rsidRDefault="00C86538" w:rsidP="00C86538">
      <w:pPr>
        <w:pStyle w:val="ListParagraph"/>
        <w:tabs>
          <w:tab w:val="left" w:pos="-450"/>
          <w:tab w:val="left" w:pos="7290"/>
        </w:tabs>
        <w:ind w:left="450" w:right="-270"/>
        <w:jc w:val="both"/>
        <w:rPr>
          <w:rFonts w:ascii="Calibri" w:hAnsi="Calibri" w:cs="Calibri"/>
          <w:color w:val="000000" w:themeColor="text1"/>
          <w:sz w:val="18"/>
          <w:szCs w:val="18"/>
          <w:lang w:val="ro-RO"/>
        </w:rPr>
      </w:pPr>
    </w:p>
    <w:bookmarkEnd w:id="2"/>
    <w:p w14:paraId="60B5D1DD" w14:textId="77777777" w:rsidR="00C6645C" w:rsidRDefault="00C6645C" w:rsidP="00C6645C">
      <w:pPr>
        <w:tabs>
          <w:tab w:val="left" w:pos="7290"/>
        </w:tabs>
        <w:ind w:left="270" w:right="-283"/>
        <w:jc w:val="both"/>
        <w:rPr>
          <w:rFonts w:ascii="Calibri" w:hAnsi="Calibri" w:cs="Calibri"/>
          <w:b/>
          <w:lang w:val="ro-RO"/>
        </w:rPr>
      </w:pPr>
      <w:r>
        <w:rPr>
          <w:rFonts w:ascii="Calibri" w:hAnsi="Calibri" w:cs="Calibri"/>
          <w:b/>
          <w:lang w:val="ro-RO"/>
        </w:rPr>
        <w:t xml:space="preserve">HELLO PROTECT: </w:t>
      </w:r>
    </w:p>
    <w:p w14:paraId="3A40F9F4" w14:textId="77777777" w:rsidR="00C6645C" w:rsidRDefault="00C6645C" w:rsidP="00C6645C">
      <w:pPr>
        <w:tabs>
          <w:tab w:val="left" w:pos="7290"/>
        </w:tabs>
        <w:ind w:left="270" w:right="-283"/>
        <w:jc w:val="both"/>
        <w:rPr>
          <w:rFonts w:ascii="Calibri" w:hAnsi="Calibri" w:cs="Calibri"/>
          <w:sz w:val="18"/>
          <w:szCs w:val="18"/>
          <w:lang w:val="ro-RO"/>
        </w:rPr>
      </w:pPr>
      <w:r>
        <w:rPr>
          <w:rFonts w:ascii="Calibri" w:hAnsi="Calibri" w:cs="Calibri"/>
          <w:sz w:val="18"/>
          <w:szCs w:val="18"/>
          <w:lang w:val="ro-RO"/>
        </w:rPr>
        <w:t>Fara taxe suplimentare generate de majorarea costului combustibilului.</w:t>
      </w:r>
    </w:p>
    <w:p w14:paraId="69C1EA58" w14:textId="77777777" w:rsidR="00C6645C" w:rsidRDefault="00C6645C" w:rsidP="00C6645C">
      <w:pPr>
        <w:tabs>
          <w:tab w:val="left" w:pos="7290"/>
        </w:tabs>
        <w:ind w:left="270" w:right="-283"/>
        <w:jc w:val="both"/>
        <w:rPr>
          <w:rFonts w:ascii="Calibri" w:hAnsi="Calibri" w:cs="Calibri"/>
          <w:sz w:val="18"/>
          <w:szCs w:val="18"/>
          <w:lang w:val="ro-RO"/>
        </w:rPr>
      </w:pPr>
      <w:r>
        <w:rPr>
          <w:rFonts w:ascii="Calibri" w:hAnsi="Calibri" w:cs="Calibri"/>
          <w:sz w:val="18"/>
          <w:szCs w:val="18"/>
          <w:lang w:val="ro-RO"/>
        </w:rPr>
        <w:t>Un serviciu opțional (recomandat) dedicat protejarii pretului rezervarii, indiferent de evolutia costurilor combustibilului pana la momentul plecarii.</w:t>
      </w:r>
    </w:p>
    <w:p w14:paraId="4F48109A" w14:textId="77777777" w:rsidR="00C6645C" w:rsidRDefault="00C6645C" w:rsidP="00C6645C">
      <w:pPr>
        <w:tabs>
          <w:tab w:val="left" w:pos="7290"/>
        </w:tabs>
        <w:ind w:left="270" w:right="-283"/>
        <w:jc w:val="both"/>
        <w:rPr>
          <w:rFonts w:ascii="Calibri" w:hAnsi="Calibri" w:cs="Calibri"/>
          <w:i/>
          <w:sz w:val="18"/>
          <w:szCs w:val="18"/>
          <w:lang w:val="ro-RO"/>
        </w:rPr>
      </w:pPr>
    </w:p>
    <w:p w14:paraId="1AB1CD99" w14:textId="77777777" w:rsidR="00C6645C" w:rsidRDefault="00C6645C" w:rsidP="00C6645C">
      <w:pPr>
        <w:tabs>
          <w:tab w:val="left" w:pos="7290"/>
        </w:tabs>
        <w:ind w:left="270" w:right="-283"/>
        <w:jc w:val="both"/>
        <w:rPr>
          <w:rFonts w:ascii="Calibri" w:hAnsi="Calibri" w:cs="Calibri"/>
          <w:b/>
          <w:color w:val="000000" w:themeColor="text1"/>
          <w:lang w:val="ro-RO"/>
        </w:rPr>
      </w:pPr>
      <w:r>
        <w:rPr>
          <w:rFonts w:ascii="Calibri" w:hAnsi="Calibri" w:cs="Calibri"/>
          <w:b/>
          <w:color w:val="000000" w:themeColor="text1"/>
          <w:lang w:val="ro-RO"/>
        </w:rPr>
        <w:t>GRUP MINIM:</w:t>
      </w:r>
    </w:p>
    <w:p w14:paraId="5B85379E" w14:textId="2C0DAB12" w:rsidR="00C6645C" w:rsidRDefault="00C6645C" w:rsidP="00876346">
      <w:pPr>
        <w:tabs>
          <w:tab w:val="left" w:pos="7290"/>
        </w:tabs>
        <w:ind w:left="270" w:right="-283"/>
        <w:jc w:val="both"/>
        <w:rPr>
          <w:rFonts w:ascii="Calibri" w:hAnsi="Calibri" w:cs="Calibri"/>
          <w:color w:val="000000" w:themeColor="text1"/>
          <w:sz w:val="18"/>
          <w:szCs w:val="18"/>
          <w:lang w:val="ro-RO"/>
        </w:rPr>
      </w:pPr>
      <w:r>
        <w:rPr>
          <w:rFonts w:ascii="Calibri" w:hAnsi="Calibri" w:cs="Calibri"/>
          <w:color w:val="000000" w:themeColor="text1"/>
          <w:sz w:val="18"/>
          <w:szCs w:val="18"/>
          <w:lang w:val="ro-RO"/>
        </w:rPr>
        <w:t>Tarifele au fost calculate pentru un grup minim de 20 platitori. Pentru circuitele premium nu se percepe supliment neintrunire grup minim. Organizatorul isi rezerva dreptul de a anula acest program daca nu se vor inscrie minim 15 participanti pana cu 30 zile inainte de data de plecare. Locurile confirmate suplimentar fata de grupul rezervat pot fi la un tarif mai mare (in functie de disponibilitatile la avion si cazare) si se supun unor reguli diferite de decomandare.</w:t>
      </w:r>
    </w:p>
    <w:p w14:paraId="23689640" w14:textId="77777777" w:rsidR="00853CEA" w:rsidRPr="00876346" w:rsidRDefault="00853CEA" w:rsidP="00876346">
      <w:pPr>
        <w:tabs>
          <w:tab w:val="left" w:pos="7290"/>
        </w:tabs>
        <w:ind w:left="270" w:right="-283"/>
        <w:jc w:val="both"/>
        <w:rPr>
          <w:rFonts w:ascii="Calibri" w:hAnsi="Calibri" w:cs="Calibri"/>
          <w:color w:val="000000" w:themeColor="text1"/>
          <w:sz w:val="18"/>
          <w:szCs w:val="18"/>
          <w:lang w:val="ro-RO"/>
        </w:rPr>
      </w:pPr>
    </w:p>
    <w:p w14:paraId="487C134F" w14:textId="77777777" w:rsidR="00C6645C" w:rsidRDefault="00C6645C" w:rsidP="00C6645C">
      <w:pPr>
        <w:pStyle w:val="BodyText"/>
        <w:spacing w:after="0"/>
        <w:ind w:left="270" w:right="-283"/>
        <w:jc w:val="both"/>
        <w:rPr>
          <w:rFonts w:ascii="Calibri" w:hAnsi="Calibri" w:cs="Calibri"/>
          <w:b/>
          <w:color w:val="000000" w:themeColor="text1"/>
          <w:lang w:val="ro-RO"/>
        </w:rPr>
      </w:pPr>
      <w:r>
        <w:rPr>
          <w:rFonts w:ascii="Calibri" w:hAnsi="Calibri" w:cs="Calibri"/>
          <w:b/>
          <w:color w:val="000000" w:themeColor="text1"/>
          <w:lang w:val="ro-RO"/>
        </w:rPr>
        <w:t>Transferuri GRATUITE pentru minim 2 persoane din urmatoarele orase:</w:t>
      </w:r>
    </w:p>
    <w:tbl>
      <w:tblPr>
        <w:tblpPr w:leftFromText="180" w:rightFromText="180" w:bottomFromText="200" w:vertAnchor="text" w:horzAnchor="margin" w:tblpX="270" w:tblpY="94"/>
        <w:tblW w:w="4982" w:type="pct"/>
        <w:tblCellSpacing w:w="15" w:type="dxa"/>
        <w:tblLook w:val="04A0" w:firstRow="1" w:lastRow="0" w:firstColumn="1" w:lastColumn="0" w:noHBand="0" w:noVBand="1"/>
      </w:tblPr>
      <w:tblGrid>
        <w:gridCol w:w="1723"/>
        <w:gridCol w:w="3387"/>
        <w:gridCol w:w="2065"/>
        <w:gridCol w:w="3825"/>
      </w:tblGrid>
      <w:tr w:rsidR="00C6645C" w14:paraId="1D07F68C" w14:textId="77777777" w:rsidTr="00C6645C">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shd w:val="clear" w:color="auto" w:fill="7030A0"/>
            <w:tcMar>
              <w:top w:w="0" w:type="dxa"/>
              <w:left w:w="57" w:type="dxa"/>
              <w:bottom w:w="0" w:type="dxa"/>
              <w:right w:w="57" w:type="dxa"/>
            </w:tcMar>
            <w:vAlign w:val="center"/>
            <w:hideMark/>
          </w:tcPr>
          <w:p w14:paraId="5AFDA1BA" w14:textId="77777777" w:rsidR="00C6645C" w:rsidRDefault="00C6645C">
            <w:pPr>
              <w:pStyle w:val="BodyText"/>
              <w:spacing w:after="0" w:line="276" w:lineRule="auto"/>
              <w:ind w:left="270" w:right="-283"/>
              <w:jc w:val="both"/>
              <w:rPr>
                <w:rFonts w:ascii="Calibri" w:hAnsi="Calibri" w:cs="Calibri"/>
                <w:b/>
                <w:bCs/>
                <w:color w:val="FFFFFF" w:themeColor="background1"/>
              </w:rPr>
            </w:pPr>
            <w:proofErr w:type="spellStart"/>
            <w:r>
              <w:rPr>
                <w:rFonts w:ascii="Calibri" w:hAnsi="Calibri" w:cs="Calibri"/>
                <w:b/>
                <w:bCs/>
                <w:color w:val="FFFFFF" w:themeColor="background1"/>
              </w:rPr>
              <w:t>Orasul</w:t>
            </w:r>
            <w:proofErr w:type="spellEnd"/>
          </w:p>
        </w:tc>
        <w:tc>
          <w:tcPr>
            <w:tcW w:w="1526" w:type="pct"/>
            <w:tcBorders>
              <w:top w:val="single" w:sz="8" w:space="0" w:color="auto"/>
              <w:left w:val="nil"/>
              <w:bottom w:val="single" w:sz="8" w:space="0" w:color="auto"/>
              <w:right w:val="single" w:sz="8" w:space="0" w:color="auto"/>
            </w:tcBorders>
            <w:shd w:val="clear" w:color="auto" w:fill="7030A0"/>
            <w:tcMar>
              <w:top w:w="0" w:type="dxa"/>
              <w:left w:w="57" w:type="dxa"/>
              <w:bottom w:w="0" w:type="dxa"/>
              <w:right w:w="57" w:type="dxa"/>
            </w:tcMar>
            <w:vAlign w:val="center"/>
            <w:hideMark/>
          </w:tcPr>
          <w:p w14:paraId="4F324937" w14:textId="77777777" w:rsidR="00C6645C" w:rsidRDefault="00C6645C">
            <w:pPr>
              <w:pStyle w:val="BodyText"/>
              <w:spacing w:after="0" w:line="276" w:lineRule="auto"/>
              <w:ind w:left="270" w:right="-283"/>
              <w:jc w:val="both"/>
              <w:rPr>
                <w:rFonts w:ascii="Calibri" w:hAnsi="Calibri" w:cs="Calibri"/>
                <w:b/>
                <w:bCs/>
                <w:color w:val="FFFFFF" w:themeColor="background1"/>
              </w:rPr>
            </w:pPr>
            <w:proofErr w:type="spellStart"/>
            <w:r>
              <w:rPr>
                <w:rFonts w:ascii="Calibri" w:hAnsi="Calibri" w:cs="Calibri"/>
                <w:b/>
                <w:bCs/>
                <w:color w:val="FFFFFF" w:themeColor="background1"/>
              </w:rPr>
              <w:t>Locul</w:t>
            </w:r>
            <w:proofErr w:type="spellEnd"/>
            <w:r>
              <w:rPr>
                <w:rFonts w:ascii="Calibri" w:hAnsi="Calibri" w:cs="Calibri"/>
                <w:b/>
                <w:bCs/>
                <w:color w:val="FFFFFF" w:themeColor="background1"/>
              </w:rPr>
              <w:t xml:space="preserve"> de </w:t>
            </w:r>
            <w:proofErr w:type="spellStart"/>
            <w:r>
              <w:rPr>
                <w:rFonts w:ascii="Calibri" w:hAnsi="Calibri" w:cs="Calibri"/>
                <w:b/>
                <w:bCs/>
                <w:color w:val="FFFFFF" w:themeColor="background1"/>
              </w:rPr>
              <w:t>imbarcare</w:t>
            </w:r>
            <w:proofErr w:type="spellEnd"/>
          </w:p>
        </w:tc>
        <w:tc>
          <w:tcPr>
            <w:tcW w:w="925" w:type="pct"/>
            <w:tcBorders>
              <w:top w:val="single" w:sz="8" w:space="0" w:color="auto"/>
              <w:left w:val="nil"/>
              <w:bottom w:val="single" w:sz="8" w:space="0" w:color="auto"/>
              <w:right w:val="single" w:sz="8" w:space="0" w:color="auto"/>
            </w:tcBorders>
            <w:shd w:val="clear" w:color="auto" w:fill="7030A0"/>
            <w:tcMar>
              <w:top w:w="15" w:type="dxa"/>
              <w:left w:w="15" w:type="dxa"/>
              <w:bottom w:w="15" w:type="dxa"/>
              <w:right w:w="15" w:type="dxa"/>
            </w:tcMar>
            <w:vAlign w:val="center"/>
            <w:hideMark/>
          </w:tcPr>
          <w:p w14:paraId="572FAB5B" w14:textId="77777777" w:rsidR="00C6645C" w:rsidRDefault="00C6645C">
            <w:pPr>
              <w:pStyle w:val="BodyText"/>
              <w:spacing w:after="0" w:line="276" w:lineRule="auto"/>
              <w:ind w:left="270" w:right="-283"/>
              <w:jc w:val="both"/>
              <w:rPr>
                <w:rFonts w:ascii="Calibri" w:hAnsi="Calibri" w:cs="Calibri"/>
                <w:b/>
                <w:bCs/>
                <w:color w:val="FFFFFF" w:themeColor="background1"/>
              </w:rPr>
            </w:pPr>
            <w:proofErr w:type="spellStart"/>
            <w:r>
              <w:rPr>
                <w:rFonts w:ascii="Calibri" w:hAnsi="Calibri" w:cs="Calibri"/>
                <w:b/>
                <w:bCs/>
                <w:color w:val="FFFFFF" w:themeColor="background1"/>
              </w:rPr>
              <w:t>Orasul</w:t>
            </w:r>
            <w:proofErr w:type="spellEnd"/>
          </w:p>
        </w:tc>
        <w:tc>
          <w:tcPr>
            <w:tcW w:w="1718" w:type="pct"/>
            <w:tcBorders>
              <w:top w:val="single" w:sz="8" w:space="0" w:color="auto"/>
              <w:left w:val="nil"/>
              <w:bottom w:val="single" w:sz="8" w:space="0" w:color="auto"/>
              <w:right w:val="single" w:sz="8" w:space="0" w:color="auto"/>
            </w:tcBorders>
            <w:shd w:val="clear" w:color="auto" w:fill="7030A0"/>
            <w:tcMar>
              <w:top w:w="15" w:type="dxa"/>
              <w:left w:w="15" w:type="dxa"/>
              <w:bottom w:w="15" w:type="dxa"/>
              <w:right w:w="15" w:type="dxa"/>
            </w:tcMar>
            <w:vAlign w:val="center"/>
            <w:hideMark/>
          </w:tcPr>
          <w:p w14:paraId="5ACD9CDF" w14:textId="77777777" w:rsidR="00C6645C" w:rsidRDefault="00C6645C">
            <w:pPr>
              <w:pStyle w:val="BodyText"/>
              <w:spacing w:after="0" w:line="276" w:lineRule="auto"/>
              <w:ind w:left="270" w:right="-283"/>
              <w:jc w:val="both"/>
              <w:rPr>
                <w:rFonts w:ascii="Calibri" w:hAnsi="Calibri" w:cs="Calibri"/>
                <w:b/>
                <w:bCs/>
                <w:color w:val="FFFFFF" w:themeColor="background1"/>
              </w:rPr>
            </w:pPr>
            <w:proofErr w:type="spellStart"/>
            <w:r>
              <w:rPr>
                <w:rFonts w:ascii="Calibri" w:hAnsi="Calibri" w:cs="Calibri"/>
                <w:b/>
                <w:bCs/>
                <w:color w:val="FFFFFF" w:themeColor="background1"/>
              </w:rPr>
              <w:t>Locul</w:t>
            </w:r>
            <w:proofErr w:type="spellEnd"/>
            <w:r>
              <w:rPr>
                <w:rFonts w:ascii="Calibri" w:hAnsi="Calibri" w:cs="Calibri"/>
                <w:b/>
                <w:bCs/>
                <w:color w:val="FFFFFF" w:themeColor="background1"/>
              </w:rPr>
              <w:t xml:space="preserve"> de </w:t>
            </w:r>
            <w:proofErr w:type="spellStart"/>
            <w:r>
              <w:rPr>
                <w:rFonts w:ascii="Calibri" w:hAnsi="Calibri" w:cs="Calibri"/>
                <w:b/>
                <w:bCs/>
                <w:color w:val="FFFFFF" w:themeColor="background1"/>
              </w:rPr>
              <w:t>imbarcare</w:t>
            </w:r>
            <w:proofErr w:type="spellEnd"/>
          </w:p>
        </w:tc>
      </w:tr>
      <w:tr w:rsidR="00C6645C" w14:paraId="1F1DE3B7" w14:textId="77777777" w:rsidTr="00C6645C">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58A230A"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IASI</w:t>
            </w:r>
          </w:p>
        </w:tc>
        <w:tc>
          <w:tcPr>
            <w:tcW w:w="1526" w:type="pct"/>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14:paraId="2F6F09BB"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Autogara</w:t>
            </w:r>
            <w:proofErr w:type="spellEnd"/>
            <w:r>
              <w:rPr>
                <w:rFonts w:ascii="Calibri" w:hAnsi="Calibri" w:cs="Calibri"/>
                <w:color w:val="000000" w:themeColor="text1"/>
              </w:rPr>
              <w:t xml:space="preserve"> </w:t>
            </w:r>
            <w:proofErr w:type="spellStart"/>
            <w:r>
              <w:rPr>
                <w:rFonts w:ascii="Calibri" w:hAnsi="Calibri" w:cs="Calibri"/>
                <w:color w:val="000000" w:themeColor="text1"/>
              </w:rPr>
              <w:t>Transbus</w:t>
            </w:r>
            <w:proofErr w:type="spellEnd"/>
            <w:r>
              <w:rPr>
                <w:rFonts w:ascii="Calibri" w:hAnsi="Calibri" w:cs="Calibri"/>
                <w:color w:val="000000" w:themeColor="text1"/>
              </w:rPr>
              <w:t xml:space="preserve"> </w:t>
            </w:r>
            <w:proofErr w:type="spellStart"/>
            <w:r>
              <w:rPr>
                <w:rFonts w:ascii="Calibri" w:hAnsi="Calibri" w:cs="Calibri"/>
                <w:color w:val="000000" w:themeColor="text1"/>
              </w:rPr>
              <w:t>Codreanu</w:t>
            </w:r>
            <w:proofErr w:type="spellEnd"/>
          </w:p>
        </w:tc>
        <w:tc>
          <w:tcPr>
            <w:tcW w:w="925" w:type="pct"/>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14:paraId="51D50F44"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SIBIU</w:t>
            </w:r>
          </w:p>
        </w:tc>
        <w:tc>
          <w:tcPr>
            <w:tcW w:w="1718" w:type="pct"/>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14:paraId="75B796B7"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Mol - </w:t>
            </w:r>
            <w:proofErr w:type="spellStart"/>
            <w:r>
              <w:rPr>
                <w:rFonts w:ascii="Calibri" w:hAnsi="Calibri" w:cs="Calibri"/>
                <w:color w:val="000000" w:themeColor="text1"/>
              </w:rPr>
              <w:t>Selimbar</w:t>
            </w:r>
            <w:proofErr w:type="spellEnd"/>
          </w:p>
        </w:tc>
      </w:tr>
      <w:tr w:rsidR="00C6645C" w14:paraId="56741D74"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8B5B96C"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BACAU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4E974B2F"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Parcarea</w:t>
            </w:r>
            <w:proofErr w:type="spellEnd"/>
            <w:r>
              <w:rPr>
                <w:rFonts w:ascii="Calibri" w:hAnsi="Calibri" w:cs="Calibri"/>
                <w:color w:val="000000" w:themeColor="text1"/>
              </w:rPr>
              <w:t xml:space="preserve"> </w:t>
            </w:r>
            <w:proofErr w:type="spellStart"/>
            <w:r>
              <w:rPr>
                <w:rFonts w:ascii="Calibri" w:hAnsi="Calibri" w:cs="Calibri"/>
                <w:color w:val="000000" w:themeColor="text1"/>
              </w:rPr>
              <w:t>Stadionului</w:t>
            </w:r>
            <w:proofErr w:type="spellEnd"/>
            <w:r>
              <w:rPr>
                <w:rFonts w:ascii="Calibri" w:hAnsi="Calibri" w:cs="Calibri"/>
                <w:color w:val="000000" w:themeColor="text1"/>
              </w:rPr>
              <w:t xml:space="preserve"> Municipal</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D2C39F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FAGARAS</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44B7B3A8"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Casa de </w:t>
            </w:r>
            <w:proofErr w:type="spellStart"/>
            <w:r>
              <w:rPr>
                <w:rFonts w:ascii="Calibri" w:hAnsi="Calibri" w:cs="Calibri"/>
                <w:color w:val="000000" w:themeColor="text1"/>
              </w:rPr>
              <w:t>Cultura</w:t>
            </w:r>
            <w:proofErr w:type="spellEnd"/>
          </w:p>
        </w:tc>
      </w:tr>
      <w:tr w:rsidR="00C6645C" w14:paraId="00A4ECFF"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3F9ADAC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FOCSANI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32C81D3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Lidl – </w:t>
            </w:r>
            <w:proofErr w:type="spellStart"/>
            <w:r>
              <w:rPr>
                <w:rFonts w:ascii="Calibri" w:hAnsi="Calibri" w:cs="Calibri"/>
                <w:color w:val="000000" w:themeColor="text1"/>
              </w:rPr>
              <w:t>Fosta</w:t>
            </w:r>
            <w:proofErr w:type="spellEnd"/>
            <w:r>
              <w:rPr>
                <w:rFonts w:ascii="Calibri" w:hAnsi="Calibri" w:cs="Calibri"/>
                <w:color w:val="000000" w:themeColor="text1"/>
              </w:rPr>
              <w:t xml:space="preserve"> </w:t>
            </w:r>
            <w:proofErr w:type="spellStart"/>
            <w:r>
              <w:rPr>
                <w:rFonts w:ascii="Calibri" w:hAnsi="Calibri" w:cs="Calibri"/>
                <w:color w:val="000000" w:themeColor="text1"/>
              </w:rPr>
              <w:t>Autogara</w:t>
            </w:r>
            <w:proofErr w:type="spellEnd"/>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4215E32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BRASOV</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5CB75782"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Mol - </w:t>
            </w:r>
            <w:proofErr w:type="spellStart"/>
            <w:r>
              <w:rPr>
                <w:rFonts w:ascii="Calibri" w:hAnsi="Calibri" w:cs="Calibri"/>
                <w:color w:val="000000" w:themeColor="text1"/>
              </w:rPr>
              <w:t>Calea</w:t>
            </w:r>
            <w:proofErr w:type="spellEnd"/>
            <w:r>
              <w:rPr>
                <w:rFonts w:ascii="Calibri" w:hAnsi="Calibri" w:cs="Calibri"/>
                <w:color w:val="000000" w:themeColor="text1"/>
              </w:rPr>
              <w:t xml:space="preserve"> </w:t>
            </w:r>
            <w:proofErr w:type="spellStart"/>
            <w:r>
              <w:rPr>
                <w:rFonts w:ascii="Calibri" w:hAnsi="Calibri" w:cs="Calibri"/>
                <w:color w:val="000000" w:themeColor="text1"/>
              </w:rPr>
              <w:t>Bucuresti</w:t>
            </w:r>
            <w:proofErr w:type="spellEnd"/>
          </w:p>
        </w:tc>
      </w:tr>
      <w:tr w:rsidR="00C6645C" w14:paraId="629D42D9"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224B326"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RM. SARAT</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64F9A1B4"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Restaurant </w:t>
            </w:r>
            <w:proofErr w:type="spellStart"/>
            <w:r>
              <w:rPr>
                <w:rFonts w:ascii="Calibri" w:hAnsi="Calibri" w:cs="Calibri"/>
                <w:color w:val="000000" w:themeColor="text1"/>
              </w:rPr>
              <w:t>Turist</w:t>
            </w:r>
            <w:proofErr w:type="spellEnd"/>
            <w:r>
              <w:rPr>
                <w:rFonts w:ascii="Calibri" w:hAnsi="Calibri" w:cs="Calibri"/>
                <w:color w:val="000000" w:themeColor="text1"/>
              </w:rPr>
              <w:t xml:space="preserve"> (</w:t>
            </w:r>
            <w:proofErr w:type="spellStart"/>
            <w:r>
              <w:rPr>
                <w:rFonts w:ascii="Calibri" w:hAnsi="Calibri" w:cs="Calibri"/>
                <w:color w:val="000000" w:themeColor="text1"/>
              </w:rPr>
              <w:t>Profi</w:t>
            </w:r>
            <w:proofErr w:type="spellEnd"/>
            <w:r>
              <w:rPr>
                <w:rFonts w:ascii="Calibri" w:hAnsi="Calibri" w:cs="Calibri"/>
                <w:color w:val="000000" w:themeColor="text1"/>
              </w:rPr>
              <w:t>)</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57BD6715"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SINAIA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82871AA"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Gara</w:t>
            </w:r>
            <w:proofErr w:type="spellEnd"/>
          </w:p>
        </w:tc>
      </w:tr>
      <w:tr w:rsidR="00C6645C" w14:paraId="7669DCA9"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461A729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BUZAU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7FAB2368"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Patinoar</w:t>
            </w:r>
            <w:proofErr w:type="spellEnd"/>
            <w:r>
              <w:rPr>
                <w:rFonts w:ascii="Calibri" w:hAnsi="Calibri" w:cs="Calibri"/>
                <w:color w:val="000000" w:themeColor="text1"/>
              </w:rPr>
              <w:t xml:space="preserve"> Restaurant Diana</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37A4617"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CAMPINA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4DFBD31"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ETU Bd. Nicolae </w:t>
            </w:r>
            <w:proofErr w:type="spellStart"/>
            <w:r>
              <w:rPr>
                <w:rFonts w:ascii="Calibri" w:hAnsi="Calibri" w:cs="Calibri"/>
                <w:color w:val="000000" w:themeColor="text1"/>
              </w:rPr>
              <w:t>Balcescu</w:t>
            </w:r>
            <w:proofErr w:type="spellEnd"/>
            <w:r>
              <w:rPr>
                <w:rFonts w:ascii="Calibri" w:hAnsi="Calibri" w:cs="Calibri"/>
                <w:color w:val="000000" w:themeColor="text1"/>
              </w:rPr>
              <w:t xml:space="preserve"> 39C</w:t>
            </w:r>
          </w:p>
        </w:tc>
      </w:tr>
      <w:tr w:rsidR="00C6645C" w14:paraId="1F792D83"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64333C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GALATI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6B2576C3"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Parcare</w:t>
            </w:r>
            <w:proofErr w:type="spellEnd"/>
            <w:r>
              <w:rPr>
                <w:rFonts w:ascii="Calibri" w:hAnsi="Calibri" w:cs="Calibri"/>
                <w:color w:val="000000" w:themeColor="text1"/>
              </w:rPr>
              <w:t xml:space="preserve"> Sala </w:t>
            </w:r>
            <w:proofErr w:type="spellStart"/>
            <w:r>
              <w:rPr>
                <w:rFonts w:ascii="Calibri" w:hAnsi="Calibri" w:cs="Calibri"/>
                <w:color w:val="000000" w:themeColor="text1"/>
              </w:rPr>
              <w:t>Sporturilor</w:t>
            </w:r>
            <w:proofErr w:type="spellEnd"/>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749F627"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PLOIESTI</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0B74EB72"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w:t>
            </w:r>
            <w:proofErr w:type="spellStart"/>
            <w:r>
              <w:rPr>
                <w:rFonts w:ascii="Calibri" w:hAnsi="Calibri" w:cs="Calibri"/>
                <w:color w:val="000000" w:themeColor="text1"/>
              </w:rPr>
              <w:t>Petrom</w:t>
            </w:r>
            <w:proofErr w:type="spellEnd"/>
            <w:r>
              <w:rPr>
                <w:rFonts w:ascii="Calibri" w:hAnsi="Calibri" w:cs="Calibri"/>
                <w:color w:val="000000" w:themeColor="text1"/>
              </w:rPr>
              <w:t xml:space="preserve"> Metro</w:t>
            </w:r>
          </w:p>
        </w:tc>
      </w:tr>
      <w:tr w:rsidR="00C6645C" w14:paraId="30BEED11"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06D3BDCE"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BRAILA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042538B1"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Panda (</w:t>
            </w:r>
            <w:proofErr w:type="spellStart"/>
            <w:r>
              <w:rPr>
                <w:rFonts w:ascii="Calibri" w:hAnsi="Calibri" w:cs="Calibri"/>
                <w:color w:val="000000" w:themeColor="text1"/>
              </w:rPr>
              <w:t>Calarasi</w:t>
            </w:r>
            <w:proofErr w:type="spellEnd"/>
            <w:r>
              <w:rPr>
                <w:rFonts w:ascii="Calibri" w:hAnsi="Calibri" w:cs="Calibri"/>
                <w:color w:val="000000" w:themeColor="text1"/>
              </w:rPr>
              <w:t xml:space="preserve">) – </w:t>
            </w:r>
            <w:proofErr w:type="spellStart"/>
            <w:r>
              <w:rPr>
                <w:rFonts w:ascii="Calibri" w:hAnsi="Calibri" w:cs="Calibri"/>
                <w:color w:val="000000" w:themeColor="text1"/>
              </w:rPr>
              <w:t>Bariera</w:t>
            </w:r>
            <w:proofErr w:type="spellEnd"/>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22FCA243"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TARGOVISTE</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50E9B483"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Hotel </w:t>
            </w:r>
            <w:proofErr w:type="spellStart"/>
            <w:r>
              <w:rPr>
                <w:rFonts w:ascii="Calibri" w:hAnsi="Calibri" w:cs="Calibri"/>
                <w:color w:val="000000" w:themeColor="text1"/>
              </w:rPr>
              <w:t>Valahia</w:t>
            </w:r>
            <w:proofErr w:type="spellEnd"/>
          </w:p>
        </w:tc>
      </w:tr>
      <w:tr w:rsidR="00C6645C" w14:paraId="6D9D26CF"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2799791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TULCEA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45C77857"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Parcare</w:t>
            </w:r>
            <w:proofErr w:type="spellEnd"/>
            <w:r>
              <w:rPr>
                <w:rFonts w:ascii="Calibri" w:hAnsi="Calibri" w:cs="Calibri"/>
                <w:color w:val="000000" w:themeColor="text1"/>
              </w:rPr>
              <w:t xml:space="preserve"> Complex Pelican</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10608DA8"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CRAIOVA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32716A8"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w:t>
            </w:r>
            <w:proofErr w:type="spellStart"/>
            <w:r>
              <w:rPr>
                <w:rFonts w:ascii="Calibri" w:hAnsi="Calibri" w:cs="Calibri"/>
                <w:color w:val="000000" w:themeColor="text1"/>
              </w:rPr>
              <w:t>Petrom</w:t>
            </w:r>
            <w:proofErr w:type="spellEnd"/>
            <w:r>
              <w:rPr>
                <w:rFonts w:ascii="Calibri" w:hAnsi="Calibri" w:cs="Calibri"/>
                <w:color w:val="000000" w:themeColor="text1"/>
              </w:rPr>
              <w:t xml:space="preserve"> </w:t>
            </w:r>
            <w:proofErr w:type="spellStart"/>
            <w:r>
              <w:rPr>
                <w:rFonts w:ascii="Calibri" w:hAnsi="Calibri" w:cs="Calibri"/>
                <w:color w:val="000000" w:themeColor="text1"/>
              </w:rPr>
              <w:t>Gara</w:t>
            </w:r>
            <w:proofErr w:type="spellEnd"/>
          </w:p>
        </w:tc>
      </w:tr>
      <w:tr w:rsidR="00C6645C" w14:paraId="3625B017"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40E6D619"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CONSTANTA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72B06382"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Gara</w:t>
            </w:r>
            <w:proofErr w:type="spellEnd"/>
            <w:r>
              <w:rPr>
                <w:rFonts w:ascii="Calibri" w:hAnsi="Calibri" w:cs="Calibri"/>
                <w:color w:val="000000" w:themeColor="text1"/>
              </w:rPr>
              <w:t xml:space="preserve"> CFR</w:t>
            </w: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73E657AD"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SLATINA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6BE85F3"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Benzinaria</w:t>
            </w:r>
            <w:proofErr w:type="spellEnd"/>
            <w:r>
              <w:rPr>
                <w:rFonts w:ascii="Calibri" w:hAnsi="Calibri" w:cs="Calibri"/>
                <w:color w:val="000000" w:themeColor="text1"/>
              </w:rPr>
              <w:t xml:space="preserve"> OMV</w:t>
            </w:r>
          </w:p>
        </w:tc>
      </w:tr>
      <w:tr w:rsidR="00C6645C" w14:paraId="5FDB3719" w14:textId="77777777" w:rsidTr="00C6645C">
        <w:trPr>
          <w:trHeight w:val="54"/>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14:paraId="5EE14303"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MEDGIDIA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hideMark/>
          </w:tcPr>
          <w:p w14:paraId="02D4B012"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Restaurant </w:t>
            </w:r>
            <w:proofErr w:type="spellStart"/>
            <w:r>
              <w:rPr>
                <w:rFonts w:ascii="Calibri" w:hAnsi="Calibri" w:cs="Calibri"/>
                <w:color w:val="000000" w:themeColor="text1"/>
              </w:rPr>
              <w:t>Balada</w:t>
            </w:r>
            <w:proofErr w:type="spellEnd"/>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34735E2F"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RM. VÂLCEA</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48F0FB08"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 xml:space="preserve">Sala </w:t>
            </w:r>
            <w:proofErr w:type="spellStart"/>
            <w:r>
              <w:rPr>
                <w:rFonts w:ascii="Calibri" w:hAnsi="Calibri" w:cs="Calibri"/>
                <w:color w:val="000000" w:themeColor="text1"/>
              </w:rPr>
              <w:t>Sporturilor</w:t>
            </w:r>
            <w:proofErr w:type="spellEnd"/>
          </w:p>
        </w:tc>
      </w:tr>
      <w:tr w:rsidR="00C6645C" w14:paraId="1B86BE86" w14:textId="77777777" w:rsidTr="00C6645C">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77DDA813" w14:textId="77777777" w:rsidR="00C6645C" w:rsidRDefault="00C6645C">
            <w:pPr>
              <w:pStyle w:val="BodyText"/>
              <w:spacing w:after="0" w:line="276" w:lineRule="auto"/>
              <w:ind w:left="270" w:right="-283"/>
              <w:jc w:val="both"/>
              <w:rPr>
                <w:rFonts w:ascii="Calibri" w:hAnsi="Calibri" w:cs="Calibri"/>
                <w:color w:val="000000" w:themeColor="text1"/>
              </w:rPr>
            </w:pP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0D85D39F" w14:textId="77777777" w:rsidR="00C6645C" w:rsidRDefault="00C6645C">
            <w:pPr>
              <w:pStyle w:val="BodyText"/>
              <w:spacing w:after="0" w:line="276" w:lineRule="auto"/>
              <w:ind w:left="270" w:right="-283"/>
              <w:jc w:val="both"/>
              <w:rPr>
                <w:rFonts w:ascii="Calibri" w:hAnsi="Calibri" w:cs="Calibri"/>
                <w:color w:val="000000" w:themeColor="text1"/>
              </w:rPr>
            </w:pPr>
          </w:p>
        </w:tc>
        <w:tc>
          <w:tcPr>
            <w:tcW w:w="92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621431D5" w14:textId="77777777" w:rsidR="00C6645C" w:rsidRDefault="00C6645C">
            <w:pPr>
              <w:pStyle w:val="BodyText"/>
              <w:spacing w:after="0" w:line="276" w:lineRule="auto"/>
              <w:ind w:left="270" w:right="-283"/>
              <w:jc w:val="both"/>
              <w:rPr>
                <w:rFonts w:ascii="Calibri" w:hAnsi="Calibri" w:cs="Calibri"/>
                <w:color w:val="000000" w:themeColor="text1"/>
              </w:rPr>
            </w:pPr>
            <w:r>
              <w:rPr>
                <w:rFonts w:ascii="Calibri" w:hAnsi="Calibri" w:cs="Calibri"/>
                <w:color w:val="000000" w:themeColor="text1"/>
              </w:rPr>
              <w:t>PITESTI</w:t>
            </w:r>
          </w:p>
        </w:tc>
        <w:tc>
          <w:tcPr>
            <w:tcW w:w="1718" w:type="pct"/>
            <w:tcBorders>
              <w:top w:val="nil"/>
              <w:left w:val="nil"/>
              <w:bottom w:val="single" w:sz="8" w:space="0" w:color="auto"/>
              <w:right w:val="single" w:sz="8" w:space="0" w:color="auto"/>
            </w:tcBorders>
            <w:tcMar>
              <w:top w:w="15" w:type="dxa"/>
              <w:left w:w="15" w:type="dxa"/>
              <w:bottom w:w="15" w:type="dxa"/>
              <w:right w:w="15" w:type="dxa"/>
            </w:tcMar>
            <w:vAlign w:val="center"/>
            <w:hideMark/>
          </w:tcPr>
          <w:p w14:paraId="3BC8A5A0" w14:textId="77777777" w:rsidR="00C6645C" w:rsidRDefault="00C6645C">
            <w:pPr>
              <w:pStyle w:val="BodyText"/>
              <w:spacing w:after="0" w:line="276" w:lineRule="auto"/>
              <w:ind w:left="270" w:right="-283"/>
              <w:jc w:val="both"/>
              <w:rPr>
                <w:rFonts w:ascii="Calibri" w:hAnsi="Calibri" w:cs="Calibri"/>
                <w:color w:val="000000" w:themeColor="text1"/>
              </w:rPr>
            </w:pPr>
            <w:proofErr w:type="spellStart"/>
            <w:r>
              <w:rPr>
                <w:rFonts w:ascii="Calibri" w:hAnsi="Calibri" w:cs="Calibri"/>
                <w:color w:val="000000" w:themeColor="text1"/>
              </w:rPr>
              <w:t>Petrom</w:t>
            </w:r>
            <w:proofErr w:type="spellEnd"/>
            <w:r>
              <w:rPr>
                <w:rFonts w:ascii="Calibri" w:hAnsi="Calibri" w:cs="Calibri"/>
                <w:color w:val="000000" w:themeColor="text1"/>
              </w:rPr>
              <w:t xml:space="preserve"> </w:t>
            </w:r>
            <w:proofErr w:type="spellStart"/>
            <w:r>
              <w:rPr>
                <w:rFonts w:ascii="Calibri" w:hAnsi="Calibri" w:cs="Calibri"/>
                <w:color w:val="000000" w:themeColor="text1"/>
              </w:rPr>
              <w:t>Podul</w:t>
            </w:r>
            <w:proofErr w:type="spellEnd"/>
            <w:r>
              <w:rPr>
                <w:rFonts w:ascii="Calibri" w:hAnsi="Calibri" w:cs="Calibri"/>
                <w:color w:val="000000" w:themeColor="text1"/>
              </w:rPr>
              <w:t xml:space="preserve"> </w:t>
            </w:r>
            <w:proofErr w:type="spellStart"/>
            <w:r>
              <w:rPr>
                <w:rFonts w:ascii="Calibri" w:hAnsi="Calibri" w:cs="Calibri"/>
                <w:color w:val="000000" w:themeColor="text1"/>
              </w:rPr>
              <w:t>Viilor</w:t>
            </w:r>
            <w:proofErr w:type="spellEnd"/>
          </w:p>
        </w:tc>
      </w:tr>
    </w:tbl>
    <w:p w14:paraId="1B47D487"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Transferurile se confirma automat cu titlu GRATUIT in momentul inscrierii pentru minim 2 persoane. Prin urmare acesta nu poate face subiectul unor eventuale despagubiri. Daca pasagerul renunta la transfer, nu se pot face restituri intrucat acesta este GRATUIT. De asemenea, daca pasagerul renunta la transferul de DUS, transferul de retur se anuleaza automat. Acesta va putea fi asigurat doara daca vor mai fi locuri disponibile la acel moment in mijlocul de transport.</w:t>
      </w:r>
    </w:p>
    <w:p w14:paraId="2DB0FB36"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Solicitarile ulterioare vor fi confirmate in limita disponibilitati, contra-cost.</w:t>
      </w:r>
    </w:p>
    <w:p w14:paraId="79A21AFC"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Transferurile se pot efectua cu autoturism, microbuz, minibus, autocar sau prin operatori de linie;</w:t>
      </w:r>
    </w:p>
    <w:p w14:paraId="5AF2239D"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Locurile de imbarcare sunt informative; pot fi diferite in functie de partenerul care efectueaza transferul si se reconfirma o data cu informarea de plecare, cu 3 zile sau, prin excepție, cu maximum 24 de ore inainte de plecare. Traseele pot suferi modificari in functie de numarul participantilor si pot exista timpi de asteptare de 1 pana la 3 ore.</w:t>
      </w:r>
    </w:p>
    <w:p w14:paraId="164D37CC"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lastRenderedPageBreak/>
        <w:t>Ora de imbarcare si numarul de telefon ale soferului si/sau de dispecerat se vor comunica cu 2 zile (prin exceptie 24 de ore) inaintea datei plecarii. Calatorul va tine legatura cu transportatorul pentru a se informa privind situatia concreta din ziua plecarii. Pentru transferul de retur, detaliile sunt oferite de ghidul insotitor. Turistii sunt rugati sa se prezinte la locul de imbarcare cu 15-30 min. inainte de ora comunicata.</w:t>
      </w:r>
    </w:p>
    <w:p w14:paraId="2B6246F5"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Toate rezervarile trebuie insotite in mod obligatoriu de numarul de telefon al pasagerilor, disponibil la momentul plecarii, cu roaming activat obligatoriu. Agentiile partenere au obligatia de a transmite numarul de telefon al turistilor inscrisi, catre Hello</w:t>
      </w:r>
    </w:p>
    <w:p w14:paraId="7448E12B"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Numarul de contact al turistilor este foarte important pentru ca in cazul transferurilor pot sa apara diferite modificari, intarzieri s.a., acestia trebuie sa fie contactati de catre sofer/dispecerat. Agentia Hello Holidays nu este raspunzatoare de imposibilitatea contactarii pasagerilor din cauza netransmiterii informatiilor obligatorii solicitate sau transmiterea incorecta a acestora si nu va restitui contravaloarea tranferului sau a pachetului de servicii.</w:t>
      </w:r>
    </w:p>
    <w:p w14:paraId="2AF3295B" w14:textId="77777777" w:rsidR="00C6645C" w:rsidRDefault="00C6645C" w:rsidP="00C6645C">
      <w:pPr>
        <w:pStyle w:val="BodyText"/>
        <w:numPr>
          <w:ilvl w:val="1"/>
          <w:numId w:val="4"/>
        </w:numPr>
        <w:spacing w:after="0"/>
        <w:ind w:left="284" w:right="-283" w:hanging="142"/>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Hello Holidays nu isi asuma raspunderea in situatia putin probabila aparitiei unor evenimente neprevazute (blocarea traficului rutier, inzapezirea, drumurilor, inundatii, accidente rutiere, etc) care pot duce la intarzierea transferului si pierderea zborului.</w:t>
      </w:r>
    </w:p>
    <w:p w14:paraId="4D864FEA" w14:textId="77777777" w:rsidR="00C6645C" w:rsidRDefault="00C6645C" w:rsidP="00C6645C">
      <w:pPr>
        <w:pStyle w:val="BodyText"/>
        <w:spacing w:after="0"/>
        <w:ind w:left="270" w:right="-283"/>
        <w:jc w:val="both"/>
        <w:rPr>
          <w:rFonts w:asciiTheme="minorHAnsi" w:hAnsiTheme="minorHAnsi" w:cstheme="minorHAnsi"/>
          <w:bCs/>
          <w:iCs/>
          <w:color w:val="000000" w:themeColor="text1"/>
          <w:sz w:val="18"/>
          <w:szCs w:val="18"/>
          <w:lang w:val="ro-RO"/>
        </w:rPr>
      </w:pPr>
    </w:p>
    <w:p w14:paraId="34B4A544" w14:textId="77777777" w:rsidR="00C6645C" w:rsidRDefault="00C6645C" w:rsidP="00C6645C">
      <w:pPr>
        <w:pStyle w:val="BodyText"/>
        <w:spacing w:after="0"/>
        <w:ind w:left="270" w:right="-283"/>
        <w:jc w:val="both"/>
        <w:rPr>
          <w:rFonts w:asciiTheme="minorHAnsi" w:hAnsiTheme="minorHAnsi" w:cstheme="minorHAnsi"/>
          <w:bCs/>
          <w:iCs/>
          <w:color w:val="000000" w:themeColor="text1"/>
          <w:sz w:val="18"/>
          <w:szCs w:val="18"/>
          <w:lang w:val="ro-RO"/>
        </w:rPr>
      </w:pPr>
      <w:r>
        <w:rPr>
          <w:rFonts w:asciiTheme="minorHAnsi" w:hAnsiTheme="minorHAnsi" w:cstheme="minorHAnsi"/>
          <w:b/>
          <w:color w:val="000000" w:themeColor="text1"/>
          <w:sz w:val="18"/>
          <w:szCs w:val="18"/>
          <w:lang w:val="ro-RO"/>
        </w:rPr>
        <w:t>CONDITII SPECIFICE - TRANSFERURI DE GRUP*</w:t>
      </w:r>
    </w:p>
    <w:p w14:paraId="1134F2B4" w14:textId="77777777" w:rsidR="00C6645C" w:rsidRDefault="00C6645C" w:rsidP="00C6645C">
      <w:pPr>
        <w:pStyle w:val="BodyText"/>
        <w:numPr>
          <w:ilvl w:val="0"/>
          <w:numId w:val="5"/>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Transferul se poate efectua cu autoturism, microbuz, minibus, autocar sau prin operatori de linie;</w:t>
      </w:r>
    </w:p>
    <w:p w14:paraId="374FA46E" w14:textId="77777777" w:rsidR="00C6645C" w:rsidRDefault="00C6645C" w:rsidP="00C6645C">
      <w:pPr>
        <w:pStyle w:val="BodyText"/>
        <w:numPr>
          <w:ilvl w:val="0"/>
          <w:numId w:val="5"/>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Preluare turistilor se va efectua de la domiciliu (conform orasului selectat in rezervare), orele de imbarcare urmand a fi transmise turisilor odata cu informarea de plecare a circuitului. La returul din circuit, pot exista timpi de asteptare intre debarcare si preluarea de catre partenerul care efectueaza transferul. </w:t>
      </w:r>
    </w:p>
    <w:p w14:paraId="0563DCEB" w14:textId="77777777" w:rsidR="00C6645C" w:rsidRDefault="00C6645C" w:rsidP="00C6645C">
      <w:pPr>
        <w:pStyle w:val="BodyText"/>
        <w:numPr>
          <w:ilvl w:val="0"/>
          <w:numId w:val="5"/>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ghidul insotitor, inainte de intoarcerea din circuit. </w:t>
      </w:r>
    </w:p>
    <w:p w14:paraId="631EC563"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Solicitarile de transfer se fac cu min. 14 zile inainte de data plecarii. Pentru transferurile achizitionate cu mai putin de 14 zile sau solicitate la fata locului - direct de la reprezentantii Hello Holidays (ghizi, insotitori, soferi etc.) - se achita un supliment de 5 euro/pers/sens iar confirmarea se va face in functie     de disponibilitate.</w:t>
      </w:r>
    </w:p>
    <w:p w14:paraId="2E8752A3"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color w:val="000000" w:themeColor="text1"/>
          <w:sz w:val="18"/>
          <w:szCs w:val="18"/>
          <w:lang w:val="ro-RO"/>
        </w:rPr>
        <w:t>Toate rezervarile trebuie insotite in mod obligatoriu de adresa de preluare si numarul de telefon al pasagerilor, disponibil la momentul plecarii, cu roaming activat obligatoriu. In cazul in care rezervarea este efectuata de catre o agentie partenera, aceasta are obligatia de a transmite adresa de preluare si numarul de telefon al turistilor inscrisi, catre Hello Holidays.</w:t>
      </w:r>
    </w:p>
    <w:p w14:paraId="187A11BB"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transferului sau a pachetului de servicii.</w:t>
      </w:r>
    </w:p>
    <w:p w14:paraId="300159D1" w14:textId="77777777" w:rsidR="00C6645C" w:rsidRDefault="00C6645C" w:rsidP="00876346">
      <w:pPr>
        <w:pStyle w:val="BodyText"/>
        <w:spacing w:after="0"/>
        <w:ind w:right="-283"/>
        <w:jc w:val="both"/>
        <w:rPr>
          <w:rFonts w:asciiTheme="minorHAnsi" w:hAnsiTheme="minorHAnsi" w:cstheme="minorHAnsi"/>
          <w:b/>
          <w:color w:val="000000" w:themeColor="text1"/>
          <w:sz w:val="18"/>
          <w:szCs w:val="18"/>
          <w:lang w:val="ro-RO"/>
        </w:rPr>
      </w:pPr>
    </w:p>
    <w:p w14:paraId="0C2EFFE3" w14:textId="77777777" w:rsidR="00C6645C" w:rsidRDefault="00C6645C" w:rsidP="00C6645C">
      <w:pPr>
        <w:pStyle w:val="BodyText"/>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
          <w:color w:val="000000" w:themeColor="text1"/>
          <w:sz w:val="18"/>
          <w:szCs w:val="18"/>
          <w:lang w:val="ro-RO"/>
        </w:rPr>
        <w:t>CONDITII SPECIFICE - TRANSFERURI PREMIUM**</w:t>
      </w:r>
    </w:p>
    <w:p w14:paraId="021B52B4" w14:textId="77777777" w:rsidR="00C6645C" w:rsidRDefault="00C6645C" w:rsidP="00C6645C">
      <w:pPr>
        <w:pStyle w:val="BodyText"/>
        <w:numPr>
          <w:ilvl w:val="0"/>
          <w:numId w:val="6"/>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t>Transferurile Premium se confirma la cerere, in limita disponibilitatii, cu pana la 7 zile inainte de plecare, se efectueaza cu microbuz/autoturism si se organizeaza pentru min. 2 persoane, max. 7 persoane/masina.</w:t>
      </w:r>
    </w:p>
    <w:p w14:paraId="6D406F72" w14:textId="77777777" w:rsidR="00C6645C" w:rsidRDefault="00C6645C" w:rsidP="00C6645C">
      <w:pPr>
        <w:pStyle w:val="BodyText"/>
        <w:numPr>
          <w:ilvl w:val="0"/>
          <w:numId w:val="6"/>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t>Preluarea si debarcarea se fac de la si la adresa indicata de catre turisti, fara a exista timpi suplimentari de asteptare (exceptie fac cazurile de forta majora) si implica un singur mijloc de transport.</w:t>
      </w:r>
    </w:p>
    <w:p w14:paraId="5C006120" w14:textId="77777777" w:rsidR="00C6645C" w:rsidRDefault="00C6645C" w:rsidP="00C6645C">
      <w:pPr>
        <w:pStyle w:val="BodyText"/>
        <w:numPr>
          <w:ilvl w:val="0"/>
          <w:numId w:val="6"/>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t xml:space="preserve">Debarcarea la punctul de plecare a grupului din Bucuresti se face cu max. 30-45 minute inainte de ora de intalnire stabilita conform informarii primite de la agentie. </w:t>
      </w:r>
    </w:p>
    <w:p w14:paraId="159AEB02" w14:textId="3EDF7407" w:rsidR="00C6645C" w:rsidRPr="00C6645C" w:rsidRDefault="00C6645C" w:rsidP="00C6645C">
      <w:pPr>
        <w:pStyle w:val="BodyText"/>
        <w:numPr>
          <w:ilvl w:val="0"/>
          <w:numId w:val="6"/>
        </w:numPr>
        <w:spacing w:after="0"/>
        <w:ind w:left="270" w:right="-283" w:hanging="90"/>
        <w:jc w:val="both"/>
        <w:rPr>
          <w:rFonts w:asciiTheme="minorHAnsi" w:hAnsiTheme="minorHAnsi" w:cstheme="minorHAnsi"/>
          <w:b/>
          <w:iCs/>
          <w:color w:val="000000" w:themeColor="text1"/>
          <w:sz w:val="18"/>
          <w:szCs w:val="18"/>
          <w:lang w:val="ro-RO"/>
        </w:rPr>
      </w:pPr>
      <w:r>
        <w:rPr>
          <w:rFonts w:asciiTheme="minorHAnsi" w:hAnsiTheme="minorHAnsi" w:cstheme="minorHAnsi"/>
          <w:bCs/>
          <w:iCs/>
          <w:color w:val="000000" w:themeColor="text1"/>
          <w:sz w:val="18"/>
          <w:szCs w:val="18"/>
          <w:lang w:val="ro-RO"/>
        </w:rPr>
        <w:t>La retur timpul de preluare din punctul de debarcare este de max. 30-45 minute.</w:t>
      </w:r>
    </w:p>
    <w:p w14:paraId="1D7306DD" w14:textId="77777777" w:rsidR="00C6645C" w:rsidRDefault="00C6645C" w:rsidP="00C6645C">
      <w:pPr>
        <w:pStyle w:val="BodyText"/>
        <w:spacing w:after="0"/>
        <w:ind w:left="270" w:right="-283"/>
        <w:jc w:val="both"/>
        <w:rPr>
          <w:rFonts w:asciiTheme="minorHAnsi" w:hAnsiTheme="minorHAnsi" w:cstheme="minorHAnsi"/>
          <w:b/>
          <w:iCs/>
          <w:color w:val="000000" w:themeColor="text1"/>
          <w:sz w:val="18"/>
          <w:szCs w:val="18"/>
          <w:lang w:val="ro-RO"/>
        </w:rPr>
      </w:pPr>
    </w:p>
    <w:p w14:paraId="73367228" w14:textId="7E847F9D" w:rsidR="00C6645C" w:rsidRDefault="00C6645C" w:rsidP="00C6645C">
      <w:pPr>
        <w:ind w:left="270" w:right="-283" w:hanging="90"/>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CONDITII GENERALE TRANSPORT RUTIER</w:t>
      </w:r>
    </w:p>
    <w:p w14:paraId="0AC65ED9"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Turistii au obligatia de a mentine curatenia in mijlocul de transport pe tot parcursul transferului. In mijlocul de transport nu este permis fumatul, consumul de bauturi alcoolice si produse alimentare. Ne rezervam dreptul de a debarca pasagerii in stare de ebrietate si pasagerii care afecteaza ordinea si siguranta celorlalti pasageri sau a conducatorilor auto, ori incalca prezentele conditii, fara rambursarea costurilor de transport</w:t>
      </w:r>
    </w:p>
    <w:p w14:paraId="7731571D"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 Transferurile din provincie se asigura in conformitate cu reglementarile legale in vigoare cu privire la transportul de persoane si cu respectarea timpilor de condus ai soferilor. Din acest considerent, soferii vor face pauzele de odihna impuse de lege in vederea asigurarii unui transport in conditii de siguranta</w:t>
      </w:r>
    </w:p>
    <w:p w14:paraId="3AE7DAC9"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Turistii se obliga sa achite catre societatea de transport contravaloarea oricaror distrugeri aduse mijloacelor de transport.</w:t>
      </w:r>
    </w:p>
    <w:p w14:paraId="6BC1368C"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Transportul animalelor se supune unui regim special. Turistii apartinatori au obligatia de a solicita aprobarea agentiei. </w:t>
      </w:r>
    </w:p>
    <w:p w14:paraId="6E56776B"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 xml:space="preserve">Bagaje admise pentru fiecare pasager ocupant de loc: la cala 1 piesa de bagaj de max. 23 kg/pasager; in autocar se accepta max. 1 rucsac (geanta mica de mana - piesele mai mari vor fi depozitate la cala). In cazul nerespectarii regulilor, personalul de la bord are dreptul de a incasa o taxa suplimentara in valoare de 30 </w:t>
      </w:r>
      <w:r>
        <w:rPr>
          <w:rFonts w:asciiTheme="minorHAnsi" w:hAnsiTheme="minorHAnsi" w:cstheme="minorHAnsi"/>
          <w:color w:val="000000" w:themeColor="text1"/>
          <w:sz w:val="18"/>
          <w:szCs w:val="18"/>
          <w:lang w:val="ro-RO"/>
        </w:rPr>
        <w:t xml:space="preserve">€ per bagaj sau </w:t>
      </w:r>
      <w:r>
        <w:rPr>
          <w:rFonts w:asciiTheme="minorHAnsi" w:hAnsiTheme="minorHAnsi" w:cstheme="minorHAnsi"/>
          <w:bCs/>
          <w:iCs/>
          <w:color w:val="000000" w:themeColor="text1"/>
          <w:sz w:val="18"/>
          <w:szCs w:val="18"/>
          <w:lang w:val="ro-RO"/>
        </w:rPr>
        <w:t>de a debarca pasagerii.</w:t>
      </w:r>
    </w:p>
    <w:p w14:paraId="063026B5" w14:textId="77777777" w:rsidR="00C6645C" w:rsidRDefault="00C6645C" w:rsidP="00C6645C">
      <w:pPr>
        <w:pStyle w:val="BodyText"/>
        <w:numPr>
          <w:ilvl w:val="0"/>
          <w:numId w:val="6"/>
        </w:numPr>
        <w:spacing w:after="0"/>
        <w:ind w:left="270" w:right="-283" w:hanging="90"/>
        <w:jc w:val="both"/>
        <w:rPr>
          <w:rFonts w:asciiTheme="minorHAnsi" w:hAnsiTheme="minorHAnsi" w:cstheme="minorHAnsi"/>
          <w:bCs/>
          <w:iCs/>
          <w:color w:val="000000" w:themeColor="text1"/>
          <w:sz w:val="18"/>
          <w:szCs w:val="18"/>
          <w:lang w:val="ro-RO"/>
        </w:rPr>
      </w:pPr>
      <w:r>
        <w:rPr>
          <w:rFonts w:asciiTheme="minorHAnsi" w:hAnsiTheme="minorHAnsi" w:cstheme="minorHAnsi"/>
          <w:bCs/>
          <w:iCs/>
          <w:color w:val="000000" w:themeColor="text1"/>
          <w:sz w:val="18"/>
          <w:szCs w:val="18"/>
          <w:lang w:val="ro-RO"/>
        </w:rPr>
        <w:t>Cazul fortuit si forta majora exonereaza societatea de transport de orice raspundere</w:t>
      </w:r>
      <w:r>
        <w:rPr>
          <w:rFonts w:asciiTheme="minorHAnsi" w:hAnsiTheme="minorHAnsi" w:cstheme="minorHAnsi"/>
          <w:bCs/>
          <w:i/>
          <w:color w:val="000000" w:themeColor="text1"/>
          <w:sz w:val="18"/>
          <w:szCs w:val="18"/>
          <w:lang w:val="ro-RO"/>
        </w:rPr>
        <w:t>.</w:t>
      </w:r>
    </w:p>
    <w:p w14:paraId="00499159" w14:textId="77777777" w:rsidR="00C6645C" w:rsidRDefault="00C6645C" w:rsidP="00C6645C">
      <w:pPr>
        <w:pStyle w:val="ListParagraph"/>
        <w:ind w:left="270" w:right="-283"/>
        <w:jc w:val="both"/>
        <w:rPr>
          <w:rFonts w:asciiTheme="minorHAnsi" w:hAnsiTheme="minorHAnsi" w:cstheme="minorHAnsi"/>
          <w:b/>
          <w:color w:val="000000" w:themeColor="text1"/>
          <w:sz w:val="18"/>
          <w:szCs w:val="18"/>
          <w:lang w:val="ro-RO"/>
        </w:rPr>
      </w:pPr>
    </w:p>
    <w:p w14:paraId="2159C186" w14:textId="51B0CB9A" w:rsidR="00C6645C" w:rsidRPr="00C6645C" w:rsidRDefault="00C6645C" w:rsidP="00C6645C">
      <w:pPr>
        <w:ind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 xml:space="preserve">      </w:t>
      </w:r>
      <w:r w:rsidRPr="00C6645C">
        <w:rPr>
          <w:rFonts w:asciiTheme="minorHAnsi" w:hAnsiTheme="minorHAnsi" w:cstheme="minorHAnsi"/>
          <w:b/>
          <w:color w:val="000000" w:themeColor="text1"/>
          <w:sz w:val="18"/>
          <w:szCs w:val="18"/>
          <w:lang w:val="ro-RO"/>
        </w:rPr>
        <w:t>CONDITII GENERALE de CALATORIE</w:t>
      </w:r>
    </w:p>
    <w:p w14:paraId="0B620262" w14:textId="77777777" w:rsidR="00C6645C" w:rsidRDefault="00C6645C" w:rsidP="00C6645C">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b/>
          <w:color w:val="000000"/>
          <w:sz w:val="18"/>
          <w:szCs w:val="18"/>
          <w:lang w:val="ro-RO"/>
        </w:rPr>
        <w:t xml:space="preserve">DOCUMENTE DE CALATORIE: (in functie de programul ales) </w:t>
      </w:r>
      <w:r>
        <w:rPr>
          <w:rFonts w:asciiTheme="minorHAnsi" w:hAnsiTheme="minorHAnsi" w:cstheme="minorHAnsi"/>
          <w:color w:val="000000"/>
          <w:sz w:val="18"/>
          <w:szCs w:val="18"/>
          <w:lang w:val="ro-RO"/>
        </w:rPr>
        <w:t xml:space="preserve">CARTE DE IDENTITATE sau PASAPORT (nu prezinta urme de deterioare a elementelor de siguranta si sunt valabile minim 6 luni de la data terminarii calatoriei). Pentru a consulta lista statelor pentru care nu este necesara viza de intrare accesati site-ul Politiei de Frontiera </w:t>
      </w:r>
      <w:hyperlink r:id="rId11" w:history="1">
        <w:r>
          <w:rPr>
            <w:rStyle w:val="Hyperlink"/>
            <w:rFonts w:asciiTheme="minorHAnsi" w:hAnsiTheme="minorHAnsi" w:cstheme="minorHAnsi"/>
            <w:color w:val="000000"/>
            <w:sz w:val="18"/>
            <w:szCs w:val="18"/>
            <w:lang w:val="ro-RO"/>
          </w:rPr>
          <w:t>www.politiadefrontiera.ro</w:t>
        </w:r>
      </w:hyperlink>
      <w:r>
        <w:rPr>
          <w:rFonts w:asciiTheme="minorHAnsi" w:hAnsiTheme="minorHAnsi" w:cstheme="minorHAnsi"/>
          <w:color w:val="000000"/>
          <w:sz w:val="18"/>
          <w:szCs w:val="18"/>
          <w:lang w:val="ro-RO"/>
        </w:rPr>
        <w:t xml:space="preserve">  sau al Ministerului de Externe </w:t>
      </w:r>
      <w:hyperlink r:id="rId12" w:history="1">
        <w:r>
          <w:rPr>
            <w:rStyle w:val="Hyperlink"/>
            <w:rFonts w:asciiTheme="minorHAnsi" w:hAnsiTheme="minorHAnsi" w:cstheme="minorHAnsi"/>
            <w:color w:val="000000"/>
            <w:sz w:val="18"/>
            <w:szCs w:val="18"/>
            <w:lang w:val="ro-RO"/>
          </w:rPr>
          <w:t>www.mae.ro/travel-conditions</w:t>
        </w:r>
      </w:hyperlink>
      <w:r>
        <w:rPr>
          <w:rFonts w:asciiTheme="minorHAnsi" w:hAnsiTheme="minorHAnsi" w:cstheme="minorHAnsi"/>
          <w:color w:val="000000"/>
          <w:sz w:val="18"/>
          <w:szCs w:val="18"/>
          <w:lang w:val="ro-RO"/>
        </w:rPr>
        <w:t xml:space="preserve">  </w:t>
      </w:r>
    </w:p>
    <w:p w14:paraId="4A021D27" w14:textId="77777777" w:rsidR="00C6645C" w:rsidRDefault="00C6645C" w:rsidP="00C6645C">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color w:val="000000"/>
          <w:sz w:val="18"/>
          <w:szCs w:val="18"/>
          <w:lang w:val="ro-RO"/>
        </w:rPr>
        <w:t>- 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4E2539CF" w14:textId="77777777" w:rsidR="00C6645C" w:rsidRDefault="00C6645C" w:rsidP="00C6645C">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color w:val="000000"/>
          <w:sz w:val="18"/>
          <w:szCs w:val="18"/>
          <w:lang w:val="ro-RO"/>
        </w:rPr>
        <w:t xml:space="preserve">- Pentru ca unui minor sa i se permita calatoria in afara tarii, este necesar sa fie insotit de cel putin un adult care sa aiba asupra sa acordul scris al ambilor parinti ai minorului, legalizat la notariat, si cazier judiciar, pe care sa-l prezinte in punctul de frontiera. Daca adultul care insoteste minorul este unul din parinti, acesta va avea nevoie doar de acordul scris al celuilalt parinte al minorului, legalizat la notariat. Informatii suplimentare pe </w:t>
      </w:r>
      <w:hyperlink r:id="rId13" w:history="1">
        <w:r>
          <w:rPr>
            <w:rStyle w:val="Hyperlink"/>
            <w:rFonts w:asciiTheme="minorHAnsi" w:hAnsiTheme="minorHAnsi" w:cstheme="minorHAnsi"/>
            <w:color w:val="000000"/>
            <w:sz w:val="18"/>
            <w:szCs w:val="18"/>
            <w:lang w:val="ro-RO"/>
          </w:rPr>
          <w:t>www.politiadefrontiera.ro</w:t>
        </w:r>
      </w:hyperlink>
      <w:r>
        <w:rPr>
          <w:rFonts w:asciiTheme="minorHAnsi" w:hAnsiTheme="minorHAnsi" w:cstheme="minorHAnsi"/>
          <w:color w:val="000000"/>
          <w:sz w:val="18"/>
          <w:szCs w:val="18"/>
          <w:lang w:val="ro-RO"/>
        </w:rPr>
        <w:t xml:space="preserve"> </w:t>
      </w:r>
    </w:p>
    <w:p w14:paraId="05278F79" w14:textId="77777777" w:rsidR="00C6645C" w:rsidRDefault="00C6645C" w:rsidP="00C6645C">
      <w:pPr>
        <w:pStyle w:val="ListParagraph"/>
        <w:ind w:left="270" w:right="-283"/>
        <w:jc w:val="both"/>
        <w:rPr>
          <w:rFonts w:asciiTheme="minorHAnsi" w:hAnsiTheme="minorHAnsi" w:cstheme="minorHAnsi"/>
          <w:color w:val="000000"/>
          <w:sz w:val="18"/>
          <w:szCs w:val="18"/>
          <w:lang w:val="ro-RO"/>
        </w:rPr>
      </w:pPr>
      <w:r>
        <w:rPr>
          <w:rFonts w:asciiTheme="minorHAnsi" w:hAnsiTheme="minorHAnsi" w:cstheme="minorHAnsi"/>
          <w:color w:val="000000"/>
          <w:sz w:val="18"/>
          <w:szCs w:val="18"/>
          <w:lang w:val="ro-RO"/>
        </w:rPr>
        <w:t>- 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59B7BD31" w14:textId="77777777" w:rsidR="00C6645C" w:rsidRDefault="00C6645C" w:rsidP="00C6645C">
      <w:pPr>
        <w:tabs>
          <w:tab w:val="left" w:pos="3540"/>
          <w:tab w:val="center" w:pos="4637"/>
        </w:tabs>
        <w:ind w:right="-283"/>
        <w:jc w:val="both"/>
        <w:rPr>
          <w:rFonts w:asciiTheme="minorHAnsi" w:hAnsiTheme="minorHAnsi" w:cstheme="minorHAnsi"/>
          <w:b/>
          <w:color w:val="000000" w:themeColor="text1"/>
          <w:sz w:val="18"/>
          <w:szCs w:val="18"/>
          <w:lang w:val="ro-RO"/>
        </w:rPr>
      </w:pPr>
    </w:p>
    <w:p w14:paraId="78E1EF64"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CONDITII DE INSCRIERE:</w:t>
      </w:r>
    </w:p>
    <w:p w14:paraId="0EA9D36E"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xml:space="preserve"> Inscrierile incep din momentul lansarii programului, cu plata unui avans min. de 30% din tarif si se incheie la epuizarea locurilor </w:t>
      </w:r>
    </w:p>
    <w:p w14:paraId="2420DF6E"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diferenta de pana la 50% din valoarea totala a pachetului de servicii se achita cu 60 de zile inainte de data plecarii</w:t>
      </w:r>
    </w:p>
    <w:p w14:paraId="1C2848D8"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diferenta de pana la 100% din valoarea totala a pachetului de servicii se achita cu 30 de zile inainte de data plecarii</w:t>
      </w:r>
    </w:p>
    <w:p w14:paraId="507F3DB1"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turistul va incheia cu agentia « Contractul de prestari servicii turistice », la care prezentul program este parte</w:t>
      </w:r>
    </w:p>
    <w:p w14:paraId="3C6E841F"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 momentul semnarii « Contractului de prestari servicii turistice », turistul isi asuma plata diferentei stipulata in program in cazul neintrunirii grupului minim de turisti</w:t>
      </w:r>
    </w:p>
    <w:p w14:paraId="76CF6469"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p>
    <w:p w14:paraId="0D4C1778"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CONDITII ANULARE:</w:t>
      </w:r>
    </w:p>
    <w:p w14:paraId="3B2D0BDE"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In cazul retragerii sau renuntarii la pachetul de servicii turistice, se aplica urmatoarele praguri de penalizare:</w:t>
      </w:r>
    </w:p>
    <w:p w14:paraId="4A2D231B"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- 30% din contravaloarea pachetului, aplicabila de la data confirmarii rezervarii.</w:t>
      </w:r>
    </w:p>
    <w:p w14:paraId="40A8AC62"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xml:space="preserve">- 50% din contravaloarea pachetului pentru anularile efectuate cu mai puțin de 60 de zile inainte de data plecarii. </w:t>
      </w:r>
    </w:p>
    <w:p w14:paraId="21EA02D2"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- 100% din contravaloarea pachetului pentru anularile efectuate cu mai puțin de 30 de zile înainte de data plecarii.</w:t>
      </w:r>
    </w:p>
    <w:p w14:paraId="297AF640" w14:textId="77777777" w:rsidR="00C6645C" w:rsidRDefault="00C6645C" w:rsidP="00C6645C">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6D45C56C"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OBSERVATII pentru MIJLOACE DE TRANSPORT:</w:t>
      </w:r>
    </w:p>
    <w:p w14:paraId="28B3A7B6"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Corectitudinea numelor si a datelor personale ale calatorilor, intra in responsabilitatea agentiei intermediare/ a agentului care a efectuat inscrierea</w:t>
      </w:r>
    </w:p>
    <w:p w14:paraId="0F35C51D"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 functie de modificarile impuse de compania aeriana, agentia poate percepe un supliment pentru biletul de avion (se confirma in momentul emiterii biletului).</w:t>
      </w:r>
    </w:p>
    <w:p w14:paraId="1CD7B4C4"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Biletele de avion sunt nerambursabile si nu permit modificari dupa emiterea lor.</w:t>
      </w:r>
    </w:p>
    <w:p w14:paraId="1A3E84C5"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Compania/companiile aeriene care opereaza zborurile (regulat sau charter) din pachetul de servicii pot aduce diferite modificari zborurilor contractate, in functie de conditiile obiective din perioada de operare, pana la momentul plecarii pentru zborul/zborurile de dus sau dupa momentul plecarii pentru zborul/zborurile de intors. Agentia isi rezerva dreptul de a modifica valoarea taxelor de aeroport, in cazul in care valoarea acestora este schimbata de compania aeriana</w:t>
      </w:r>
    </w:p>
    <w:p w14:paraId="6B782A91"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Alocarea locurilor in avion se face de catre ghiseul de check-in din aeroport in functie de ordinea sosirii pasagerilor. Recomandam efectuarea check-in-ului on-line inainte de prezentarea in aeroport;</w:t>
      </w:r>
    </w:p>
    <w:p w14:paraId="7C05F4EF"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Prezentarea la aeroport se va face cu doua ore inaintea zborului; agentia nu raspunde in cazul refuzului imbarcarii turistilor ca urmare a intarzierii acestora</w:t>
      </w:r>
    </w:p>
    <w:p w14:paraId="0B926332"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Dupa aterizarea pe aeroportul de destinatie, pasagerii se vor prezenta mai intai la ghiseul Control pasapoarte, dupa care isi vor recupera bagajele din locul special amenajat. Daca atunci cand ajungeti la destinatie observati ca aveti probleme in gasirea bagajului depus la biroul de check-in la imbarcare, va rugam nu parasiti aeroportul, ci depuneti o sesizare la biroul de reclamatii existent la terminal, pe baza cuponului de bagaj primit odata cu cartea de imbarcare;</w:t>
      </w:r>
    </w:p>
    <w:p w14:paraId="09F43E13"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Asezarea in microbuz/autocar, de la destinatie se face de catre conducatorul de grup pe baza listei cu ordinea inscrierii la circuit, incepand cu randul doi de scaune. Pentru siguranta pasagerilor pe perioada excursiei, primul rand de scaune este rezervat insotitorului de grup si ghidului local.</w:t>
      </w:r>
    </w:p>
    <w:p w14:paraId="79FE0842"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NOTA: Femeile care sunt insarcinate in peste 6 luni, au nevoie de un certificat medical cu acordul medicului de a calatori cu avionul. Compania de zbor si echipajul de bord isi rezerva insa dreptul de a decide daca permit sau nu imbarcarea persoanelor cu sarcina avansata (ultimele 2-3 luni).</w:t>
      </w:r>
    </w:p>
    <w:p w14:paraId="218FD65F" w14:textId="77777777" w:rsidR="00C6645C" w:rsidRDefault="00C6645C" w:rsidP="00C6645C">
      <w:pPr>
        <w:tabs>
          <w:tab w:val="left" w:pos="7290"/>
        </w:tabs>
        <w:ind w:right="-283"/>
        <w:jc w:val="both"/>
        <w:rPr>
          <w:rFonts w:asciiTheme="minorHAnsi" w:hAnsiTheme="minorHAnsi" w:cstheme="minorHAnsi"/>
          <w:b/>
          <w:color w:val="000000" w:themeColor="text1"/>
          <w:sz w:val="18"/>
          <w:szCs w:val="18"/>
          <w:lang w:val="ro-RO"/>
        </w:rPr>
      </w:pPr>
    </w:p>
    <w:p w14:paraId="261FC0DF"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OBSERVATII pentru CAZARE &amp; PROGRAMUL EXCURSIEI</w:t>
      </w:r>
    </w:p>
    <w:p w14:paraId="2B36F3FE"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Clasificarea pe stele a unitatilor de cazare este cea atribuita de oficialitatile din tarile vizitate, ca atare facilitatile camerelor sunt conforme cu standardele locale;</w:t>
      </w:r>
    </w:p>
    <w:p w14:paraId="763B2DF6"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Hotelurile nominalizate in program pot suferi modificari pana la data plecarii, in functie de conditiile specifice care pot aparea intre momentul publicarii programului si data plecarii. Daca aceste schimbari sunt impuse de furnizorul local, intotdeauna se vor oferi hoteluri similare ca locatie/confort.</w:t>
      </w:r>
    </w:p>
    <w:p w14:paraId="575F3CA3"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Majoritatea hotelurilor nu detin camere triple. In unele hoteluri se pot confirma la cerere camere duble cu pat suplimentar, in functie de disponibilitate. Patul suplimentar poate fi un pat pliant, un fotoliu pat, o canapea extensibila, etc.</w:t>
      </w:r>
    </w:p>
    <w:p w14:paraId="7BA6263B"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Distributia camerelor la hoteluri se face de catre receptiile acestora; problemele legate de amplasarea sau aspectul camerei se rezolva de catre turist direct la receptie, asistat de reprezentantul agentiei. Pentru anumite facilitati din hotel sau din camera, hotelierul poate solicita taxe suplimentare (minibar/frigider, seif, etc.); in momentul sosirii la hotel solicitati receptionerului sa va informeze cu exactitate asupra lor. Uneori hotelurile de 4 si 5 stele se solicita garantie numerar sau card, ce se restituie/deblocheaza la predarea camerei. Aceste sume se blocheaza pentru garantarea platii facilitatilor hotelului;</w:t>
      </w:r>
    </w:p>
    <w:p w14:paraId="3015B0A7"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Tinuta decenta este obligatorie pentru orice cina servita la unul din restaurantele hotelului. Domnii au acces cu pantalon lung si incaltaminte inchisa (nu in pantalon scurt si papuci sau sandale), iar doamnele in tinuta decenta.</w:t>
      </w:r>
    </w:p>
    <w:p w14:paraId="4B26BD06"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Pe destinatiile externe, mesele festive oferite cu ocazia unor evenimente sau sarbatori (Paste, Craciun, Revelion) sunt diferite fata de cele traditionale romanesti, atat ca meniu, cat si ca durata si divertisment.</w:t>
      </w:r>
    </w:p>
    <w:p w14:paraId="282E7E86"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1AB8B160"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Insotitorul de grup poate efectua modificari programului (schimbari de ore, modificarea ordinii desfasurarii acestuia), fara a afecta insa structura serviciilor efectuandu-l astfel in totalitate. De asemenea, va oferi asistenta in situatii de urgenta, va traduce prezentarea ghizilor locali, va oferi informatii referitoare la excursiile optionale si la itinerar cu observatia ca nu are calificarea si atestarea legala de ghid de turism.</w:t>
      </w:r>
    </w:p>
    <w:p w14:paraId="3A79696C"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Conform legilor internationale, doar ghizii locali au dreptul sa ofere explicatii in interiorul muzeelor, monumentelor etc.; altfel, insotitorul de grup vor oferi explicatii turistilor doar in afara obiectivelor turistice; ghizii locali pot fi angajati contra cost doar cu acordul turistilor interesati de ghidajul acestora.</w:t>
      </w:r>
    </w:p>
    <w:p w14:paraId="5ECE1AE4" w14:textId="77777777" w:rsidR="00C6645C" w:rsidRDefault="00C6645C" w:rsidP="00C6645C">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23EA81AF" w14:textId="77777777" w:rsidR="00C6645C" w:rsidRDefault="00C6645C" w:rsidP="00C6645C">
      <w:pPr>
        <w:pStyle w:val="ListParagraph"/>
        <w:tabs>
          <w:tab w:val="left" w:pos="7290"/>
        </w:tabs>
        <w:ind w:left="270" w:right="-283"/>
        <w:jc w:val="both"/>
        <w:rPr>
          <w:rFonts w:asciiTheme="minorHAnsi" w:hAnsiTheme="minorHAnsi" w:cstheme="minorHAnsi"/>
          <w:b/>
          <w:color w:val="000000" w:themeColor="text1"/>
          <w:sz w:val="18"/>
          <w:szCs w:val="18"/>
          <w:lang w:val="ro-RO"/>
        </w:rPr>
      </w:pPr>
      <w:r>
        <w:rPr>
          <w:rFonts w:asciiTheme="minorHAnsi" w:hAnsiTheme="minorHAnsi" w:cstheme="minorHAnsi"/>
          <w:b/>
          <w:color w:val="000000" w:themeColor="text1"/>
          <w:sz w:val="18"/>
          <w:szCs w:val="18"/>
          <w:lang w:val="ro-RO"/>
        </w:rPr>
        <w:t>IMPORTANT</w:t>
      </w:r>
    </w:p>
    <w:p w14:paraId="767DDCC7"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Recomandam incheierea asigurarii Travel (storno + medicala) pentru a va proteja atat inainte de plecare, in cazul anularii calatoriei, cat si dupa plecare in cazul unei situatii neprevazute!</w:t>
      </w:r>
    </w:p>
    <w:p w14:paraId="558BC610"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lastRenderedPageBreak/>
        <w:t>- In derularea excursiei pot aparea situatii de forta majora precum intarzieri in traficul aerian, blocarea aeroporturilor din ratiuni de securitate, schimbari de aeroporturi din ratiuni politice, greve, conditii meteo nefavorabile etc.; in aceste cazuri agentia se obliga sa depuna eforturi pentru depasirea situatiilor ivite; totodata, agentia nu poate fi facuta raspunzatoare pentru suportarea unor cheltuieli suplimentare aferente</w:t>
      </w:r>
    </w:p>
    <w:p w14:paraId="6E3A32BF"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Preturile agreate la incheierea contractului pot sa creasca sau sa scada in functie de anumiti factori obiectivi. Cresterile de pret sunt influentate de cresteri ale cursului de schimb, cresteri ale pretului petrolului, cresterea taxelor de survol, etc. In cazul unei cresteri de pret mai mare de 8%, clientul poate rezilia contractul fara a plati penalizari de retragere. Scaderile de pret pot fi datorate unor promotii facute de partenerii externi sau de catre agentia organizatoare.</w:t>
      </w:r>
    </w:p>
    <w:p w14:paraId="49B9A88C"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Agentia poate aloca un numar de locuri cu reducere in cazul anunturilor promotiilor tip early booking sau a ofertelor speciale, pentru o perioada limitata de valabilitate; daca acestea se epuizeaza inainte de expirarea perioadei anuntate, agentia va opri promotia fara un anunt prealabil</w:t>
      </w:r>
    </w:p>
    <w:p w14:paraId="7283D0B5"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Bacsisurile pentru prestatorii locali (tips) reprezinta o practica internationala.</w:t>
      </w:r>
    </w:p>
    <w:p w14:paraId="45EAA564"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Agentia nu este raspunzatoare pentru pierderea sau furtul bagajelor, a actelor sa a obiectelor personale; in cazul in care aceste situatii nedorite apar, turistul are obligatia de a depune personal plangere la organele competente.</w:t>
      </w:r>
    </w:p>
    <w:p w14:paraId="55D7CE0F" w14:textId="77777777" w:rsidR="00C6645C" w:rsidRDefault="00C6645C" w:rsidP="00C6645C">
      <w:pPr>
        <w:pStyle w:val="ListParagraph"/>
        <w:tabs>
          <w:tab w:val="left" w:pos="7290"/>
        </w:tabs>
        <w:ind w:left="270" w:right="-283"/>
        <w:jc w:val="both"/>
        <w:rPr>
          <w:rFonts w:asciiTheme="minorHAnsi" w:hAnsiTheme="minorHAnsi" w:cstheme="minorHAnsi"/>
          <w:color w:val="000000" w:themeColor="text1"/>
          <w:sz w:val="18"/>
          <w:szCs w:val="18"/>
          <w:lang w:val="ro-RO"/>
        </w:rPr>
      </w:pPr>
      <w:r>
        <w:rPr>
          <w:rFonts w:asciiTheme="minorHAnsi" w:hAnsiTheme="minorHAnsi" w:cstheme="minorHAnsi"/>
          <w:color w:val="000000" w:themeColor="text1"/>
          <w:sz w:val="18"/>
          <w:szCs w:val="18"/>
          <w:lang w:val="ro-RO"/>
        </w:rPr>
        <w:t>- Persoanele cu dizabilitati trebuie sa anunte gradul de invaliditate, cu toate amanuntele necesare, din momentul inscrierii si confirmarii rezervarii. Nu ne asumam eventualele servicii speciale ce nu pot fi oferite de terti, in cazul in care nu au fost semnalate in rezervari si in contractul de prestari servicii.</w:t>
      </w:r>
    </w:p>
    <w:p w14:paraId="53090265" w14:textId="77777777" w:rsidR="00C6645C" w:rsidRDefault="00C6645C" w:rsidP="00C6645C">
      <w:pPr>
        <w:pStyle w:val="ListParagraph"/>
        <w:tabs>
          <w:tab w:val="left" w:pos="7290"/>
        </w:tabs>
        <w:ind w:left="270" w:right="-283"/>
        <w:jc w:val="both"/>
        <w:rPr>
          <w:rFonts w:asciiTheme="minorHAnsi" w:hAnsiTheme="minorHAnsi" w:cstheme="minorHAnsi"/>
          <w:sz w:val="18"/>
          <w:szCs w:val="18"/>
          <w:lang w:val="ro-RO"/>
        </w:rPr>
      </w:pPr>
      <w:r>
        <w:rPr>
          <w:rFonts w:asciiTheme="minorHAnsi" w:hAnsiTheme="minorHAnsi" w:cstheme="minorHAnsi"/>
          <w:color w:val="000000" w:themeColor="text1"/>
          <w:sz w:val="18"/>
          <w:szCs w:val="18"/>
          <w:lang w:val="ro-RO"/>
        </w:rPr>
        <w:t>-  Pentru orice modificare adusa unei rezervari confirmate (circuit/pachet/cazari individuale/bus only) se va aplica o TAXA DE MODIFICARE in valoare de 25 euro/persoana,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r>
        <w:rPr>
          <w:rFonts w:asciiTheme="minorHAnsi" w:hAnsiTheme="minorHAnsi" w:cstheme="minorHAnsi"/>
          <w:sz w:val="18"/>
          <w:szCs w:val="18"/>
          <w:lang w:val="ro-RO"/>
        </w:rPr>
        <w:t xml:space="preserve"> </w:t>
      </w:r>
    </w:p>
    <w:p w14:paraId="3D2130DE" w14:textId="77777777" w:rsidR="00693295" w:rsidRPr="0085204F" w:rsidRDefault="00693295" w:rsidP="00161351">
      <w:pPr>
        <w:ind w:left="270" w:right="-280"/>
        <w:rPr>
          <w:lang w:val="ro-RO"/>
        </w:rPr>
      </w:pPr>
    </w:p>
    <w:p w14:paraId="3D5C911C" w14:textId="77777777" w:rsidR="00693295" w:rsidRPr="00902B02" w:rsidRDefault="00693295" w:rsidP="00161351">
      <w:pPr>
        <w:ind w:left="270" w:right="-280"/>
      </w:pPr>
      <w:r w:rsidRPr="00902B02">
        <w:t xml:space="preserve"> </w:t>
      </w:r>
    </w:p>
    <w:p w14:paraId="2337BE8F" w14:textId="77777777" w:rsidR="00693295" w:rsidRPr="00D91EAE" w:rsidRDefault="00693295" w:rsidP="00161351">
      <w:pPr>
        <w:ind w:left="270" w:right="-280"/>
      </w:pPr>
    </w:p>
    <w:p w14:paraId="1AC7A877" w14:textId="77777777" w:rsidR="000B3D4A" w:rsidRPr="00FE5198" w:rsidRDefault="000B3D4A" w:rsidP="00161351">
      <w:pPr>
        <w:tabs>
          <w:tab w:val="left" w:pos="7290"/>
        </w:tabs>
        <w:ind w:left="270" w:right="-280"/>
        <w:jc w:val="both"/>
        <w:rPr>
          <w:rFonts w:ascii="Calibri" w:hAnsi="Calibri" w:cs="Calibri"/>
          <w:color w:val="000000" w:themeColor="text1"/>
          <w:sz w:val="18"/>
          <w:szCs w:val="18"/>
          <w:lang w:val="it-IT"/>
        </w:rPr>
      </w:pPr>
    </w:p>
    <w:sectPr w:rsidR="000B3D4A" w:rsidRPr="00FE5198" w:rsidSect="000B3D4A">
      <w:headerReference w:type="even" r:id="rId14"/>
      <w:headerReference w:type="default" r:id="rId15"/>
      <w:footerReference w:type="default" r:id="rId16"/>
      <w:headerReference w:type="first" r:id="rId17"/>
      <w:pgSz w:w="11909" w:h="16834" w:code="9"/>
      <w:pgMar w:top="994" w:right="662" w:bottom="1526" w:left="187" w:header="0" w:footer="1022"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496A7" w14:textId="77777777" w:rsidR="00A96B24" w:rsidRDefault="00A96B24" w:rsidP="00F32BE7">
      <w:r>
        <w:separator/>
      </w:r>
    </w:p>
  </w:endnote>
  <w:endnote w:type="continuationSeparator" w:id="0">
    <w:p w14:paraId="05F9FCAD" w14:textId="77777777" w:rsidR="00A96B24" w:rsidRDefault="00A96B24" w:rsidP="00F3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586119"/>
      <w:docPartObj>
        <w:docPartGallery w:val="Page Numbers (Bottom of Page)"/>
        <w:docPartUnique/>
      </w:docPartObj>
    </w:sdtPr>
    <w:sdtEndPr>
      <w:rPr>
        <w:noProof/>
      </w:rPr>
    </w:sdtEndPr>
    <w:sdtContent>
      <w:p w14:paraId="2ECC544A" w14:textId="3AA6C67A" w:rsidR="00A96B24" w:rsidRDefault="00A96B2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E88359" w14:textId="027B5714" w:rsidR="00A96B24" w:rsidRPr="000E7600" w:rsidRDefault="00A96B24" w:rsidP="005837DA">
    <w:pPr>
      <w:ind w:left="-42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9F3EF" w14:textId="77777777" w:rsidR="00A96B24" w:rsidRDefault="00A96B24" w:rsidP="00F32BE7">
      <w:r>
        <w:separator/>
      </w:r>
    </w:p>
  </w:footnote>
  <w:footnote w:type="continuationSeparator" w:id="0">
    <w:p w14:paraId="6C8F4C87" w14:textId="77777777" w:rsidR="00A96B24" w:rsidRDefault="00A96B24" w:rsidP="00F32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2DE91" w14:textId="77777777" w:rsidR="00A96B24" w:rsidRDefault="00AF1EEB">
    <w:pPr>
      <w:pStyle w:val="Header"/>
    </w:pPr>
    <w:r>
      <w:rPr>
        <w:noProof/>
      </w:rPr>
      <w:pict w14:anchorId="5AA2F6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7" o:spid="_x0000_s1041" type="#_x0000_t75" alt="" style="position:absolute;margin-left:0;margin-top:0;width:515.3pt;height:308.65pt;z-index:-251657216;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94CA" w14:textId="4363746D" w:rsidR="00A96B24" w:rsidRPr="003A7DB7" w:rsidRDefault="00A96B24" w:rsidP="00693295">
    <w:pPr>
      <w:ind w:right="-90"/>
    </w:pPr>
    <w:r>
      <w:rPr>
        <w:noProof/>
      </w:rPr>
      <w:drawing>
        <wp:anchor distT="0" distB="0" distL="114300" distR="114300" simplePos="0" relativeHeight="251658752" behindDoc="1" locked="0" layoutInCell="1" allowOverlap="1" wp14:anchorId="59765276" wp14:editId="2C1CE674">
          <wp:simplePos x="0" y="0"/>
          <wp:positionH relativeFrom="column">
            <wp:posOffset>-157480</wp:posOffset>
          </wp:positionH>
          <wp:positionV relativeFrom="paragraph">
            <wp:posOffset>76200</wp:posOffset>
          </wp:positionV>
          <wp:extent cx="7834286" cy="1059688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084645" name="Picture 1500084645"/>
                  <pic:cNvPicPr/>
                </pic:nvPicPr>
                <pic:blipFill>
                  <a:blip r:embed="rId1">
                    <a:extLst>
                      <a:ext uri="{28A0092B-C50C-407E-A947-70E740481C1C}">
                        <a14:useLocalDpi xmlns:a14="http://schemas.microsoft.com/office/drawing/2010/main" val="0"/>
                      </a:ext>
                    </a:extLst>
                  </a:blip>
                  <a:stretch>
                    <a:fillRect/>
                  </a:stretch>
                </pic:blipFill>
                <pic:spPr>
                  <a:xfrm>
                    <a:off x="0" y="0"/>
                    <a:ext cx="7834286" cy="1059688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9A95B" w14:textId="77777777" w:rsidR="00A96B24" w:rsidRDefault="00AF1EEB">
    <w:pPr>
      <w:pStyle w:val="Header"/>
    </w:pPr>
    <w:r>
      <w:rPr>
        <w:noProof/>
      </w:rPr>
      <w:pict w14:anchorId="04CAB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6" o:spid="_x0000_s1040" type="#_x0000_t75" alt="" style="position:absolute;margin-left:0;margin-top:0;width:515.3pt;height:308.65pt;z-index:-251658240;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B739AA"/>
    <w:multiLevelType w:val="hybridMultilevel"/>
    <w:tmpl w:val="CAB63456"/>
    <w:lvl w:ilvl="0" w:tplc="04090001">
      <w:start w:val="1"/>
      <w:numFmt w:val="bullet"/>
      <w:lvlText w:val=""/>
      <w:lvlJc w:val="left"/>
      <w:pPr>
        <w:ind w:left="90" w:hanging="360"/>
      </w:pPr>
      <w:rPr>
        <w:rFonts w:ascii="Symbol" w:hAnsi="Symbol" w:hint="default"/>
      </w:rPr>
    </w:lvl>
    <w:lvl w:ilvl="1" w:tplc="04090003">
      <w:start w:val="1"/>
      <w:numFmt w:val="bullet"/>
      <w:lvlText w:val="o"/>
      <w:lvlJc w:val="left"/>
      <w:pPr>
        <w:ind w:left="810" w:hanging="360"/>
      </w:pPr>
      <w:rPr>
        <w:rFonts w:ascii="Courier New" w:hAnsi="Courier New" w:cs="Courier New" w:hint="default"/>
      </w:rPr>
    </w:lvl>
    <w:lvl w:ilvl="2" w:tplc="04090005">
      <w:start w:val="1"/>
      <w:numFmt w:val="bullet"/>
      <w:lvlText w:val=""/>
      <w:lvlJc w:val="left"/>
      <w:pPr>
        <w:ind w:left="1530" w:hanging="360"/>
      </w:pPr>
      <w:rPr>
        <w:rFonts w:ascii="Wingdings" w:hAnsi="Wingdings" w:hint="default"/>
      </w:rPr>
    </w:lvl>
    <w:lvl w:ilvl="3" w:tplc="04090001">
      <w:start w:val="1"/>
      <w:numFmt w:val="bullet"/>
      <w:lvlText w:val=""/>
      <w:lvlJc w:val="left"/>
      <w:pPr>
        <w:ind w:left="2250" w:hanging="360"/>
      </w:pPr>
      <w:rPr>
        <w:rFonts w:ascii="Symbol" w:hAnsi="Symbol" w:hint="default"/>
      </w:rPr>
    </w:lvl>
    <w:lvl w:ilvl="4" w:tplc="04090003">
      <w:start w:val="1"/>
      <w:numFmt w:val="bullet"/>
      <w:lvlText w:val="o"/>
      <w:lvlJc w:val="left"/>
      <w:pPr>
        <w:ind w:left="2970" w:hanging="360"/>
      </w:pPr>
      <w:rPr>
        <w:rFonts w:ascii="Courier New" w:hAnsi="Courier New" w:cs="Courier New" w:hint="default"/>
      </w:rPr>
    </w:lvl>
    <w:lvl w:ilvl="5" w:tplc="04090005">
      <w:start w:val="1"/>
      <w:numFmt w:val="bullet"/>
      <w:lvlText w:val=""/>
      <w:lvlJc w:val="left"/>
      <w:pPr>
        <w:ind w:left="3690" w:hanging="360"/>
      </w:pPr>
      <w:rPr>
        <w:rFonts w:ascii="Wingdings" w:hAnsi="Wingdings" w:hint="default"/>
      </w:rPr>
    </w:lvl>
    <w:lvl w:ilvl="6" w:tplc="04090001">
      <w:start w:val="1"/>
      <w:numFmt w:val="bullet"/>
      <w:lvlText w:val=""/>
      <w:lvlJc w:val="left"/>
      <w:pPr>
        <w:ind w:left="4410" w:hanging="360"/>
      </w:pPr>
      <w:rPr>
        <w:rFonts w:ascii="Symbol" w:hAnsi="Symbol" w:hint="default"/>
      </w:rPr>
    </w:lvl>
    <w:lvl w:ilvl="7" w:tplc="04090003">
      <w:start w:val="1"/>
      <w:numFmt w:val="bullet"/>
      <w:lvlText w:val="o"/>
      <w:lvlJc w:val="left"/>
      <w:pPr>
        <w:ind w:left="5130" w:hanging="360"/>
      </w:pPr>
      <w:rPr>
        <w:rFonts w:ascii="Courier New" w:hAnsi="Courier New" w:cs="Courier New" w:hint="default"/>
      </w:rPr>
    </w:lvl>
    <w:lvl w:ilvl="8" w:tplc="04090005">
      <w:start w:val="1"/>
      <w:numFmt w:val="bullet"/>
      <w:lvlText w:val=""/>
      <w:lvlJc w:val="left"/>
      <w:pPr>
        <w:ind w:left="5850" w:hanging="360"/>
      </w:pPr>
      <w:rPr>
        <w:rFonts w:ascii="Wingdings" w:hAnsi="Wingdings" w:hint="default"/>
      </w:rPr>
    </w:lvl>
  </w:abstractNum>
  <w:abstractNum w:abstractNumId="1" w15:restartNumberingAfterBreak="0">
    <w:nsid w:val="23CC7C32"/>
    <w:multiLevelType w:val="hybridMultilevel"/>
    <w:tmpl w:val="9A12290C"/>
    <w:lvl w:ilvl="0" w:tplc="BA524A7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6B3270"/>
    <w:multiLevelType w:val="hybridMultilevel"/>
    <w:tmpl w:val="4164ED4A"/>
    <w:lvl w:ilvl="0" w:tplc="04090001">
      <w:start w:val="1"/>
      <w:numFmt w:val="bullet"/>
      <w:lvlText w:val=""/>
      <w:lvlJc w:val="left"/>
      <w:pPr>
        <w:ind w:left="879" w:hanging="360"/>
      </w:pPr>
      <w:rPr>
        <w:rFonts w:ascii="Symbol" w:hAnsi="Symbol" w:hint="default"/>
      </w:rPr>
    </w:lvl>
    <w:lvl w:ilvl="1" w:tplc="04090003" w:tentative="1">
      <w:start w:val="1"/>
      <w:numFmt w:val="bullet"/>
      <w:lvlText w:val="o"/>
      <w:lvlJc w:val="left"/>
      <w:pPr>
        <w:ind w:left="1599" w:hanging="360"/>
      </w:pPr>
      <w:rPr>
        <w:rFonts w:ascii="Courier New" w:hAnsi="Courier New" w:cs="Courier New" w:hint="default"/>
      </w:rPr>
    </w:lvl>
    <w:lvl w:ilvl="2" w:tplc="04090005" w:tentative="1">
      <w:start w:val="1"/>
      <w:numFmt w:val="bullet"/>
      <w:lvlText w:val=""/>
      <w:lvlJc w:val="left"/>
      <w:pPr>
        <w:ind w:left="2319" w:hanging="360"/>
      </w:pPr>
      <w:rPr>
        <w:rFonts w:ascii="Wingdings" w:hAnsi="Wingdings" w:hint="default"/>
      </w:rPr>
    </w:lvl>
    <w:lvl w:ilvl="3" w:tplc="04090001" w:tentative="1">
      <w:start w:val="1"/>
      <w:numFmt w:val="bullet"/>
      <w:lvlText w:val=""/>
      <w:lvlJc w:val="left"/>
      <w:pPr>
        <w:ind w:left="3039" w:hanging="360"/>
      </w:pPr>
      <w:rPr>
        <w:rFonts w:ascii="Symbol" w:hAnsi="Symbol" w:hint="default"/>
      </w:rPr>
    </w:lvl>
    <w:lvl w:ilvl="4" w:tplc="04090003" w:tentative="1">
      <w:start w:val="1"/>
      <w:numFmt w:val="bullet"/>
      <w:lvlText w:val="o"/>
      <w:lvlJc w:val="left"/>
      <w:pPr>
        <w:ind w:left="3759" w:hanging="360"/>
      </w:pPr>
      <w:rPr>
        <w:rFonts w:ascii="Courier New" w:hAnsi="Courier New" w:cs="Courier New" w:hint="default"/>
      </w:rPr>
    </w:lvl>
    <w:lvl w:ilvl="5" w:tplc="04090005" w:tentative="1">
      <w:start w:val="1"/>
      <w:numFmt w:val="bullet"/>
      <w:lvlText w:val=""/>
      <w:lvlJc w:val="left"/>
      <w:pPr>
        <w:ind w:left="4479" w:hanging="360"/>
      </w:pPr>
      <w:rPr>
        <w:rFonts w:ascii="Wingdings" w:hAnsi="Wingdings" w:hint="default"/>
      </w:rPr>
    </w:lvl>
    <w:lvl w:ilvl="6" w:tplc="04090001" w:tentative="1">
      <w:start w:val="1"/>
      <w:numFmt w:val="bullet"/>
      <w:lvlText w:val=""/>
      <w:lvlJc w:val="left"/>
      <w:pPr>
        <w:ind w:left="5199" w:hanging="360"/>
      </w:pPr>
      <w:rPr>
        <w:rFonts w:ascii="Symbol" w:hAnsi="Symbol" w:hint="default"/>
      </w:rPr>
    </w:lvl>
    <w:lvl w:ilvl="7" w:tplc="04090003" w:tentative="1">
      <w:start w:val="1"/>
      <w:numFmt w:val="bullet"/>
      <w:lvlText w:val="o"/>
      <w:lvlJc w:val="left"/>
      <w:pPr>
        <w:ind w:left="5919" w:hanging="360"/>
      </w:pPr>
      <w:rPr>
        <w:rFonts w:ascii="Courier New" w:hAnsi="Courier New" w:cs="Courier New" w:hint="default"/>
      </w:rPr>
    </w:lvl>
    <w:lvl w:ilvl="8" w:tplc="04090005" w:tentative="1">
      <w:start w:val="1"/>
      <w:numFmt w:val="bullet"/>
      <w:lvlText w:val=""/>
      <w:lvlJc w:val="left"/>
      <w:pPr>
        <w:ind w:left="6639" w:hanging="360"/>
      </w:pPr>
      <w:rPr>
        <w:rFonts w:ascii="Wingdings" w:hAnsi="Wingdings" w:hint="default"/>
      </w:rPr>
    </w:lvl>
  </w:abstractNum>
  <w:abstractNum w:abstractNumId="3" w15:restartNumberingAfterBreak="0">
    <w:nsid w:val="3412439D"/>
    <w:multiLevelType w:val="hybridMultilevel"/>
    <w:tmpl w:val="4A1448B0"/>
    <w:lvl w:ilvl="0" w:tplc="BA524A78">
      <w:numFmt w:val="bullet"/>
      <w:lvlText w:val="-"/>
      <w:lvlJc w:val="left"/>
      <w:pPr>
        <w:ind w:left="668" w:hanging="360"/>
      </w:pPr>
      <w:rPr>
        <w:rFonts w:ascii="Calibri" w:eastAsiaTheme="minorHAnsi" w:hAnsi="Calibri" w:cs="Calibri" w:hint="default"/>
      </w:rPr>
    </w:lvl>
    <w:lvl w:ilvl="1" w:tplc="04090003" w:tentative="1">
      <w:start w:val="1"/>
      <w:numFmt w:val="bullet"/>
      <w:lvlText w:val="o"/>
      <w:lvlJc w:val="left"/>
      <w:pPr>
        <w:ind w:left="1388" w:hanging="360"/>
      </w:pPr>
      <w:rPr>
        <w:rFonts w:ascii="Courier New" w:hAnsi="Courier New" w:cs="Courier New" w:hint="default"/>
      </w:rPr>
    </w:lvl>
    <w:lvl w:ilvl="2" w:tplc="04090005" w:tentative="1">
      <w:start w:val="1"/>
      <w:numFmt w:val="bullet"/>
      <w:lvlText w:val=""/>
      <w:lvlJc w:val="left"/>
      <w:pPr>
        <w:ind w:left="2108" w:hanging="360"/>
      </w:pPr>
      <w:rPr>
        <w:rFonts w:ascii="Wingdings" w:hAnsi="Wingdings" w:hint="default"/>
      </w:rPr>
    </w:lvl>
    <w:lvl w:ilvl="3" w:tplc="04090001" w:tentative="1">
      <w:start w:val="1"/>
      <w:numFmt w:val="bullet"/>
      <w:lvlText w:val=""/>
      <w:lvlJc w:val="left"/>
      <w:pPr>
        <w:ind w:left="2828" w:hanging="360"/>
      </w:pPr>
      <w:rPr>
        <w:rFonts w:ascii="Symbol" w:hAnsi="Symbol" w:hint="default"/>
      </w:rPr>
    </w:lvl>
    <w:lvl w:ilvl="4" w:tplc="04090003" w:tentative="1">
      <w:start w:val="1"/>
      <w:numFmt w:val="bullet"/>
      <w:lvlText w:val="o"/>
      <w:lvlJc w:val="left"/>
      <w:pPr>
        <w:ind w:left="3548" w:hanging="360"/>
      </w:pPr>
      <w:rPr>
        <w:rFonts w:ascii="Courier New" w:hAnsi="Courier New" w:cs="Courier New" w:hint="default"/>
      </w:rPr>
    </w:lvl>
    <w:lvl w:ilvl="5" w:tplc="04090005" w:tentative="1">
      <w:start w:val="1"/>
      <w:numFmt w:val="bullet"/>
      <w:lvlText w:val=""/>
      <w:lvlJc w:val="left"/>
      <w:pPr>
        <w:ind w:left="4268" w:hanging="360"/>
      </w:pPr>
      <w:rPr>
        <w:rFonts w:ascii="Wingdings" w:hAnsi="Wingdings" w:hint="default"/>
      </w:rPr>
    </w:lvl>
    <w:lvl w:ilvl="6" w:tplc="04090001" w:tentative="1">
      <w:start w:val="1"/>
      <w:numFmt w:val="bullet"/>
      <w:lvlText w:val=""/>
      <w:lvlJc w:val="left"/>
      <w:pPr>
        <w:ind w:left="4988" w:hanging="360"/>
      </w:pPr>
      <w:rPr>
        <w:rFonts w:ascii="Symbol" w:hAnsi="Symbol" w:hint="default"/>
      </w:rPr>
    </w:lvl>
    <w:lvl w:ilvl="7" w:tplc="04090003" w:tentative="1">
      <w:start w:val="1"/>
      <w:numFmt w:val="bullet"/>
      <w:lvlText w:val="o"/>
      <w:lvlJc w:val="left"/>
      <w:pPr>
        <w:ind w:left="5708" w:hanging="360"/>
      </w:pPr>
      <w:rPr>
        <w:rFonts w:ascii="Courier New" w:hAnsi="Courier New" w:cs="Courier New" w:hint="default"/>
      </w:rPr>
    </w:lvl>
    <w:lvl w:ilvl="8" w:tplc="04090005" w:tentative="1">
      <w:start w:val="1"/>
      <w:numFmt w:val="bullet"/>
      <w:lvlText w:val=""/>
      <w:lvlJc w:val="left"/>
      <w:pPr>
        <w:ind w:left="6428" w:hanging="360"/>
      </w:pPr>
      <w:rPr>
        <w:rFonts w:ascii="Wingdings" w:hAnsi="Wingdings" w:hint="default"/>
      </w:rPr>
    </w:lvl>
  </w:abstractNum>
  <w:abstractNum w:abstractNumId="4" w15:restartNumberingAfterBreak="0">
    <w:nsid w:val="4EA855B6"/>
    <w:multiLevelType w:val="hybridMultilevel"/>
    <w:tmpl w:val="4D3093A8"/>
    <w:lvl w:ilvl="0" w:tplc="FFFFFFFF">
      <w:start w:val="7"/>
      <w:numFmt w:val="bullet"/>
      <w:lvlText w:val="-"/>
      <w:lvlJc w:val="left"/>
      <w:pPr>
        <w:ind w:left="720" w:hanging="360"/>
      </w:pPr>
      <w:rPr>
        <w:rFonts w:ascii="Calibri" w:eastAsia="Calibri" w:hAnsi="Calibri" w:cs="Calibri" w:hint="default"/>
      </w:rPr>
    </w:lvl>
    <w:lvl w:ilvl="1" w:tplc="37F881D4">
      <w:start w:val="7"/>
      <w:numFmt w:val="bullet"/>
      <w:lvlText w:val="-"/>
      <w:lvlJc w:val="left"/>
      <w:pPr>
        <w:ind w:left="720" w:hanging="360"/>
      </w:pPr>
      <w:rPr>
        <w:rFonts w:ascii="Calibri" w:eastAsia="Calibri" w:hAnsi="Calibri" w:cs="Calibri"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52927F5D"/>
    <w:multiLevelType w:val="hybridMultilevel"/>
    <w:tmpl w:val="BE649FE6"/>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FF22514"/>
    <w:multiLevelType w:val="hybridMultilevel"/>
    <w:tmpl w:val="BDE0BAC6"/>
    <w:lvl w:ilvl="0" w:tplc="89DC4284">
      <w:start w:val="40"/>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6243006E"/>
    <w:multiLevelType w:val="hybridMultilevel"/>
    <w:tmpl w:val="6EBCA20C"/>
    <w:lvl w:ilvl="0" w:tplc="65387D6E">
      <w:start w:val="1"/>
      <w:numFmt w:val="bullet"/>
      <w:lvlText w:val="-"/>
      <w:lvlJc w:val="left"/>
      <w:pPr>
        <w:ind w:left="0" w:hanging="360"/>
      </w:pPr>
      <w:rPr>
        <w:rFonts w:ascii="Trebuchet MS" w:eastAsia="Times New Roman" w:hAnsi="Trebuchet MS" w:cs="Tahoma"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9" w15:restartNumberingAfterBreak="0">
    <w:nsid w:val="7FCA3F0A"/>
    <w:multiLevelType w:val="hybridMultilevel"/>
    <w:tmpl w:val="1E28256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0"/>
  </w:num>
  <w:num w:numId="4">
    <w:abstractNumId w:val="4"/>
  </w:num>
  <w:num w:numId="5">
    <w:abstractNumId w:val="8"/>
  </w:num>
  <w:num w:numId="6">
    <w:abstractNumId w:val="6"/>
  </w:num>
  <w:num w:numId="7">
    <w:abstractNumId w:val="1"/>
  </w:num>
  <w:num w:numId="8">
    <w:abstractNumId w:val="2"/>
  </w:num>
  <w:num w:numId="9">
    <w:abstractNumId w:val="3"/>
  </w:num>
  <w:num w:numId="10">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E7"/>
    <w:rsid w:val="0000013C"/>
    <w:rsid w:val="000016FB"/>
    <w:rsid w:val="00006E6A"/>
    <w:rsid w:val="00011413"/>
    <w:rsid w:val="00011D0F"/>
    <w:rsid w:val="00012135"/>
    <w:rsid w:val="00014767"/>
    <w:rsid w:val="0001595F"/>
    <w:rsid w:val="00015A3A"/>
    <w:rsid w:val="00017AC5"/>
    <w:rsid w:val="000219A7"/>
    <w:rsid w:val="00022EAA"/>
    <w:rsid w:val="000231E2"/>
    <w:rsid w:val="00030359"/>
    <w:rsid w:val="00031998"/>
    <w:rsid w:val="00033E6A"/>
    <w:rsid w:val="00036F21"/>
    <w:rsid w:val="000372D2"/>
    <w:rsid w:val="00037350"/>
    <w:rsid w:val="00042411"/>
    <w:rsid w:val="00043C95"/>
    <w:rsid w:val="00044999"/>
    <w:rsid w:val="00053263"/>
    <w:rsid w:val="00062431"/>
    <w:rsid w:val="0006303F"/>
    <w:rsid w:val="0006369D"/>
    <w:rsid w:val="00065516"/>
    <w:rsid w:val="0007025A"/>
    <w:rsid w:val="000747C1"/>
    <w:rsid w:val="00076D74"/>
    <w:rsid w:val="00090212"/>
    <w:rsid w:val="00091BFE"/>
    <w:rsid w:val="00092690"/>
    <w:rsid w:val="00094A2E"/>
    <w:rsid w:val="00096B94"/>
    <w:rsid w:val="00097424"/>
    <w:rsid w:val="000A1F2B"/>
    <w:rsid w:val="000A3D0C"/>
    <w:rsid w:val="000A7AC0"/>
    <w:rsid w:val="000B1FF4"/>
    <w:rsid w:val="000B31E4"/>
    <w:rsid w:val="000B3D4A"/>
    <w:rsid w:val="000B5637"/>
    <w:rsid w:val="000C674A"/>
    <w:rsid w:val="000D755B"/>
    <w:rsid w:val="000E3584"/>
    <w:rsid w:val="000E605F"/>
    <w:rsid w:val="000E746E"/>
    <w:rsid w:val="000E7998"/>
    <w:rsid w:val="000F22EA"/>
    <w:rsid w:val="000F2D30"/>
    <w:rsid w:val="000F5AD6"/>
    <w:rsid w:val="001003DC"/>
    <w:rsid w:val="001049E4"/>
    <w:rsid w:val="0011287D"/>
    <w:rsid w:val="00116B37"/>
    <w:rsid w:val="00117A47"/>
    <w:rsid w:val="001226DA"/>
    <w:rsid w:val="001234FC"/>
    <w:rsid w:val="00125067"/>
    <w:rsid w:val="00126106"/>
    <w:rsid w:val="0013592A"/>
    <w:rsid w:val="00135FE4"/>
    <w:rsid w:val="00137CE8"/>
    <w:rsid w:val="00141AA0"/>
    <w:rsid w:val="00142F13"/>
    <w:rsid w:val="001461D3"/>
    <w:rsid w:val="00147DC6"/>
    <w:rsid w:val="00161351"/>
    <w:rsid w:val="00161BEB"/>
    <w:rsid w:val="00162FCD"/>
    <w:rsid w:val="001655E5"/>
    <w:rsid w:val="0016775A"/>
    <w:rsid w:val="00167C73"/>
    <w:rsid w:val="00167F2D"/>
    <w:rsid w:val="00172714"/>
    <w:rsid w:val="00175D66"/>
    <w:rsid w:val="001771FA"/>
    <w:rsid w:val="0017731E"/>
    <w:rsid w:val="0018060F"/>
    <w:rsid w:val="00181C42"/>
    <w:rsid w:val="00183694"/>
    <w:rsid w:val="001909A0"/>
    <w:rsid w:val="00190CFB"/>
    <w:rsid w:val="00190FAC"/>
    <w:rsid w:val="00193671"/>
    <w:rsid w:val="00194717"/>
    <w:rsid w:val="001947C2"/>
    <w:rsid w:val="0019728E"/>
    <w:rsid w:val="001A09E7"/>
    <w:rsid w:val="001A0CDB"/>
    <w:rsid w:val="001A3C90"/>
    <w:rsid w:val="001A4D0F"/>
    <w:rsid w:val="001A5DAE"/>
    <w:rsid w:val="001B153A"/>
    <w:rsid w:val="001B225B"/>
    <w:rsid w:val="001B3065"/>
    <w:rsid w:val="001B329E"/>
    <w:rsid w:val="001B4D53"/>
    <w:rsid w:val="001B553F"/>
    <w:rsid w:val="001B6B4F"/>
    <w:rsid w:val="001C125E"/>
    <w:rsid w:val="001C2E1F"/>
    <w:rsid w:val="001C60DC"/>
    <w:rsid w:val="001D0B10"/>
    <w:rsid w:val="001D272A"/>
    <w:rsid w:val="001D4065"/>
    <w:rsid w:val="001D6E85"/>
    <w:rsid w:val="001E0B77"/>
    <w:rsid w:val="001E7FE1"/>
    <w:rsid w:val="001F0300"/>
    <w:rsid w:val="001F374F"/>
    <w:rsid w:val="001F7589"/>
    <w:rsid w:val="00203A1D"/>
    <w:rsid w:val="00205F27"/>
    <w:rsid w:val="002069A1"/>
    <w:rsid w:val="002128D0"/>
    <w:rsid w:val="00213218"/>
    <w:rsid w:val="00214F95"/>
    <w:rsid w:val="00214FAE"/>
    <w:rsid w:val="002163C3"/>
    <w:rsid w:val="00217AAF"/>
    <w:rsid w:val="0022421B"/>
    <w:rsid w:val="002276C2"/>
    <w:rsid w:val="00235858"/>
    <w:rsid w:val="00241D5E"/>
    <w:rsid w:val="00244A11"/>
    <w:rsid w:val="00252BAE"/>
    <w:rsid w:val="002535D1"/>
    <w:rsid w:val="00254336"/>
    <w:rsid w:val="002558C4"/>
    <w:rsid w:val="00263DAA"/>
    <w:rsid w:val="002645F0"/>
    <w:rsid w:val="0026733E"/>
    <w:rsid w:val="00272020"/>
    <w:rsid w:val="00272063"/>
    <w:rsid w:val="002749F9"/>
    <w:rsid w:val="00281898"/>
    <w:rsid w:val="0028607C"/>
    <w:rsid w:val="002915CE"/>
    <w:rsid w:val="00293051"/>
    <w:rsid w:val="002A6764"/>
    <w:rsid w:val="002B30A4"/>
    <w:rsid w:val="002B4737"/>
    <w:rsid w:val="002C0796"/>
    <w:rsid w:val="002C34E4"/>
    <w:rsid w:val="002C4422"/>
    <w:rsid w:val="002C4982"/>
    <w:rsid w:val="002C7551"/>
    <w:rsid w:val="002C7A3E"/>
    <w:rsid w:val="002D2A11"/>
    <w:rsid w:val="002D4AB6"/>
    <w:rsid w:val="002D4E53"/>
    <w:rsid w:val="002D6DEB"/>
    <w:rsid w:val="002D7728"/>
    <w:rsid w:val="002D7B9A"/>
    <w:rsid w:val="002E0392"/>
    <w:rsid w:val="002E1B32"/>
    <w:rsid w:val="002E79FE"/>
    <w:rsid w:val="002E7C6C"/>
    <w:rsid w:val="002F1901"/>
    <w:rsid w:val="00300C2C"/>
    <w:rsid w:val="003022D8"/>
    <w:rsid w:val="0030302B"/>
    <w:rsid w:val="0030689D"/>
    <w:rsid w:val="00307A0B"/>
    <w:rsid w:val="00310950"/>
    <w:rsid w:val="0031169C"/>
    <w:rsid w:val="003201C0"/>
    <w:rsid w:val="00320F09"/>
    <w:rsid w:val="00321240"/>
    <w:rsid w:val="00327664"/>
    <w:rsid w:val="003300EE"/>
    <w:rsid w:val="00336B05"/>
    <w:rsid w:val="003423CA"/>
    <w:rsid w:val="003437E9"/>
    <w:rsid w:val="0034508C"/>
    <w:rsid w:val="0034622F"/>
    <w:rsid w:val="00353024"/>
    <w:rsid w:val="003550BE"/>
    <w:rsid w:val="003554B2"/>
    <w:rsid w:val="00355E6F"/>
    <w:rsid w:val="00356C29"/>
    <w:rsid w:val="00356F8C"/>
    <w:rsid w:val="00360902"/>
    <w:rsid w:val="003665D8"/>
    <w:rsid w:val="00373C46"/>
    <w:rsid w:val="00380D0F"/>
    <w:rsid w:val="00384822"/>
    <w:rsid w:val="00387865"/>
    <w:rsid w:val="0039148E"/>
    <w:rsid w:val="0039385F"/>
    <w:rsid w:val="00393AA6"/>
    <w:rsid w:val="00394775"/>
    <w:rsid w:val="003A429A"/>
    <w:rsid w:val="003A7DB7"/>
    <w:rsid w:val="003B0174"/>
    <w:rsid w:val="003B1C2F"/>
    <w:rsid w:val="003B7204"/>
    <w:rsid w:val="003C2CFC"/>
    <w:rsid w:val="003C34A1"/>
    <w:rsid w:val="003D18C4"/>
    <w:rsid w:val="003D231D"/>
    <w:rsid w:val="003D55F9"/>
    <w:rsid w:val="003D6C3C"/>
    <w:rsid w:val="003E0668"/>
    <w:rsid w:val="003E38DD"/>
    <w:rsid w:val="003F1B04"/>
    <w:rsid w:val="003F6263"/>
    <w:rsid w:val="004021D6"/>
    <w:rsid w:val="00402BEE"/>
    <w:rsid w:val="00404933"/>
    <w:rsid w:val="00405F15"/>
    <w:rsid w:val="00407329"/>
    <w:rsid w:val="004112D1"/>
    <w:rsid w:val="0041464E"/>
    <w:rsid w:val="00414C61"/>
    <w:rsid w:val="00417C55"/>
    <w:rsid w:val="00425D4B"/>
    <w:rsid w:val="004275F2"/>
    <w:rsid w:val="00434A09"/>
    <w:rsid w:val="00434D6E"/>
    <w:rsid w:val="00436C4B"/>
    <w:rsid w:val="00441853"/>
    <w:rsid w:val="00441AFD"/>
    <w:rsid w:val="00442843"/>
    <w:rsid w:val="0044415F"/>
    <w:rsid w:val="004466EA"/>
    <w:rsid w:val="00451E86"/>
    <w:rsid w:val="004530FB"/>
    <w:rsid w:val="0045763F"/>
    <w:rsid w:val="00457CB0"/>
    <w:rsid w:val="00461692"/>
    <w:rsid w:val="00463A55"/>
    <w:rsid w:val="004657F3"/>
    <w:rsid w:val="00466042"/>
    <w:rsid w:val="00470DE7"/>
    <w:rsid w:val="00472734"/>
    <w:rsid w:val="004747ED"/>
    <w:rsid w:val="00474EF1"/>
    <w:rsid w:val="00483838"/>
    <w:rsid w:val="00490A78"/>
    <w:rsid w:val="00490EB3"/>
    <w:rsid w:val="0049188E"/>
    <w:rsid w:val="00491F9C"/>
    <w:rsid w:val="00497406"/>
    <w:rsid w:val="00497EBE"/>
    <w:rsid w:val="004A2BB5"/>
    <w:rsid w:val="004A5233"/>
    <w:rsid w:val="004A537E"/>
    <w:rsid w:val="004A634B"/>
    <w:rsid w:val="004A7761"/>
    <w:rsid w:val="004B0F82"/>
    <w:rsid w:val="004B20DF"/>
    <w:rsid w:val="004B30E7"/>
    <w:rsid w:val="004B7875"/>
    <w:rsid w:val="004C077F"/>
    <w:rsid w:val="004C0DB1"/>
    <w:rsid w:val="004C1DA1"/>
    <w:rsid w:val="004C3231"/>
    <w:rsid w:val="004C4E48"/>
    <w:rsid w:val="004C7D68"/>
    <w:rsid w:val="004D0045"/>
    <w:rsid w:val="004D062B"/>
    <w:rsid w:val="004D0A15"/>
    <w:rsid w:val="004D20B1"/>
    <w:rsid w:val="004D2812"/>
    <w:rsid w:val="004D37EA"/>
    <w:rsid w:val="004D6BE6"/>
    <w:rsid w:val="004D7015"/>
    <w:rsid w:val="004E06F4"/>
    <w:rsid w:val="004E08DA"/>
    <w:rsid w:val="004E2439"/>
    <w:rsid w:val="004E4699"/>
    <w:rsid w:val="004E4F31"/>
    <w:rsid w:val="004E6891"/>
    <w:rsid w:val="004E7B8B"/>
    <w:rsid w:val="004F17A5"/>
    <w:rsid w:val="004F1F6F"/>
    <w:rsid w:val="004F68C6"/>
    <w:rsid w:val="004F759B"/>
    <w:rsid w:val="00500D6D"/>
    <w:rsid w:val="0050262A"/>
    <w:rsid w:val="005035C0"/>
    <w:rsid w:val="005044B4"/>
    <w:rsid w:val="00504B0F"/>
    <w:rsid w:val="00506411"/>
    <w:rsid w:val="00514949"/>
    <w:rsid w:val="00515F23"/>
    <w:rsid w:val="00516C4B"/>
    <w:rsid w:val="005220C6"/>
    <w:rsid w:val="0052367F"/>
    <w:rsid w:val="00524721"/>
    <w:rsid w:val="00527434"/>
    <w:rsid w:val="00527BBB"/>
    <w:rsid w:val="00527E98"/>
    <w:rsid w:val="00531A88"/>
    <w:rsid w:val="00536496"/>
    <w:rsid w:val="0054552F"/>
    <w:rsid w:val="00545D03"/>
    <w:rsid w:val="005529AD"/>
    <w:rsid w:val="005539A5"/>
    <w:rsid w:val="00555172"/>
    <w:rsid w:val="0055652C"/>
    <w:rsid w:val="00556E2E"/>
    <w:rsid w:val="005572B5"/>
    <w:rsid w:val="0056082A"/>
    <w:rsid w:val="00560AE6"/>
    <w:rsid w:val="00561D7F"/>
    <w:rsid w:val="00571009"/>
    <w:rsid w:val="00573DD4"/>
    <w:rsid w:val="00582D2D"/>
    <w:rsid w:val="005837DA"/>
    <w:rsid w:val="0058628A"/>
    <w:rsid w:val="00586D06"/>
    <w:rsid w:val="00596DF3"/>
    <w:rsid w:val="005979C3"/>
    <w:rsid w:val="005A003E"/>
    <w:rsid w:val="005A0948"/>
    <w:rsid w:val="005A208B"/>
    <w:rsid w:val="005B27A6"/>
    <w:rsid w:val="005B4452"/>
    <w:rsid w:val="005B4BE4"/>
    <w:rsid w:val="005C062F"/>
    <w:rsid w:val="005C4B51"/>
    <w:rsid w:val="005D0DAB"/>
    <w:rsid w:val="005D12BB"/>
    <w:rsid w:val="005D4DCC"/>
    <w:rsid w:val="005E0365"/>
    <w:rsid w:val="005F4DC9"/>
    <w:rsid w:val="005F7E0A"/>
    <w:rsid w:val="00600785"/>
    <w:rsid w:val="00600BC4"/>
    <w:rsid w:val="00601536"/>
    <w:rsid w:val="00604F52"/>
    <w:rsid w:val="00607970"/>
    <w:rsid w:val="00607E2B"/>
    <w:rsid w:val="00610BAD"/>
    <w:rsid w:val="00611DE1"/>
    <w:rsid w:val="0061289B"/>
    <w:rsid w:val="00615A2C"/>
    <w:rsid w:val="006213CB"/>
    <w:rsid w:val="00624F50"/>
    <w:rsid w:val="0062655E"/>
    <w:rsid w:val="006322E5"/>
    <w:rsid w:val="006322FA"/>
    <w:rsid w:val="0063525B"/>
    <w:rsid w:val="00635C7E"/>
    <w:rsid w:val="00635C93"/>
    <w:rsid w:val="006525F3"/>
    <w:rsid w:val="00654143"/>
    <w:rsid w:val="006551DA"/>
    <w:rsid w:val="0065596F"/>
    <w:rsid w:val="006571DA"/>
    <w:rsid w:val="00660990"/>
    <w:rsid w:val="00661E93"/>
    <w:rsid w:val="00664A18"/>
    <w:rsid w:val="00664EA1"/>
    <w:rsid w:val="00682B58"/>
    <w:rsid w:val="0068304A"/>
    <w:rsid w:val="00683F6B"/>
    <w:rsid w:val="006850D6"/>
    <w:rsid w:val="00686EE2"/>
    <w:rsid w:val="00690FB0"/>
    <w:rsid w:val="00692752"/>
    <w:rsid w:val="00693295"/>
    <w:rsid w:val="006959ED"/>
    <w:rsid w:val="00696CCD"/>
    <w:rsid w:val="00696D57"/>
    <w:rsid w:val="00697D3E"/>
    <w:rsid w:val="00697FE4"/>
    <w:rsid w:val="006A788A"/>
    <w:rsid w:val="006A795C"/>
    <w:rsid w:val="006B1C82"/>
    <w:rsid w:val="006B28D2"/>
    <w:rsid w:val="006B791C"/>
    <w:rsid w:val="006C0660"/>
    <w:rsid w:val="006D1C6C"/>
    <w:rsid w:val="006D3C4F"/>
    <w:rsid w:val="006D59FC"/>
    <w:rsid w:val="006D686A"/>
    <w:rsid w:val="006E6CC4"/>
    <w:rsid w:val="006F4B21"/>
    <w:rsid w:val="006F6569"/>
    <w:rsid w:val="006F6798"/>
    <w:rsid w:val="00702861"/>
    <w:rsid w:val="0070322D"/>
    <w:rsid w:val="0071497F"/>
    <w:rsid w:val="00715C3E"/>
    <w:rsid w:val="00723842"/>
    <w:rsid w:val="00724ECC"/>
    <w:rsid w:val="00724F82"/>
    <w:rsid w:val="0072797C"/>
    <w:rsid w:val="007333E6"/>
    <w:rsid w:val="0073408B"/>
    <w:rsid w:val="007346FD"/>
    <w:rsid w:val="0073527D"/>
    <w:rsid w:val="0074006D"/>
    <w:rsid w:val="007439DB"/>
    <w:rsid w:val="007448D7"/>
    <w:rsid w:val="007467AA"/>
    <w:rsid w:val="0075266B"/>
    <w:rsid w:val="007532A0"/>
    <w:rsid w:val="00755DDA"/>
    <w:rsid w:val="00760160"/>
    <w:rsid w:val="007611EB"/>
    <w:rsid w:val="007635C0"/>
    <w:rsid w:val="00764FF5"/>
    <w:rsid w:val="00765A3D"/>
    <w:rsid w:val="00765E3F"/>
    <w:rsid w:val="00767F62"/>
    <w:rsid w:val="0077626C"/>
    <w:rsid w:val="00776AC1"/>
    <w:rsid w:val="0077780F"/>
    <w:rsid w:val="00777A3C"/>
    <w:rsid w:val="00781349"/>
    <w:rsid w:val="0078270B"/>
    <w:rsid w:val="00786B55"/>
    <w:rsid w:val="0079026A"/>
    <w:rsid w:val="00791BC9"/>
    <w:rsid w:val="0079408B"/>
    <w:rsid w:val="00797E14"/>
    <w:rsid w:val="007A6327"/>
    <w:rsid w:val="007B0885"/>
    <w:rsid w:val="007B3702"/>
    <w:rsid w:val="007B3895"/>
    <w:rsid w:val="007B4F9D"/>
    <w:rsid w:val="007B4FDE"/>
    <w:rsid w:val="007B59FA"/>
    <w:rsid w:val="007C1A25"/>
    <w:rsid w:val="007C4253"/>
    <w:rsid w:val="007C5FD3"/>
    <w:rsid w:val="007C7724"/>
    <w:rsid w:val="007C794F"/>
    <w:rsid w:val="007D7CC5"/>
    <w:rsid w:val="007E04C0"/>
    <w:rsid w:val="007E1D2B"/>
    <w:rsid w:val="007E39EC"/>
    <w:rsid w:val="007E3A15"/>
    <w:rsid w:val="007E7437"/>
    <w:rsid w:val="007F1369"/>
    <w:rsid w:val="007F515D"/>
    <w:rsid w:val="007F710B"/>
    <w:rsid w:val="007F76DE"/>
    <w:rsid w:val="0080066F"/>
    <w:rsid w:val="008017D0"/>
    <w:rsid w:val="00801940"/>
    <w:rsid w:val="00810733"/>
    <w:rsid w:val="00821CAB"/>
    <w:rsid w:val="00822701"/>
    <w:rsid w:val="00831047"/>
    <w:rsid w:val="008318EC"/>
    <w:rsid w:val="008326B8"/>
    <w:rsid w:val="008338F5"/>
    <w:rsid w:val="008347A5"/>
    <w:rsid w:val="00835747"/>
    <w:rsid w:val="00835B27"/>
    <w:rsid w:val="00844BCA"/>
    <w:rsid w:val="00847987"/>
    <w:rsid w:val="00851075"/>
    <w:rsid w:val="00852BA1"/>
    <w:rsid w:val="00852D74"/>
    <w:rsid w:val="00853CEA"/>
    <w:rsid w:val="008540B0"/>
    <w:rsid w:val="008552A6"/>
    <w:rsid w:val="00855A88"/>
    <w:rsid w:val="00855ED8"/>
    <w:rsid w:val="008565ED"/>
    <w:rsid w:val="00860972"/>
    <w:rsid w:val="008640B6"/>
    <w:rsid w:val="008664A0"/>
    <w:rsid w:val="008741A4"/>
    <w:rsid w:val="0087493E"/>
    <w:rsid w:val="00876346"/>
    <w:rsid w:val="008847C8"/>
    <w:rsid w:val="00890808"/>
    <w:rsid w:val="00892841"/>
    <w:rsid w:val="008952AC"/>
    <w:rsid w:val="00896055"/>
    <w:rsid w:val="00896808"/>
    <w:rsid w:val="008975C3"/>
    <w:rsid w:val="00897D1D"/>
    <w:rsid w:val="008A3560"/>
    <w:rsid w:val="008A4672"/>
    <w:rsid w:val="008A4BF4"/>
    <w:rsid w:val="008A7BD9"/>
    <w:rsid w:val="008B6938"/>
    <w:rsid w:val="008B6D4D"/>
    <w:rsid w:val="008C0A02"/>
    <w:rsid w:val="008C2F5C"/>
    <w:rsid w:val="008C67B0"/>
    <w:rsid w:val="008C6DA0"/>
    <w:rsid w:val="008D48AD"/>
    <w:rsid w:val="008D676E"/>
    <w:rsid w:val="008E4557"/>
    <w:rsid w:val="008E45B1"/>
    <w:rsid w:val="008E484F"/>
    <w:rsid w:val="008F4702"/>
    <w:rsid w:val="008F4D9E"/>
    <w:rsid w:val="008F52B0"/>
    <w:rsid w:val="008F5C93"/>
    <w:rsid w:val="0090104A"/>
    <w:rsid w:val="00904AE8"/>
    <w:rsid w:val="0091555B"/>
    <w:rsid w:val="009170B0"/>
    <w:rsid w:val="00917DC1"/>
    <w:rsid w:val="0092179A"/>
    <w:rsid w:val="00921C68"/>
    <w:rsid w:val="00923D55"/>
    <w:rsid w:val="009250E8"/>
    <w:rsid w:val="00933569"/>
    <w:rsid w:val="00945ECF"/>
    <w:rsid w:val="00953E75"/>
    <w:rsid w:val="009554EB"/>
    <w:rsid w:val="0095595A"/>
    <w:rsid w:val="0095677C"/>
    <w:rsid w:val="00960F99"/>
    <w:rsid w:val="0096217B"/>
    <w:rsid w:val="009678C1"/>
    <w:rsid w:val="00967D95"/>
    <w:rsid w:val="00967DDA"/>
    <w:rsid w:val="009721FA"/>
    <w:rsid w:val="00974470"/>
    <w:rsid w:val="00982975"/>
    <w:rsid w:val="00982B25"/>
    <w:rsid w:val="00983DFF"/>
    <w:rsid w:val="00984E67"/>
    <w:rsid w:val="00990BF3"/>
    <w:rsid w:val="00993736"/>
    <w:rsid w:val="00994720"/>
    <w:rsid w:val="009957EA"/>
    <w:rsid w:val="00996A83"/>
    <w:rsid w:val="0099788C"/>
    <w:rsid w:val="009A0518"/>
    <w:rsid w:val="009A05D0"/>
    <w:rsid w:val="009A50DF"/>
    <w:rsid w:val="009B2D04"/>
    <w:rsid w:val="009B4691"/>
    <w:rsid w:val="009B7D5E"/>
    <w:rsid w:val="009C1E59"/>
    <w:rsid w:val="009C687A"/>
    <w:rsid w:val="009D0608"/>
    <w:rsid w:val="009D19DA"/>
    <w:rsid w:val="009D1ACB"/>
    <w:rsid w:val="009D54B3"/>
    <w:rsid w:val="009D6BB3"/>
    <w:rsid w:val="009E091D"/>
    <w:rsid w:val="009E5421"/>
    <w:rsid w:val="009E59FA"/>
    <w:rsid w:val="009F1740"/>
    <w:rsid w:val="009F1CCA"/>
    <w:rsid w:val="009F4208"/>
    <w:rsid w:val="009F496F"/>
    <w:rsid w:val="00A030F5"/>
    <w:rsid w:val="00A04000"/>
    <w:rsid w:val="00A115BB"/>
    <w:rsid w:val="00A11E68"/>
    <w:rsid w:val="00A122F7"/>
    <w:rsid w:val="00A2022C"/>
    <w:rsid w:val="00A2217B"/>
    <w:rsid w:val="00A2563B"/>
    <w:rsid w:val="00A3191C"/>
    <w:rsid w:val="00A34D00"/>
    <w:rsid w:val="00A358F9"/>
    <w:rsid w:val="00A3742D"/>
    <w:rsid w:val="00A4079E"/>
    <w:rsid w:val="00A41AF2"/>
    <w:rsid w:val="00A442D5"/>
    <w:rsid w:val="00A50AA2"/>
    <w:rsid w:val="00A51288"/>
    <w:rsid w:val="00A52D40"/>
    <w:rsid w:val="00A53059"/>
    <w:rsid w:val="00A60E54"/>
    <w:rsid w:val="00A61720"/>
    <w:rsid w:val="00A61E9A"/>
    <w:rsid w:val="00A61F47"/>
    <w:rsid w:val="00A61FCA"/>
    <w:rsid w:val="00A6460B"/>
    <w:rsid w:val="00A71D71"/>
    <w:rsid w:val="00A72612"/>
    <w:rsid w:val="00A754EF"/>
    <w:rsid w:val="00A81CEF"/>
    <w:rsid w:val="00A82E83"/>
    <w:rsid w:val="00A834B6"/>
    <w:rsid w:val="00A87955"/>
    <w:rsid w:val="00A87B6E"/>
    <w:rsid w:val="00A90472"/>
    <w:rsid w:val="00A917AE"/>
    <w:rsid w:val="00A95DB0"/>
    <w:rsid w:val="00A96B24"/>
    <w:rsid w:val="00AA4501"/>
    <w:rsid w:val="00AB0C88"/>
    <w:rsid w:val="00AB2E2A"/>
    <w:rsid w:val="00AB54A6"/>
    <w:rsid w:val="00AC2717"/>
    <w:rsid w:val="00AC3DB5"/>
    <w:rsid w:val="00AC49AD"/>
    <w:rsid w:val="00AC5723"/>
    <w:rsid w:val="00AC573F"/>
    <w:rsid w:val="00AC6513"/>
    <w:rsid w:val="00AC7564"/>
    <w:rsid w:val="00AD1DC0"/>
    <w:rsid w:val="00AD5975"/>
    <w:rsid w:val="00AE06B9"/>
    <w:rsid w:val="00AE187B"/>
    <w:rsid w:val="00AE44EE"/>
    <w:rsid w:val="00AE4FBB"/>
    <w:rsid w:val="00AF1524"/>
    <w:rsid w:val="00AF1EEB"/>
    <w:rsid w:val="00AF212D"/>
    <w:rsid w:val="00AF4575"/>
    <w:rsid w:val="00AF45A8"/>
    <w:rsid w:val="00AF56F2"/>
    <w:rsid w:val="00AF61CA"/>
    <w:rsid w:val="00AF6C06"/>
    <w:rsid w:val="00AF73DC"/>
    <w:rsid w:val="00B1206B"/>
    <w:rsid w:val="00B12149"/>
    <w:rsid w:val="00B17495"/>
    <w:rsid w:val="00B20F09"/>
    <w:rsid w:val="00B21491"/>
    <w:rsid w:val="00B2197A"/>
    <w:rsid w:val="00B22CBF"/>
    <w:rsid w:val="00B23E15"/>
    <w:rsid w:val="00B340D1"/>
    <w:rsid w:val="00B34EBE"/>
    <w:rsid w:val="00B37AE1"/>
    <w:rsid w:val="00B55473"/>
    <w:rsid w:val="00B56D13"/>
    <w:rsid w:val="00B60966"/>
    <w:rsid w:val="00B632D3"/>
    <w:rsid w:val="00B63A57"/>
    <w:rsid w:val="00B717A4"/>
    <w:rsid w:val="00B81454"/>
    <w:rsid w:val="00B86B2E"/>
    <w:rsid w:val="00B86D46"/>
    <w:rsid w:val="00B87DE5"/>
    <w:rsid w:val="00B91C79"/>
    <w:rsid w:val="00B936CC"/>
    <w:rsid w:val="00B942E5"/>
    <w:rsid w:val="00B94E54"/>
    <w:rsid w:val="00B96C43"/>
    <w:rsid w:val="00BA325D"/>
    <w:rsid w:val="00BA6DFF"/>
    <w:rsid w:val="00BB04DC"/>
    <w:rsid w:val="00BB44C2"/>
    <w:rsid w:val="00BB54ED"/>
    <w:rsid w:val="00BB7AAD"/>
    <w:rsid w:val="00BC1466"/>
    <w:rsid w:val="00BC4EE7"/>
    <w:rsid w:val="00BC5BA6"/>
    <w:rsid w:val="00BD0507"/>
    <w:rsid w:val="00BD1EC5"/>
    <w:rsid w:val="00BD1F51"/>
    <w:rsid w:val="00BD3DB3"/>
    <w:rsid w:val="00BD60AE"/>
    <w:rsid w:val="00BE1706"/>
    <w:rsid w:val="00BE43CE"/>
    <w:rsid w:val="00BE603C"/>
    <w:rsid w:val="00BE62B8"/>
    <w:rsid w:val="00BE6D1D"/>
    <w:rsid w:val="00BE7700"/>
    <w:rsid w:val="00BE7DC9"/>
    <w:rsid w:val="00BF62DC"/>
    <w:rsid w:val="00BF6F91"/>
    <w:rsid w:val="00BF7D99"/>
    <w:rsid w:val="00C00A7D"/>
    <w:rsid w:val="00C00A9D"/>
    <w:rsid w:val="00C033B5"/>
    <w:rsid w:val="00C036C5"/>
    <w:rsid w:val="00C04ED1"/>
    <w:rsid w:val="00C16E04"/>
    <w:rsid w:val="00C202D2"/>
    <w:rsid w:val="00C21C89"/>
    <w:rsid w:val="00C271B8"/>
    <w:rsid w:val="00C30231"/>
    <w:rsid w:val="00C31AF9"/>
    <w:rsid w:val="00C34541"/>
    <w:rsid w:val="00C356FA"/>
    <w:rsid w:val="00C40C26"/>
    <w:rsid w:val="00C417E3"/>
    <w:rsid w:val="00C441EC"/>
    <w:rsid w:val="00C44602"/>
    <w:rsid w:val="00C45089"/>
    <w:rsid w:val="00C45E72"/>
    <w:rsid w:val="00C46910"/>
    <w:rsid w:val="00C5153D"/>
    <w:rsid w:val="00C52748"/>
    <w:rsid w:val="00C539F7"/>
    <w:rsid w:val="00C567EA"/>
    <w:rsid w:val="00C61835"/>
    <w:rsid w:val="00C6501B"/>
    <w:rsid w:val="00C661A0"/>
    <w:rsid w:val="00C6645C"/>
    <w:rsid w:val="00C707CB"/>
    <w:rsid w:val="00C7596A"/>
    <w:rsid w:val="00C75CA2"/>
    <w:rsid w:val="00C7772F"/>
    <w:rsid w:val="00C81224"/>
    <w:rsid w:val="00C82FC3"/>
    <w:rsid w:val="00C83C7A"/>
    <w:rsid w:val="00C86538"/>
    <w:rsid w:val="00C9079F"/>
    <w:rsid w:val="00C90F23"/>
    <w:rsid w:val="00C942BD"/>
    <w:rsid w:val="00C945DD"/>
    <w:rsid w:val="00C960B3"/>
    <w:rsid w:val="00C97A78"/>
    <w:rsid w:val="00C97FF3"/>
    <w:rsid w:val="00CA23DB"/>
    <w:rsid w:val="00CA6182"/>
    <w:rsid w:val="00CB4C90"/>
    <w:rsid w:val="00CB5BE6"/>
    <w:rsid w:val="00CB714C"/>
    <w:rsid w:val="00CC124D"/>
    <w:rsid w:val="00CC1463"/>
    <w:rsid w:val="00CC53C7"/>
    <w:rsid w:val="00CE00EF"/>
    <w:rsid w:val="00CE04C3"/>
    <w:rsid w:val="00CE281A"/>
    <w:rsid w:val="00CE323B"/>
    <w:rsid w:val="00CE73DD"/>
    <w:rsid w:val="00CF0FFF"/>
    <w:rsid w:val="00CF15E6"/>
    <w:rsid w:val="00CF7E51"/>
    <w:rsid w:val="00D002FF"/>
    <w:rsid w:val="00D00489"/>
    <w:rsid w:val="00D00D75"/>
    <w:rsid w:val="00D01262"/>
    <w:rsid w:val="00D11BE9"/>
    <w:rsid w:val="00D11FE9"/>
    <w:rsid w:val="00D14B07"/>
    <w:rsid w:val="00D15F76"/>
    <w:rsid w:val="00D204BA"/>
    <w:rsid w:val="00D215C7"/>
    <w:rsid w:val="00D313A4"/>
    <w:rsid w:val="00D320DC"/>
    <w:rsid w:val="00D35AFA"/>
    <w:rsid w:val="00D36E30"/>
    <w:rsid w:val="00D41E20"/>
    <w:rsid w:val="00D41E9B"/>
    <w:rsid w:val="00D43DD5"/>
    <w:rsid w:val="00D4542E"/>
    <w:rsid w:val="00D45474"/>
    <w:rsid w:val="00D4797B"/>
    <w:rsid w:val="00D511BB"/>
    <w:rsid w:val="00D52651"/>
    <w:rsid w:val="00D532C8"/>
    <w:rsid w:val="00D54E99"/>
    <w:rsid w:val="00D5541B"/>
    <w:rsid w:val="00D57D57"/>
    <w:rsid w:val="00D6142B"/>
    <w:rsid w:val="00D6168A"/>
    <w:rsid w:val="00D6755B"/>
    <w:rsid w:val="00D67CC8"/>
    <w:rsid w:val="00D67D23"/>
    <w:rsid w:val="00D72D38"/>
    <w:rsid w:val="00D8081A"/>
    <w:rsid w:val="00D8511C"/>
    <w:rsid w:val="00D86FC5"/>
    <w:rsid w:val="00D8735D"/>
    <w:rsid w:val="00D87394"/>
    <w:rsid w:val="00D92CCA"/>
    <w:rsid w:val="00D93217"/>
    <w:rsid w:val="00DC27BA"/>
    <w:rsid w:val="00DC4442"/>
    <w:rsid w:val="00DC521F"/>
    <w:rsid w:val="00DC5954"/>
    <w:rsid w:val="00DC7D21"/>
    <w:rsid w:val="00DD01E7"/>
    <w:rsid w:val="00DD45A4"/>
    <w:rsid w:val="00DD6DB6"/>
    <w:rsid w:val="00DE1890"/>
    <w:rsid w:val="00DE295F"/>
    <w:rsid w:val="00DE6F37"/>
    <w:rsid w:val="00DF028C"/>
    <w:rsid w:val="00DF2DF6"/>
    <w:rsid w:val="00E013A6"/>
    <w:rsid w:val="00E03511"/>
    <w:rsid w:val="00E04FE7"/>
    <w:rsid w:val="00E07E03"/>
    <w:rsid w:val="00E107BA"/>
    <w:rsid w:val="00E12BA4"/>
    <w:rsid w:val="00E12BF9"/>
    <w:rsid w:val="00E136BC"/>
    <w:rsid w:val="00E21CD9"/>
    <w:rsid w:val="00E22718"/>
    <w:rsid w:val="00E2458E"/>
    <w:rsid w:val="00E24594"/>
    <w:rsid w:val="00E27B74"/>
    <w:rsid w:val="00E378A6"/>
    <w:rsid w:val="00E40D9A"/>
    <w:rsid w:val="00E410A8"/>
    <w:rsid w:val="00E461AE"/>
    <w:rsid w:val="00E5133E"/>
    <w:rsid w:val="00E5205E"/>
    <w:rsid w:val="00E55254"/>
    <w:rsid w:val="00E5645C"/>
    <w:rsid w:val="00E60E2F"/>
    <w:rsid w:val="00E624CA"/>
    <w:rsid w:val="00E6456B"/>
    <w:rsid w:val="00E72B42"/>
    <w:rsid w:val="00E73107"/>
    <w:rsid w:val="00E73A18"/>
    <w:rsid w:val="00E75C26"/>
    <w:rsid w:val="00E8006D"/>
    <w:rsid w:val="00E8043C"/>
    <w:rsid w:val="00E83CDA"/>
    <w:rsid w:val="00E91590"/>
    <w:rsid w:val="00E91F11"/>
    <w:rsid w:val="00E95998"/>
    <w:rsid w:val="00E9659E"/>
    <w:rsid w:val="00EA03DA"/>
    <w:rsid w:val="00EA117C"/>
    <w:rsid w:val="00EA43F4"/>
    <w:rsid w:val="00EA57A3"/>
    <w:rsid w:val="00EA5837"/>
    <w:rsid w:val="00EA62C9"/>
    <w:rsid w:val="00EB15AE"/>
    <w:rsid w:val="00EB356A"/>
    <w:rsid w:val="00EB3A02"/>
    <w:rsid w:val="00EB4A63"/>
    <w:rsid w:val="00EB680D"/>
    <w:rsid w:val="00EC0168"/>
    <w:rsid w:val="00EC0302"/>
    <w:rsid w:val="00EC0391"/>
    <w:rsid w:val="00EC64AB"/>
    <w:rsid w:val="00ED1200"/>
    <w:rsid w:val="00ED2294"/>
    <w:rsid w:val="00ED3D09"/>
    <w:rsid w:val="00ED4394"/>
    <w:rsid w:val="00ED74E1"/>
    <w:rsid w:val="00ED7B9F"/>
    <w:rsid w:val="00EE231A"/>
    <w:rsid w:val="00EE26D9"/>
    <w:rsid w:val="00EE2C5E"/>
    <w:rsid w:val="00EE3748"/>
    <w:rsid w:val="00EE4DF3"/>
    <w:rsid w:val="00EE6C7D"/>
    <w:rsid w:val="00EF0DB3"/>
    <w:rsid w:val="00EF1161"/>
    <w:rsid w:val="00EF3BC6"/>
    <w:rsid w:val="00EF3E5E"/>
    <w:rsid w:val="00EF5C61"/>
    <w:rsid w:val="00F02309"/>
    <w:rsid w:val="00F1125A"/>
    <w:rsid w:val="00F123EA"/>
    <w:rsid w:val="00F312A8"/>
    <w:rsid w:val="00F31CF0"/>
    <w:rsid w:val="00F321DB"/>
    <w:rsid w:val="00F32BE7"/>
    <w:rsid w:val="00F435DC"/>
    <w:rsid w:val="00F456AB"/>
    <w:rsid w:val="00F503E1"/>
    <w:rsid w:val="00F55968"/>
    <w:rsid w:val="00F61CAB"/>
    <w:rsid w:val="00F63795"/>
    <w:rsid w:val="00F646DA"/>
    <w:rsid w:val="00F64E79"/>
    <w:rsid w:val="00F657AB"/>
    <w:rsid w:val="00F75440"/>
    <w:rsid w:val="00F81D78"/>
    <w:rsid w:val="00F828D2"/>
    <w:rsid w:val="00F832C5"/>
    <w:rsid w:val="00F8375A"/>
    <w:rsid w:val="00F93AEC"/>
    <w:rsid w:val="00F979C2"/>
    <w:rsid w:val="00FA5C56"/>
    <w:rsid w:val="00FB2415"/>
    <w:rsid w:val="00FB2FA8"/>
    <w:rsid w:val="00FB447A"/>
    <w:rsid w:val="00FB46DE"/>
    <w:rsid w:val="00FB6401"/>
    <w:rsid w:val="00FB7424"/>
    <w:rsid w:val="00FC0935"/>
    <w:rsid w:val="00FC1085"/>
    <w:rsid w:val="00FC1D36"/>
    <w:rsid w:val="00FC3F87"/>
    <w:rsid w:val="00FC693D"/>
    <w:rsid w:val="00FC725D"/>
    <w:rsid w:val="00FD405D"/>
    <w:rsid w:val="00FD686F"/>
    <w:rsid w:val="00FD6D9F"/>
    <w:rsid w:val="00FE0571"/>
    <w:rsid w:val="00FE3A9C"/>
    <w:rsid w:val="00FE54B5"/>
    <w:rsid w:val="00FF2150"/>
    <w:rsid w:val="00FF287D"/>
    <w:rsid w:val="00FF2A01"/>
    <w:rsid w:val="00FF4320"/>
    <w:rsid w:val="00FF5F1F"/>
    <w:rsid w:val="00FF7367"/>
    <w:rsid w:val="00FF7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831F9"/>
  <w15:docId w15:val="{9A77CD7B-70A3-4FB8-95FB-08207BF4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524"/>
    <w:pPr>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6D3C4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BE7"/>
    <w:rPr>
      <w:rFonts w:ascii="Tahoma" w:hAnsi="Tahoma" w:cs="Tahoma"/>
      <w:sz w:val="16"/>
      <w:szCs w:val="16"/>
    </w:rPr>
  </w:style>
  <w:style w:type="character" w:customStyle="1" w:styleId="BalloonTextChar">
    <w:name w:val="Balloon Text Char"/>
    <w:basedOn w:val="DefaultParagraphFont"/>
    <w:link w:val="BalloonText"/>
    <w:uiPriority w:val="99"/>
    <w:semiHidden/>
    <w:rsid w:val="00F32BE7"/>
    <w:rPr>
      <w:rFonts w:ascii="Tahoma" w:hAnsi="Tahoma" w:cs="Tahoma"/>
      <w:sz w:val="16"/>
      <w:szCs w:val="16"/>
    </w:rPr>
  </w:style>
  <w:style w:type="paragraph" w:styleId="Header">
    <w:name w:val="header"/>
    <w:basedOn w:val="Normal"/>
    <w:link w:val="HeaderChar"/>
    <w:uiPriority w:val="99"/>
    <w:unhideWhenUsed/>
    <w:rsid w:val="00F32BE7"/>
    <w:pPr>
      <w:tabs>
        <w:tab w:val="center" w:pos="4680"/>
        <w:tab w:val="right" w:pos="9360"/>
      </w:tabs>
    </w:pPr>
  </w:style>
  <w:style w:type="character" w:customStyle="1" w:styleId="HeaderChar">
    <w:name w:val="Header Char"/>
    <w:basedOn w:val="DefaultParagraphFont"/>
    <w:link w:val="Header"/>
    <w:uiPriority w:val="99"/>
    <w:rsid w:val="00F32BE7"/>
  </w:style>
  <w:style w:type="paragraph" w:styleId="Footer">
    <w:name w:val="footer"/>
    <w:basedOn w:val="Normal"/>
    <w:link w:val="FooterChar"/>
    <w:uiPriority w:val="99"/>
    <w:unhideWhenUsed/>
    <w:rsid w:val="00F32BE7"/>
    <w:pPr>
      <w:tabs>
        <w:tab w:val="center" w:pos="4680"/>
        <w:tab w:val="right" w:pos="9360"/>
      </w:tabs>
    </w:pPr>
  </w:style>
  <w:style w:type="character" w:customStyle="1" w:styleId="FooterChar">
    <w:name w:val="Footer Char"/>
    <w:basedOn w:val="DefaultParagraphFont"/>
    <w:link w:val="Footer"/>
    <w:uiPriority w:val="99"/>
    <w:rsid w:val="00F32BE7"/>
  </w:style>
  <w:style w:type="paragraph" w:customStyle="1" w:styleId="910myriad">
    <w:name w:val="9/10 myriad"/>
    <w:basedOn w:val="Normal"/>
    <w:uiPriority w:val="99"/>
    <w:rsid w:val="00036F21"/>
    <w:pPr>
      <w:autoSpaceDE w:val="0"/>
      <w:autoSpaceDN w:val="0"/>
      <w:adjustRightInd w:val="0"/>
      <w:spacing w:line="220" w:lineRule="atLeast"/>
      <w:textAlignment w:val="center"/>
    </w:pPr>
    <w:rPr>
      <w:rFonts w:ascii="Myriad Pro" w:eastAsiaTheme="minorHAnsi" w:hAnsi="Myriad Pro" w:cs="Myriad Pro"/>
      <w:color w:val="000000"/>
    </w:rPr>
  </w:style>
  <w:style w:type="character" w:customStyle="1" w:styleId="Heading2Char">
    <w:name w:val="Heading 2 Char"/>
    <w:basedOn w:val="DefaultParagraphFont"/>
    <w:link w:val="Heading2"/>
    <w:uiPriority w:val="9"/>
    <w:rsid w:val="006D3C4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D3C4F"/>
    <w:pPr>
      <w:spacing w:before="100" w:beforeAutospacing="1" w:after="100" w:afterAutospacing="1"/>
    </w:pPr>
    <w:rPr>
      <w:sz w:val="24"/>
      <w:szCs w:val="24"/>
    </w:rPr>
  </w:style>
  <w:style w:type="character" w:styleId="Hyperlink">
    <w:name w:val="Hyperlink"/>
    <w:basedOn w:val="DefaultParagraphFont"/>
    <w:uiPriority w:val="99"/>
    <w:unhideWhenUsed/>
    <w:rsid w:val="006D3C4F"/>
    <w:rPr>
      <w:color w:val="0000FF"/>
      <w:u w:val="single"/>
    </w:rPr>
  </w:style>
  <w:style w:type="character" w:customStyle="1" w:styleId="apple-converted-space">
    <w:name w:val="apple-converted-space"/>
    <w:basedOn w:val="DefaultParagraphFont"/>
    <w:rsid w:val="006D3C4F"/>
  </w:style>
  <w:style w:type="character" w:customStyle="1" w:styleId="mw-headline">
    <w:name w:val="mw-headline"/>
    <w:basedOn w:val="DefaultParagraphFont"/>
    <w:rsid w:val="006D3C4F"/>
  </w:style>
  <w:style w:type="character" w:customStyle="1" w:styleId="mw-editsection">
    <w:name w:val="mw-editsection"/>
    <w:basedOn w:val="DefaultParagraphFont"/>
    <w:rsid w:val="006D3C4F"/>
  </w:style>
  <w:style w:type="character" w:customStyle="1" w:styleId="mw-editsection-bracket">
    <w:name w:val="mw-editsection-bracket"/>
    <w:basedOn w:val="DefaultParagraphFont"/>
    <w:rsid w:val="006D3C4F"/>
  </w:style>
  <w:style w:type="paragraph" w:styleId="BodyText">
    <w:name w:val="Body Text"/>
    <w:basedOn w:val="Normal"/>
    <w:link w:val="BodyTextChar"/>
    <w:uiPriority w:val="99"/>
    <w:unhideWhenUsed/>
    <w:rsid w:val="004112D1"/>
    <w:pPr>
      <w:spacing w:after="120"/>
    </w:pPr>
  </w:style>
  <w:style w:type="character" w:customStyle="1" w:styleId="BodyTextChar">
    <w:name w:val="Body Text Char"/>
    <w:basedOn w:val="DefaultParagraphFont"/>
    <w:link w:val="BodyText"/>
    <w:uiPriority w:val="99"/>
    <w:rsid w:val="004112D1"/>
    <w:rPr>
      <w:rFonts w:ascii="Times New Roman" w:eastAsia="Times New Roman" w:hAnsi="Times New Roman" w:cs="Times New Roman"/>
      <w:sz w:val="20"/>
      <w:szCs w:val="20"/>
    </w:rPr>
  </w:style>
  <w:style w:type="paragraph" w:styleId="ListParagraph">
    <w:name w:val="List Paragraph"/>
    <w:basedOn w:val="Normal"/>
    <w:uiPriority w:val="34"/>
    <w:qFormat/>
    <w:rsid w:val="00434A09"/>
    <w:pPr>
      <w:ind w:left="720"/>
      <w:contextualSpacing/>
    </w:pPr>
  </w:style>
  <w:style w:type="character" w:customStyle="1" w:styleId="notranslate">
    <w:name w:val="notranslate"/>
    <w:rsid w:val="00425D4B"/>
  </w:style>
  <w:style w:type="paragraph" w:styleId="NoSpacing">
    <w:name w:val="No Spacing"/>
    <w:uiPriority w:val="1"/>
    <w:qFormat/>
    <w:rsid w:val="00E72B42"/>
    <w:pPr>
      <w:spacing w:after="0" w:line="240" w:lineRule="auto"/>
    </w:pPr>
    <w:rPr>
      <w:rFonts w:ascii="Calibri" w:eastAsia="Calibri" w:hAnsi="Calibri" w:cs="Times New Roman"/>
    </w:rPr>
  </w:style>
  <w:style w:type="table" w:styleId="TableGrid">
    <w:name w:val="Table Grid"/>
    <w:basedOn w:val="TableNormal"/>
    <w:uiPriority w:val="39"/>
    <w:rsid w:val="00C00A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msonormal"/>
    <w:basedOn w:val="Normal"/>
    <w:rsid w:val="00AF61CA"/>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934680">
      <w:bodyDiv w:val="1"/>
      <w:marLeft w:val="0"/>
      <w:marRight w:val="0"/>
      <w:marTop w:val="0"/>
      <w:marBottom w:val="0"/>
      <w:divBdr>
        <w:top w:val="none" w:sz="0" w:space="0" w:color="auto"/>
        <w:left w:val="none" w:sz="0" w:space="0" w:color="auto"/>
        <w:bottom w:val="none" w:sz="0" w:space="0" w:color="auto"/>
        <w:right w:val="none" w:sz="0" w:space="0" w:color="auto"/>
      </w:divBdr>
    </w:div>
    <w:div w:id="87426889">
      <w:bodyDiv w:val="1"/>
      <w:marLeft w:val="0"/>
      <w:marRight w:val="0"/>
      <w:marTop w:val="0"/>
      <w:marBottom w:val="0"/>
      <w:divBdr>
        <w:top w:val="none" w:sz="0" w:space="0" w:color="auto"/>
        <w:left w:val="none" w:sz="0" w:space="0" w:color="auto"/>
        <w:bottom w:val="none" w:sz="0" w:space="0" w:color="auto"/>
        <w:right w:val="none" w:sz="0" w:space="0" w:color="auto"/>
      </w:divBdr>
    </w:div>
    <w:div w:id="95442180">
      <w:bodyDiv w:val="1"/>
      <w:marLeft w:val="0"/>
      <w:marRight w:val="0"/>
      <w:marTop w:val="0"/>
      <w:marBottom w:val="0"/>
      <w:divBdr>
        <w:top w:val="none" w:sz="0" w:space="0" w:color="auto"/>
        <w:left w:val="none" w:sz="0" w:space="0" w:color="auto"/>
        <w:bottom w:val="none" w:sz="0" w:space="0" w:color="auto"/>
        <w:right w:val="none" w:sz="0" w:space="0" w:color="auto"/>
      </w:divBdr>
    </w:div>
    <w:div w:id="141626299">
      <w:bodyDiv w:val="1"/>
      <w:marLeft w:val="0"/>
      <w:marRight w:val="0"/>
      <w:marTop w:val="0"/>
      <w:marBottom w:val="0"/>
      <w:divBdr>
        <w:top w:val="none" w:sz="0" w:space="0" w:color="auto"/>
        <w:left w:val="none" w:sz="0" w:space="0" w:color="auto"/>
        <w:bottom w:val="none" w:sz="0" w:space="0" w:color="auto"/>
        <w:right w:val="none" w:sz="0" w:space="0" w:color="auto"/>
      </w:divBdr>
    </w:div>
    <w:div w:id="151139398">
      <w:bodyDiv w:val="1"/>
      <w:marLeft w:val="0"/>
      <w:marRight w:val="0"/>
      <w:marTop w:val="0"/>
      <w:marBottom w:val="0"/>
      <w:divBdr>
        <w:top w:val="none" w:sz="0" w:space="0" w:color="auto"/>
        <w:left w:val="none" w:sz="0" w:space="0" w:color="auto"/>
        <w:bottom w:val="none" w:sz="0" w:space="0" w:color="auto"/>
        <w:right w:val="none" w:sz="0" w:space="0" w:color="auto"/>
      </w:divBdr>
    </w:div>
    <w:div w:id="155148406">
      <w:bodyDiv w:val="1"/>
      <w:marLeft w:val="0"/>
      <w:marRight w:val="0"/>
      <w:marTop w:val="0"/>
      <w:marBottom w:val="0"/>
      <w:divBdr>
        <w:top w:val="none" w:sz="0" w:space="0" w:color="auto"/>
        <w:left w:val="none" w:sz="0" w:space="0" w:color="auto"/>
        <w:bottom w:val="none" w:sz="0" w:space="0" w:color="auto"/>
        <w:right w:val="none" w:sz="0" w:space="0" w:color="auto"/>
      </w:divBdr>
    </w:div>
    <w:div w:id="176968430">
      <w:bodyDiv w:val="1"/>
      <w:marLeft w:val="0"/>
      <w:marRight w:val="0"/>
      <w:marTop w:val="0"/>
      <w:marBottom w:val="0"/>
      <w:divBdr>
        <w:top w:val="none" w:sz="0" w:space="0" w:color="auto"/>
        <w:left w:val="none" w:sz="0" w:space="0" w:color="auto"/>
        <w:bottom w:val="none" w:sz="0" w:space="0" w:color="auto"/>
        <w:right w:val="none" w:sz="0" w:space="0" w:color="auto"/>
      </w:divBdr>
    </w:div>
    <w:div w:id="181365625">
      <w:bodyDiv w:val="1"/>
      <w:marLeft w:val="0"/>
      <w:marRight w:val="0"/>
      <w:marTop w:val="0"/>
      <w:marBottom w:val="0"/>
      <w:divBdr>
        <w:top w:val="none" w:sz="0" w:space="0" w:color="auto"/>
        <w:left w:val="none" w:sz="0" w:space="0" w:color="auto"/>
        <w:bottom w:val="none" w:sz="0" w:space="0" w:color="auto"/>
        <w:right w:val="none" w:sz="0" w:space="0" w:color="auto"/>
      </w:divBdr>
    </w:div>
    <w:div w:id="202793622">
      <w:bodyDiv w:val="1"/>
      <w:marLeft w:val="0"/>
      <w:marRight w:val="0"/>
      <w:marTop w:val="0"/>
      <w:marBottom w:val="0"/>
      <w:divBdr>
        <w:top w:val="none" w:sz="0" w:space="0" w:color="auto"/>
        <w:left w:val="none" w:sz="0" w:space="0" w:color="auto"/>
        <w:bottom w:val="none" w:sz="0" w:space="0" w:color="auto"/>
        <w:right w:val="none" w:sz="0" w:space="0" w:color="auto"/>
      </w:divBdr>
    </w:div>
    <w:div w:id="210384968">
      <w:bodyDiv w:val="1"/>
      <w:marLeft w:val="0"/>
      <w:marRight w:val="0"/>
      <w:marTop w:val="0"/>
      <w:marBottom w:val="0"/>
      <w:divBdr>
        <w:top w:val="none" w:sz="0" w:space="0" w:color="auto"/>
        <w:left w:val="none" w:sz="0" w:space="0" w:color="auto"/>
        <w:bottom w:val="none" w:sz="0" w:space="0" w:color="auto"/>
        <w:right w:val="none" w:sz="0" w:space="0" w:color="auto"/>
      </w:divBdr>
    </w:div>
    <w:div w:id="264851480">
      <w:bodyDiv w:val="1"/>
      <w:marLeft w:val="0"/>
      <w:marRight w:val="0"/>
      <w:marTop w:val="0"/>
      <w:marBottom w:val="0"/>
      <w:divBdr>
        <w:top w:val="none" w:sz="0" w:space="0" w:color="auto"/>
        <w:left w:val="none" w:sz="0" w:space="0" w:color="auto"/>
        <w:bottom w:val="none" w:sz="0" w:space="0" w:color="auto"/>
        <w:right w:val="none" w:sz="0" w:space="0" w:color="auto"/>
      </w:divBdr>
    </w:div>
    <w:div w:id="268860033">
      <w:bodyDiv w:val="1"/>
      <w:marLeft w:val="0"/>
      <w:marRight w:val="0"/>
      <w:marTop w:val="0"/>
      <w:marBottom w:val="0"/>
      <w:divBdr>
        <w:top w:val="none" w:sz="0" w:space="0" w:color="auto"/>
        <w:left w:val="none" w:sz="0" w:space="0" w:color="auto"/>
        <w:bottom w:val="none" w:sz="0" w:space="0" w:color="auto"/>
        <w:right w:val="none" w:sz="0" w:space="0" w:color="auto"/>
      </w:divBdr>
    </w:div>
    <w:div w:id="310671449">
      <w:bodyDiv w:val="1"/>
      <w:marLeft w:val="0"/>
      <w:marRight w:val="0"/>
      <w:marTop w:val="0"/>
      <w:marBottom w:val="0"/>
      <w:divBdr>
        <w:top w:val="none" w:sz="0" w:space="0" w:color="auto"/>
        <w:left w:val="none" w:sz="0" w:space="0" w:color="auto"/>
        <w:bottom w:val="none" w:sz="0" w:space="0" w:color="auto"/>
        <w:right w:val="none" w:sz="0" w:space="0" w:color="auto"/>
      </w:divBdr>
    </w:div>
    <w:div w:id="353381281">
      <w:bodyDiv w:val="1"/>
      <w:marLeft w:val="0"/>
      <w:marRight w:val="0"/>
      <w:marTop w:val="0"/>
      <w:marBottom w:val="0"/>
      <w:divBdr>
        <w:top w:val="none" w:sz="0" w:space="0" w:color="auto"/>
        <w:left w:val="none" w:sz="0" w:space="0" w:color="auto"/>
        <w:bottom w:val="none" w:sz="0" w:space="0" w:color="auto"/>
        <w:right w:val="none" w:sz="0" w:space="0" w:color="auto"/>
      </w:divBdr>
    </w:div>
    <w:div w:id="371151325">
      <w:bodyDiv w:val="1"/>
      <w:marLeft w:val="0"/>
      <w:marRight w:val="0"/>
      <w:marTop w:val="0"/>
      <w:marBottom w:val="0"/>
      <w:divBdr>
        <w:top w:val="none" w:sz="0" w:space="0" w:color="auto"/>
        <w:left w:val="none" w:sz="0" w:space="0" w:color="auto"/>
        <w:bottom w:val="none" w:sz="0" w:space="0" w:color="auto"/>
        <w:right w:val="none" w:sz="0" w:space="0" w:color="auto"/>
      </w:divBdr>
    </w:div>
    <w:div w:id="439305253">
      <w:bodyDiv w:val="1"/>
      <w:marLeft w:val="0"/>
      <w:marRight w:val="0"/>
      <w:marTop w:val="0"/>
      <w:marBottom w:val="0"/>
      <w:divBdr>
        <w:top w:val="none" w:sz="0" w:space="0" w:color="auto"/>
        <w:left w:val="none" w:sz="0" w:space="0" w:color="auto"/>
        <w:bottom w:val="none" w:sz="0" w:space="0" w:color="auto"/>
        <w:right w:val="none" w:sz="0" w:space="0" w:color="auto"/>
      </w:divBdr>
    </w:div>
    <w:div w:id="568809621">
      <w:bodyDiv w:val="1"/>
      <w:marLeft w:val="0"/>
      <w:marRight w:val="0"/>
      <w:marTop w:val="0"/>
      <w:marBottom w:val="0"/>
      <w:divBdr>
        <w:top w:val="none" w:sz="0" w:space="0" w:color="auto"/>
        <w:left w:val="none" w:sz="0" w:space="0" w:color="auto"/>
        <w:bottom w:val="none" w:sz="0" w:space="0" w:color="auto"/>
        <w:right w:val="none" w:sz="0" w:space="0" w:color="auto"/>
      </w:divBdr>
    </w:div>
    <w:div w:id="596865800">
      <w:bodyDiv w:val="1"/>
      <w:marLeft w:val="0"/>
      <w:marRight w:val="0"/>
      <w:marTop w:val="0"/>
      <w:marBottom w:val="0"/>
      <w:divBdr>
        <w:top w:val="none" w:sz="0" w:space="0" w:color="auto"/>
        <w:left w:val="none" w:sz="0" w:space="0" w:color="auto"/>
        <w:bottom w:val="none" w:sz="0" w:space="0" w:color="auto"/>
        <w:right w:val="none" w:sz="0" w:space="0" w:color="auto"/>
      </w:divBdr>
    </w:div>
    <w:div w:id="606693890">
      <w:bodyDiv w:val="1"/>
      <w:marLeft w:val="0"/>
      <w:marRight w:val="0"/>
      <w:marTop w:val="0"/>
      <w:marBottom w:val="0"/>
      <w:divBdr>
        <w:top w:val="none" w:sz="0" w:space="0" w:color="auto"/>
        <w:left w:val="none" w:sz="0" w:space="0" w:color="auto"/>
        <w:bottom w:val="none" w:sz="0" w:space="0" w:color="auto"/>
        <w:right w:val="none" w:sz="0" w:space="0" w:color="auto"/>
      </w:divBdr>
    </w:div>
    <w:div w:id="614290416">
      <w:bodyDiv w:val="1"/>
      <w:marLeft w:val="0"/>
      <w:marRight w:val="0"/>
      <w:marTop w:val="0"/>
      <w:marBottom w:val="0"/>
      <w:divBdr>
        <w:top w:val="none" w:sz="0" w:space="0" w:color="auto"/>
        <w:left w:val="none" w:sz="0" w:space="0" w:color="auto"/>
        <w:bottom w:val="none" w:sz="0" w:space="0" w:color="auto"/>
        <w:right w:val="none" w:sz="0" w:space="0" w:color="auto"/>
      </w:divBdr>
    </w:div>
    <w:div w:id="623467001">
      <w:bodyDiv w:val="1"/>
      <w:marLeft w:val="0"/>
      <w:marRight w:val="0"/>
      <w:marTop w:val="0"/>
      <w:marBottom w:val="0"/>
      <w:divBdr>
        <w:top w:val="none" w:sz="0" w:space="0" w:color="auto"/>
        <w:left w:val="none" w:sz="0" w:space="0" w:color="auto"/>
        <w:bottom w:val="none" w:sz="0" w:space="0" w:color="auto"/>
        <w:right w:val="none" w:sz="0" w:space="0" w:color="auto"/>
      </w:divBdr>
    </w:div>
    <w:div w:id="653224576">
      <w:bodyDiv w:val="1"/>
      <w:marLeft w:val="0"/>
      <w:marRight w:val="0"/>
      <w:marTop w:val="0"/>
      <w:marBottom w:val="0"/>
      <w:divBdr>
        <w:top w:val="none" w:sz="0" w:space="0" w:color="auto"/>
        <w:left w:val="none" w:sz="0" w:space="0" w:color="auto"/>
        <w:bottom w:val="none" w:sz="0" w:space="0" w:color="auto"/>
        <w:right w:val="none" w:sz="0" w:space="0" w:color="auto"/>
      </w:divBdr>
    </w:div>
    <w:div w:id="662010509">
      <w:bodyDiv w:val="1"/>
      <w:marLeft w:val="0"/>
      <w:marRight w:val="0"/>
      <w:marTop w:val="0"/>
      <w:marBottom w:val="0"/>
      <w:divBdr>
        <w:top w:val="none" w:sz="0" w:space="0" w:color="auto"/>
        <w:left w:val="none" w:sz="0" w:space="0" w:color="auto"/>
        <w:bottom w:val="none" w:sz="0" w:space="0" w:color="auto"/>
        <w:right w:val="none" w:sz="0" w:space="0" w:color="auto"/>
      </w:divBdr>
    </w:div>
    <w:div w:id="666598311">
      <w:bodyDiv w:val="1"/>
      <w:marLeft w:val="0"/>
      <w:marRight w:val="0"/>
      <w:marTop w:val="0"/>
      <w:marBottom w:val="0"/>
      <w:divBdr>
        <w:top w:val="none" w:sz="0" w:space="0" w:color="auto"/>
        <w:left w:val="none" w:sz="0" w:space="0" w:color="auto"/>
        <w:bottom w:val="none" w:sz="0" w:space="0" w:color="auto"/>
        <w:right w:val="none" w:sz="0" w:space="0" w:color="auto"/>
      </w:divBdr>
    </w:div>
    <w:div w:id="714738556">
      <w:bodyDiv w:val="1"/>
      <w:marLeft w:val="0"/>
      <w:marRight w:val="0"/>
      <w:marTop w:val="0"/>
      <w:marBottom w:val="0"/>
      <w:divBdr>
        <w:top w:val="none" w:sz="0" w:space="0" w:color="auto"/>
        <w:left w:val="none" w:sz="0" w:space="0" w:color="auto"/>
        <w:bottom w:val="none" w:sz="0" w:space="0" w:color="auto"/>
        <w:right w:val="none" w:sz="0" w:space="0" w:color="auto"/>
      </w:divBdr>
    </w:div>
    <w:div w:id="749237032">
      <w:bodyDiv w:val="1"/>
      <w:marLeft w:val="0"/>
      <w:marRight w:val="0"/>
      <w:marTop w:val="0"/>
      <w:marBottom w:val="0"/>
      <w:divBdr>
        <w:top w:val="none" w:sz="0" w:space="0" w:color="auto"/>
        <w:left w:val="none" w:sz="0" w:space="0" w:color="auto"/>
        <w:bottom w:val="none" w:sz="0" w:space="0" w:color="auto"/>
        <w:right w:val="none" w:sz="0" w:space="0" w:color="auto"/>
      </w:divBdr>
    </w:div>
    <w:div w:id="750467432">
      <w:bodyDiv w:val="1"/>
      <w:marLeft w:val="0"/>
      <w:marRight w:val="0"/>
      <w:marTop w:val="0"/>
      <w:marBottom w:val="0"/>
      <w:divBdr>
        <w:top w:val="none" w:sz="0" w:space="0" w:color="auto"/>
        <w:left w:val="none" w:sz="0" w:space="0" w:color="auto"/>
        <w:bottom w:val="none" w:sz="0" w:space="0" w:color="auto"/>
        <w:right w:val="none" w:sz="0" w:space="0" w:color="auto"/>
      </w:divBdr>
    </w:div>
    <w:div w:id="762843316">
      <w:bodyDiv w:val="1"/>
      <w:marLeft w:val="0"/>
      <w:marRight w:val="0"/>
      <w:marTop w:val="0"/>
      <w:marBottom w:val="0"/>
      <w:divBdr>
        <w:top w:val="none" w:sz="0" w:space="0" w:color="auto"/>
        <w:left w:val="none" w:sz="0" w:space="0" w:color="auto"/>
        <w:bottom w:val="none" w:sz="0" w:space="0" w:color="auto"/>
        <w:right w:val="none" w:sz="0" w:space="0" w:color="auto"/>
      </w:divBdr>
    </w:div>
    <w:div w:id="779567635">
      <w:bodyDiv w:val="1"/>
      <w:marLeft w:val="0"/>
      <w:marRight w:val="0"/>
      <w:marTop w:val="0"/>
      <w:marBottom w:val="0"/>
      <w:divBdr>
        <w:top w:val="none" w:sz="0" w:space="0" w:color="auto"/>
        <w:left w:val="none" w:sz="0" w:space="0" w:color="auto"/>
        <w:bottom w:val="none" w:sz="0" w:space="0" w:color="auto"/>
        <w:right w:val="none" w:sz="0" w:space="0" w:color="auto"/>
      </w:divBdr>
    </w:div>
    <w:div w:id="788083788">
      <w:bodyDiv w:val="1"/>
      <w:marLeft w:val="0"/>
      <w:marRight w:val="0"/>
      <w:marTop w:val="0"/>
      <w:marBottom w:val="0"/>
      <w:divBdr>
        <w:top w:val="none" w:sz="0" w:space="0" w:color="auto"/>
        <w:left w:val="none" w:sz="0" w:space="0" w:color="auto"/>
        <w:bottom w:val="none" w:sz="0" w:space="0" w:color="auto"/>
        <w:right w:val="none" w:sz="0" w:space="0" w:color="auto"/>
      </w:divBdr>
    </w:div>
    <w:div w:id="819663229">
      <w:bodyDiv w:val="1"/>
      <w:marLeft w:val="0"/>
      <w:marRight w:val="0"/>
      <w:marTop w:val="0"/>
      <w:marBottom w:val="0"/>
      <w:divBdr>
        <w:top w:val="none" w:sz="0" w:space="0" w:color="auto"/>
        <w:left w:val="none" w:sz="0" w:space="0" w:color="auto"/>
        <w:bottom w:val="none" w:sz="0" w:space="0" w:color="auto"/>
        <w:right w:val="none" w:sz="0" w:space="0" w:color="auto"/>
      </w:divBdr>
    </w:div>
    <w:div w:id="961040622">
      <w:bodyDiv w:val="1"/>
      <w:marLeft w:val="0"/>
      <w:marRight w:val="0"/>
      <w:marTop w:val="0"/>
      <w:marBottom w:val="0"/>
      <w:divBdr>
        <w:top w:val="none" w:sz="0" w:space="0" w:color="auto"/>
        <w:left w:val="none" w:sz="0" w:space="0" w:color="auto"/>
        <w:bottom w:val="none" w:sz="0" w:space="0" w:color="auto"/>
        <w:right w:val="none" w:sz="0" w:space="0" w:color="auto"/>
      </w:divBdr>
    </w:div>
    <w:div w:id="972753953">
      <w:bodyDiv w:val="1"/>
      <w:marLeft w:val="0"/>
      <w:marRight w:val="0"/>
      <w:marTop w:val="0"/>
      <w:marBottom w:val="0"/>
      <w:divBdr>
        <w:top w:val="none" w:sz="0" w:space="0" w:color="auto"/>
        <w:left w:val="none" w:sz="0" w:space="0" w:color="auto"/>
        <w:bottom w:val="none" w:sz="0" w:space="0" w:color="auto"/>
        <w:right w:val="none" w:sz="0" w:space="0" w:color="auto"/>
      </w:divBdr>
    </w:div>
    <w:div w:id="973367736">
      <w:bodyDiv w:val="1"/>
      <w:marLeft w:val="0"/>
      <w:marRight w:val="0"/>
      <w:marTop w:val="0"/>
      <w:marBottom w:val="0"/>
      <w:divBdr>
        <w:top w:val="none" w:sz="0" w:space="0" w:color="auto"/>
        <w:left w:val="none" w:sz="0" w:space="0" w:color="auto"/>
        <w:bottom w:val="none" w:sz="0" w:space="0" w:color="auto"/>
        <w:right w:val="none" w:sz="0" w:space="0" w:color="auto"/>
      </w:divBdr>
    </w:div>
    <w:div w:id="982395264">
      <w:bodyDiv w:val="1"/>
      <w:marLeft w:val="0"/>
      <w:marRight w:val="0"/>
      <w:marTop w:val="0"/>
      <w:marBottom w:val="0"/>
      <w:divBdr>
        <w:top w:val="none" w:sz="0" w:space="0" w:color="auto"/>
        <w:left w:val="none" w:sz="0" w:space="0" w:color="auto"/>
        <w:bottom w:val="none" w:sz="0" w:space="0" w:color="auto"/>
        <w:right w:val="none" w:sz="0" w:space="0" w:color="auto"/>
      </w:divBdr>
    </w:div>
    <w:div w:id="993021726">
      <w:bodyDiv w:val="1"/>
      <w:marLeft w:val="0"/>
      <w:marRight w:val="0"/>
      <w:marTop w:val="0"/>
      <w:marBottom w:val="0"/>
      <w:divBdr>
        <w:top w:val="none" w:sz="0" w:space="0" w:color="auto"/>
        <w:left w:val="none" w:sz="0" w:space="0" w:color="auto"/>
        <w:bottom w:val="none" w:sz="0" w:space="0" w:color="auto"/>
        <w:right w:val="none" w:sz="0" w:space="0" w:color="auto"/>
      </w:divBdr>
    </w:div>
    <w:div w:id="1008289200">
      <w:bodyDiv w:val="1"/>
      <w:marLeft w:val="0"/>
      <w:marRight w:val="0"/>
      <w:marTop w:val="0"/>
      <w:marBottom w:val="0"/>
      <w:divBdr>
        <w:top w:val="none" w:sz="0" w:space="0" w:color="auto"/>
        <w:left w:val="none" w:sz="0" w:space="0" w:color="auto"/>
        <w:bottom w:val="none" w:sz="0" w:space="0" w:color="auto"/>
        <w:right w:val="none" w:sz="0" w:space="0" w:color="auto"/>
      </w:divBdr>
    </w:div>
    <w:div w:id="1009138975">
      <w:bodyDiv w:val="1"/>
      <w:marLeft w:val="0"/>
      <w:marRight w:val="0"/>
      <w:marTop w:val="0"/>
      <w:marBottom w:val="0"/>
      <w:divBdr>
        <w:top w:val="none" w:sz="0" w:space="0" w:color="auto"/>
        <w:left w:val="none" w:sz="0" w:space="0" w:color="auto"/>
        <w:bottom w:val="none" w:sz="0" w:space="0" w:color="auto"/>
        <w:right w:val="none" w:sz="0" w:space="0" w:color="auto"/>
      </w:divBdr>
    </w:div>
    <w:div w:id="1030953121">
      <w:bodyDiv w:val="1"/>
      <w:marLeft w:val="0"/>
      <w:marRight w:val="0"/>
      <w:marTop w:val="0"/>
      <w:marBottom w:val="0"/>
      <w:divBdr>
        <w:top w:val="none" w:sz="0" w:space="0" w:color="auto"/>
        <w:left w:val="none" w:sz="0" w:space="0" w:color="auto"/>
        <w:bottom w:val="none" w:sz="0" w:space="0" w:color="auto"/>
        <w:right w:val="none" w:sz="0" w:space="0" w:color="auto"/>
      </w:divBdr>
    </w:div>
    <w:div w:id="1067457998">
      <w:bodyDiv w:val="1"/>
      <w:marLeft w:val="0"/>
      <w:marRight w:val="0"/>
      <w:marTop w:val="0"/>
      <w:marBottom w:val="0"/>
      <w:divBdr>
        <w:top w:val="none" w:sz="0" w:space="0" w:color="auto"/>
        <w:left w:val="none" w:sz="0" w:space="0" w:color="auto"/>
        <w:bottom w:val="none" w:sz="0" w:space="0" w:color="auto"/>
        <w:right w:val="none" w:sz="0" w:space="0" w:color="auto"/>
      </w:divBdr>
    </w:div>
    <w:div w:id="1089274715">
      <w:bodyDiv w:val="1"/>
      <w:marLeft w:val="0"/>
      <w:marRight w:val="0"/>
      <w:marTop w:val="0"/>
      <w:marBottom w:val="0"/>
      <w:divBdr>
        <w:top w:val="none" w:sz="0" w:space="0" w:color="auto"/>
        <w:left w:val="none" w:sz="0" w:space="0" w:color="auto"/>
        <w:bottom w:val="none" w:sz="0" w:space="0" w:color="auto"/>
        <w:right w:val="none" w:sz="0" w:space="0" w:color="auto"/>
      </w:divBdr>
    </w:div>
    <w:div w:id="1123570780">
      <w:bodyDiv w:val="1"/>
      <w:marLeft w:val="0"/>
      <w:marRight w:val="0"/>
      <w:marTop w:val="0"/>
      <w:marBottom w:val="0"/>
      <w:divBdr>
        <w:top w:val="none" w:sz="0" w:space="0" w:color="auto"/>
        <w:left w:val="none" w:sz="0" w:space="0" w:color="auto"/>
        <w:bottom w:val="none" w:sz="0" w:space="0" w:color="auto"/>
        <w:right w:val="none" w:sz="0" w:space="0" w:color="auto"/>
      </w:divBdr>
    </w:div>
    <w:div w:id="1160467339">
      <w:bodyDiv w:val="1"/>
      <w:marLeft w:val="0"/>
      <w:marRight w:val="0"/>
      <w:marTop w:val="0"/>
      <w:marBottom w:val="0"/>
      <w:divBdr>
        <w:top w:val="none" w:sz="0" w:space="0" w:color="auto"/>
        <w:left w:val="none" w:sz="0" w:space="0" w:color="auto"/>
        <w:bottom w:val="none" w:sz="0" w:space="0" w:color="auto"/>
        <w:right w:val="none" w:sz="0" w:space="0" w:color="auto"/>
      </w:divBdr>
    </w:div>
    <w:div w:id="1166290236">
      <w:bodyDiv w:val="1"/>
      <w:marLeft w:val="0"/>
      <w:marRight w:val="0"/>
      <w:marTop w:val="0"/>
      <w:marBottom w:val="0"/>
      <w:divBdr>
        <w:top w:val="none" w:sz="0" w:space="0" w:color="auto"/>
        <w:left w:val="none" w:sz="0" w:space="0" w:color="auto"/>
        <w:bottom w:val="none" w:sz="0" w:space="0" w:color="auto"/>
        <w:right w:val="none" w:sz="0" w:space="0" w:color="auto"/>
      </w:divBdr>
    </w:div>
    <w:div w:id="1250315325">
      <w:bodyDiv w:val="1"/>
      <w:marLeft w:val="0"/>
      <w:marRight w:val="0"/>
      <w:marTop w:val="0"/>
      <w:marBottom w:val="0"/>
      <w:divBdr>
        <w:top w:val="none" w:sz="0" w:space="0" w:color="auto"/>
        <w:left w:val="none" w:sz="0" w:space="0" w:color="auto"/>
        <w:bottom w:val="none" w:sz="0" w:space="0" w:color="auto"/>
        <w:right w:val="none" w:sz="0" w:space="0" w:color="auto"/>
      </w:divBdr>
    </w:div>
    <w:div w:id="1254242458">
      <w:bodyDiv w:val="1"/>
      <w:marLeft w:val="0"/>
      <w:marRight w:val="0"/>
      <w:marTop w:val="0"/>
      <w:marBottom w:val="0"/>
      <w:divBdr>
        <w:top w:val="none" w:sz="0" w:space="0" w:color="auto"/>
        <w:left w:val="none" w:sz="0" w:space="0" w:color="auto"/>
        <w:bottom w:val="none" w:sz="0" w:space="0" w:color="auto"/>
        <w:right w:val="none" w:sz="0" w:space="0" w:color="auto"/>
      </w:divBdr>
    </w:div>
    <w:div w:id="1257013226">
      <w:bodyDiv w:val="1"/>
      <w:marLeft w:val="0"/>
      <w:marRight w:val="0"/>
      <w:marTop w:val="0"/>
      <w:marBottom w:val="0"/>
      <w:divBdr>
        <w:top w:val="none" w:sz="0" w:space="0" w:color="auto"/>
        <w:left w:val="none" w:sz="0" w:space="0" w:color="auto"/>
        <w:bottom w:val="none" w:sz="0" w:space="0" w:color="auto"/>
        <w:right w:val="none" w:sz="0" w:space="0" w:color="auto"/>
      </w:divBdr>
    </w:div>
    <w:div w:id="1261570243">
      <w:bodyDiv w:val="1"/>
      <w:marLeft w:val="0"/>
      <w:marRight w:val="0"/>
      <w:marTop w:val="0"/>
      <w:marBottom w:val="0"/>
      <w:divBdr>
        <w:top w:val="none" w:sz="0" w:space="0" w:color="auto"/>
        <w:left w:val="none" w:sz="0" w:space="0" w:color="auto"/>
        <w:bottom w:val="none" w:sz="0" w:space="0" w:color="auto"/>
        <w:right w:val="none" w:sz="0" w:space="0" w:color="auto"/>
      </w:divBdr>
    </w:div>
    <w:div w:id="1266310233">
      <w:bodyDiv w:val="1"/>
      <w:marLeft w:val="0"/>
      <w:marRight w:val="0"/>
      <w:marTop w:val="0"/>
      <w:marBottom w:val="0"/>
      <w:divBdr>
        <w:top w:val="none" w:sz="0" w:space="0" w:color="auto"/>
        <w:left w:val="none" w:sz="0" w:space="0" w:color="auto"/>
        <w:bottom w:val="none" w:sz="0" w:space="0" w:color="auto"/>
        <w:right w:val="none" w:sz="0" w:space="0" w:color="auto"/>
      </w:divBdr>
    </w:div>
    <w:div w:id="1341546535">
      <w:bodyDiv w:val="1"/>
      <w:marLeft w:val="0"/>
      <w:marRight w:val="0"/>
      <w:marTop w:val="0"/>
      <w:marBottom w:val="0"/>
      <w:divBdr>
        <w:top w:val="none" w:sz="0" w:space="0" w:color="auto"/>
        <w:left w:val="none" w:sz="0" w:space="0" w:color="auto"/>
        <w:bottom w:val="none" w:sz="0" w:space="0" w:color="auto"/>
        <w:right w:val="none" w:sz="0" w:space="0" w:color="auto"/>
      </w:divBdr>
    </w:div>
    <w:div w:id="1350794311">
      <w:bodyDiv w:val="1"/>
      <w:marLeft w:val="0"/>
      <w:marRight w:val="0"/>
      <w:marTop w:val="0"/>
      <w:marBottom w:val="0"/>
      <w:divBdr>
        <w:top w:val="none" w:sz="0" w:space="0" w:color="auto"/>
        <w:left w:val="none" w:sz="0" w:space="0" w:color="auto"/>
        <w:bottom w:val="none" w:sz="0" w:space="0" w:color="auto"/>
        <w:right w:val="none" w:sz="0" w:space="0" w:color="auto"/>
      </w:divBdr>
    </w:div>
    <w:div w:id="1385713828">
      <w:bodyDiv w:val="1"/>
      <w:marLeft w:val="0"/>
      <w:marRight w:val="0"/>
      <w:marTop w:val="0"/>
      <w:marBottom w:val="0"/>
      <w:divBdr>
        <w:top w:val="none" w:sz="0" w:space="0" w:color="auto"/>
        <w:left w:val="none" w:sz="0" w:space="0" w:color="auto"/>
        <w:bottom w:val="none" w:sz="0" w:space="0" w:color="auto"/>
        <w:right w:val="none" w:sz="0" w:space="0" w:color="auto"/>
      </w:divBdr>
    </w:div>
    <w:div w:id="1425767086">
      <w:bodyDiv w:val="1"/>
      <w:marLeft w:val="0"/>
      <w:marRight w:val="0"/>
      <w:marTop w:val="0"/>
      <w:marBottom w:val="0"/>
      <w:divBdr>
        <w:top w:val="none" w:sz="0" w:space="0" w:color="auto"/>
        <w:left w:val="none" w:sz="0" w:space="0" w:color="auto"/>
        <w:bottom w:val="none" w:sz="0" w:space="0" w:color="auto"/>
        <w:right w:val="none" w:sz="0" w:space="0" w:color="auto"/>
      </w:divBdr>
    </w:div>
    <w:div w:id="1442648612">
      <w:bodyDiv w:val="1"/>
      <w:marLeft w:val="0"/>
      <w:marRight w:val="0"/>
      <w:marTop w:val="0"/>
      <w:marBottom w:val="0"/>
      <w:divBdr>
        <w:top w:val="none" w:sz="0" w:space="0" w:color="auto"/>
        <w:left w:val="none" w:sz="0" w:space="0" w:color="auto"/>
        <w:bottom w:val="none" w:sz="0" w:space="0" w:color="auto"/>
        <w:right w:val="none" w:sz="0" w:space="0" w:color="auto"/>
      </w:divBdr>
    </w:div>
    <w:div w:id="1451365068">
      <w:bodyDiv w:val="1"/>
      <w:marLeft w:val="0"/>
      <w:marRight w:val="0"/>
      <w:marTop w:val="0"/>
      <w:marBottom w:val="0"/>
      <w:divBdr>
        <w:top w:val="none" w:sz="0" w:space="0" w:color="auto"/>
        <w:left w:val="none" w:sz="0" w:space="0" w:color="auto"/>
        <w:bottom w:val="none" w:sz="0" w:space="0" w:color="auto"/>
        <w:right w:val="none" w:sz="0" w:space="0" w:color="auto"/>
      </w:divBdr>
    </w:div>
    <w:div w:id="1475299012">
      <w:bodyDiv w:val="1"/>
      <w:marLeft w:val="0"/>
      <w:marRight w:val="0"/>
      <w:marTop w:val="0"/>
      <w:marBottom w:val="0"/>
      <w:divBdr>
        <w:top w:val="none" w:sz="0" w:space="0" w:color="auto"/>
        <w:left w:val="none" w:sz="0" w:space="0" w:color="auto"/>
        <w:bottom w:val="none" w:sz="0" w:space="0" w:color="auto"/>
        <w:right w:val="none" w:sz="0" w:space="0" w:color="auto"/>
      </w:divBdr>
    </w:div>
    <w:div w:id="1514369995">
      <w:bodyDiv w:val="1"/>
      <w:marLeft w:val="0"/>
      <w:marRight w:val="0"/>
      <w:marTop w:val="0"/>
      <w:marBottom w:val="0"/>
      <w:divBdr>
        <w:top w:val="none" w:sz="0" w:space="0" w:color="auto"/>
        <w:left w:val="none" w:sz="0" w:space="0" w:color="auto"/>
        <w:bottom w:val="none" w:sz="0" w:space="0" w:color="auto"/>
        <w:right w:val="none" w:sz="0" w:space="0" w:color="auto"/>
      </w:divBdr>
    </w:div>
    <w:div w:id="1554806661">
      <w:bodyDiv w:val="1"/>
      <w:marLeft w:val="0"/>
      <w:marRight w:val="0"/>
      <w:marTop w:val="0"/>
      <w:marBottom w:val="0"/>
      <w:divBdr>
        <w:top w:val="none" w:sz="0" w:space="0" w:color="auto"/>
        <w:left w:val="none" w:sz="0" w:space="0" w:color="auto"/>
        <w:bottom w:val="none" w:sz="0" w:space="0" w:color="auto"/>
        <w:right w:val="none" w:sz="0" w:space="0" w:color="auto"/>
      </w:divBdr>
    </w:div>
    <w:div w:id="1570532955">
      <w:bodyDiv w:val="1"/>
      <w:marLeft w:val="0"/>
      <w:marRight w:val="0"/>
      <w:marTop w:val="0"/>
      <w:marBottom w:val="0"/>
      <w:divBdr>
        <w:top w:val="none" w:sz="0" w:space="0" w:color="auto"/>
        <w:left w:val="none" w:sz="0" w:space="0" w:color="auto"/>
        <w:bottom w:val="none" w:sz="0" w:space="0" w:color="auto"/>
        <w:right w:val="none" w:sz="0" w:space="0" w:color="auto"/>
      </w:divBdr>
    </w:div>
    <w:div w:id="1594784118">
      <w:bodyDiv w:val="1"/>
      <w:marLeft w:val="0"/>
      <w:marRight w:val="0"/>
      <w:marTop w:val="0"/>
      <w:marBottom w:val="0"/>
      <w:divBdr>
        <w:top w:val="none" w:sz="0" w:space="0" w:color="auto"/>
        <w:left w:val="none" w:sz="0" w:space="0" w:color="auto"/>
        <w:bottom w:val="none" w:sz="0" w:space="0" w:color="auto"/>
        <w:right w:val="none" w:sz="0" w:space="0" w:color="auto"/>
      </w:divBdr>
    </w:div>
    <w:div w:id="1620331330">
      <w:bodyDiv w:val="1"/>
      <w:marLeft w:val="0"/>
      <w:marRight w:val="0"/>
      <w:marTop w:val="0"/>
      <w:marBottom w:val="0"/>
      <w:divBdr>
        <w:top w:val="none" w:sz="0" w:space="0" w:color="auto"/>
        <w:left w:val="none" w:sz="0" w:space="0" w:color="auto"/>
        <w:bottom w:val="none" w:sz="0" w:space="0" w:color="auto"/>
        <w:right w:val="none" w:sz="0" w:space="0" w:color="auto"/>
      </w:divBdr>
    </w:div>
    <w:div w:id="1639992697">
      <w:bodyDiv w:val="1"/>
      <w:marLeft w:val="0"/>
      <w:marRight w:val="0"/>
      <w:marTop w:val="0"/>
      <w:marBottom w:val="0"/>
      <w:divBdr>
        <w:top w:val="none" w:sz="0" w:space="0" w:color="auto"/>
        <w:left w:val="none" w:sz="0" w:space="0" w:color="auto"/>
        <w:bottom w:val="none" w:sz="0" w:space="0" w:color="auto"/>
        <w:right w:val="none" w:sz="0" w:space="0" w:color="auto"/>
      </w:divBdr>
    </w:div>
    <w:div w:id="1660158379">
      <w:bodyDiv w:val="1"/>
      <w:marLeft w:val="0"/>
      <w:marRight w:val="0"/>
      <w:marTop w:val="0"/>
      <w:marBottom w:val="0"/>
      <w:divBdr>
        <w:top w:val="none" w:sz="0" w:space="0" w:color="auto"/>
        <w:left w:val="none" w:sz="0" w:space="0" w:color="auto"/>
        <w:bottom w:val="none" w:sz="0" w:space="0" w:color="auto"/>
        <w:right w:val="none" w:sz="0" w:space="0" w:color="auto"/>
      </w:divBdr>
    </w:div>
    <w:div w:id="1712798967">
      <w:bodyDiv w:val="1"/>
      <w:marLeft w:val="0"/>
      <w:marRight w:val="0"/>
      <w:marTop w:val="0"/>
      <w:marBottom w:val="0"/>
      <w:divBdr>
        <w:top w:val="none" w:sz="0" w:space="0" w:color="auto"/>
        <w:left w:val="none" w:sz="0" w:space="0" w:color="auto"/>
        <w:bottom w:val="none" w:sz="0" w:space="0" w:color="auto"/>
        <w:right w:val="none" w:sz="0" w:space="0" w:color="auto"/>
      </w:divBdr>
    </w:div>
    <w:div w:id="1743141889">
      <w:bodyDiv w:val="1"/>
      <w:marLeft w:val="0"/>
      <w:marRight w:val="0"/>
      <w:marTop w:val="0"/>
      <w:marBottom w:val="0"/>
      <w:divBdr>
        <w:top w:val="none" w:sz="0" w:space="0" w:color="auto"/>
        <w:left w:val="none" w:sz="0" w:space="0" w:color="auto"/>
        <w:bottom w:val="none" w:sz="0" w:space="0" w:color="auto"/>
        <w:right w:val="none" w:sz="0" w:space="0" w:color="auto"/>
      </w:divBdr>
    </w:div>
    <w:div w:id="1746608188">
      <w:bodyDiv w:val="1"/>
      <w:marLeft w:val="0"/>
      <w:marRight w:val="0"/>
      <w:marTop w:val="0"/>
      <w:marBottom w:val="0"/>
      <w:divBdr>
        <w:top w:val="none" w:sz="0" w:space="0" w:color="auto"/>
        <w:left w:val="none" w:sz="0" w:space="0" w:color="auto"/>
        <w:bottom w:val="none" w:sz="0" w:space="0" w:color="auto"/>
        <w:right w:val="none" w:sz="0" w:space="0" w:color="auto"/>
      </w:divBdr>
    </w:div>
    <w:div w:id="1784958912">
      <w:bodyDiv w:val="1"/>
      <w:marLeft w:val="0"/>
      <w:marRight w:val="0"/>
      <w:marTop w:val="0"/>
      <w:marBottom w:val="0"/>
      <w:divBdr>
        <w:top w:val="none" w:sz="0" w:space="0" w:color="auto"/>
        <w:left w:val="none" w:sz="0" w:space="0" w:color="auto"/>
        <w:bottom w:val="none" w:sz="0" w:space="0" w:color="auto"/>
        <w:right w:val="none" w:sz="0" w:space="0" w:color="auto"/>
      </w:divBdr>
    </w:div>
    <w:div w:id="1795053270">
      <w:bodyDiv w:val="1"/>
      <w:marLeft w:val="0"/>
      <w:marRight w:val="0"/>
      <w:marTop w:val="0"/>
      <w:marBottom w:val="0"/>
      <w:divBdr>
        <w:top w:val="none" w:sz="0" w:space="0" w:color="auto"/>
        <w:left w:val="none" w:sz="0" w:space="0" w:color="auto"/>
        <w:bottom w:val="none" w:sz="0" w:space="0" w:color="auto"/>
        <w:right w:val="none" w:sz="0" w:space="0" w:color="auto"/>
      </w:divBdr>
    </w:div>
    <w:div w:id="1800150597">
      <w:bodyDiv w:val="1"/>
      <w:marLeft w:val="0"/>
      <w:marRight w:val="0"/>
      <w:marTop w:val="0"/>
      <w:marBottom w:val="0"/>
      <w:divBdr>
        <w:top w:val="none" w:sz="0" w:space="0" w:color="auto"/>
        <w:left w:val="none" w:sz="0" w:space="0" w:color="auto"/>
        <w:bottom w:val="none" w:sz="0" w:space="0" w:color="auto"/>
        <w:right w:val="none" w:sz="0" w:space="0" w:color="auto"/>
      </w:divBdr>
      <w:divsChild>
        <w:div w:id="1596279766">
          <w:marLeft w:val="0"/>
          <w:marRight w:val="0"/>
          <w:marTop w:val="600"/>
          <w:marBottom w:val="45"/>
          <w:divBdr>
            <w:top w:val="none" w:sz="0" w:space="0" w:color="auto"/>
            <w:left w:val="none" w:sz="0" w:space="0" w:color="auto"/>
            <w:bottom w:val="none" w:sz="0" w:space="0" w:color="auto"/>
            <w:right w:val="none" w:sz="0" w:space="0" w:color="auto"/>
          </w:divBdr>
        </w:div>
      </w:divsChild>
    </w:div>
    <w:div w:id="1843815987">
      <w:bodyDiv w:val="1"/>
      <w:marLeft w:val="0"/>
      <w:marRight w:val="0"/>
      <w:marTop w:val="0"/>
      <w:marBottom w:val="0"/>
      <w:divBdr>
        <w:top w:val="none" w:sz="0" w:space="0" w:color="auto"/>
        <w:left w:val="none" w:sz="0" w:space="0" w:color="auto"/>
        <w:bottom w:val="none" w:sz="0" w:space="0" w:color="auto"/>
        <w:right w:val="none" w:sz="0" w:space="0" w:color="auto"/>
      </w:divBdr>
    </w:div>
    <w:div w:id="1844467779">
      <w:bodyDiv w:val="1"/>
      <w:marLeft w:val="0"/>
      <w:marRight w:val="0"/>
      <w:marTop w:val="0"/>
      <w:marBottom w:val="0"/>
      <w:divBdr>
        <w:top w:val="none" w:sz="0" w:space="0" w:color="auto"/>
        <w:left w:val="none" w:sz="0" w:space="0" w:color="auto"/>
        <w:bottom w:val="none" w:sz="0" w:space="0" w:color="auto"/>
        <w:right w:val="none" w:sz="0" w:space="0" w:color="auto"/>
      </w:divBdr>
    </w:div>
    <w:div w:id="1863127528">
      <w:bodyDiv w:val="1"/>
      <w:marLeft w:val="0"/>
      <w:marRight w:val="0"/>
      <w:marTop w:val="0"/>
      <w:marBottom w:val="0"/>
      <w:divBdr>
        <w:top w:val="none" w:sz="0" w:space="0" w:color="auto"/>
        <w:left w:val="none" w:sz="0" w:space="0" w:color="auto"/>
        <w:bottom w:val="none" w:sz="0" w:space="0" w:color="auto"/>
        <w:right w:val="none" w:sz="0" w:space="0" w:color="auto"/>
      </w:divBdr>
    </w:div>
    <w:div w:id="1868761596">
      <w:bodyDiv w:val="1"/>
      <w:marLeft w:val="0"/>
      <w:marRight w:val="0"/>
      <w:marTop w:val="0"/>
      <w:marBottom w:val="0"/>
      <w:divBdr>
        <w:top w:val="none" w:sz="0" w:space="0" w:color="auto"/>
        <w:left w:val="none" w:sz="0" w:space="0" w:color="auto"/>
        <w:bottom w:val="none" w:sz="0" w:space="0" w:color="auto"/>
        <w:right w:val="none" w:sz="0" w:space="0" w:color="auto"/>
      </w:divBdr>
    </w:div>
    <w:div w:id="1878931804">
      <w:bodyDiv w:val="1"/>
      <w:marLeft w:val="0"/>
      <w:marRight w:val="0"/>
      <w:marTop w:val="0"/>
      <w:marBottom w:val="0"/>
      <w:divBdr>
        <w:top w:val="none" w:sz="0" w:space="0" w:color="auto"/>
        <w:left w:val="none" w:sz="0" w:space="0" w:color="auto"/>
        <w:bottom w:val="none" w:sz="0" w:space="0" w:color="auto"/>
        <w:right w:val="none" w:sz="0" w:space="0" w:color="auto"/>
      </w:divBdr>
    </w:div>
    <w:div w:id="1892954959">
      <w:bodyDiv w:val="1"/>
      <w:marLeft w:val="0"/>
      <w:marRight w:val="0"/>
      <w:marTop w:val="0"/>
      <w:marBottom w:val="0"/>
      <w:divBdr>
        <w:top w:val="none" w:sz="0" w:space="0" w:color="auto"/>
        <w:left w:val="none" w:sz="0" w:space="0" w:color="auto"/>
        <w:bottom w:val="none" w:sz="0" w:space="0" w:color="auto"/>
        <w:right w:val="none" w:sz="0" w:space="0" w:color="auto"/>
      </w:divBdr>
    </w:div>
    <w:div w:id="1901088877">
      <w:bodyDiv w:val="1"/>
      <w:marLeft w:val="0"/>
      <w:marRight w:val="0"/>
      <w:marTop w:val="0"/>
      <w:marBottom w:val="0"/>
      <w:divBdr>
        <w:top w:val="none" w:sz="0" w:space="0" w:color="auto"/>
        <w:left w:val="none" w:sz="0" w:space="0" w:color="auto"/>
        <w:bottom w:val="none" w:sz="0" w:space="0" w:color="auto"/>
        <w:right w:val="none" w:sz="0" w:space="0" w:color="auto"/>
      </w:divBdr>
    </w:div>
    <w:div w:id="1929846643">
      <w:bodyDiv w:val="1"/>
      <w:marLeft w:val="0"/>
      <w:marRight w:val="0"/>
      <w:marTop w:val="0"/>
      <w:marBottom w:val="0"/>
      <w:divBdr>
        <w:top w:val="none" w:sz="0" w:space="0" w:color="auto"/>
        <w:left w:val="none" w:sz="0" w:space="0" w:color="auto"/>
        <w:bottom w:val="none" w:sz="0" w:space="0" w:color="auto"/>
        <w:right w:val="none" w:sz="0" w:space="0" w:color="auto"/>
      </w:divBdr>
    </w:div>
    <w:div w:id="1947930705">
      <w:bodyDiv w:val="1"/>
      <w:marLeft w:val="0"/>
      <w:marRight w:val="0"/>
      <w:marTop w:val="0"/>
      <w:marBottom w:val="0"/>
      <w:divBdr>
        <w:top w:val="none" w:sz="0" w:space="0" w:color="auto"/>
        <w:left w:val="none" w:sz="0" w:space="0" w:color="auto"/>
        <w:bottom w:val="none" w:sz="0" w:space="0" w:color="auto"/>
        <w:right w:val="none" w:sz="0" w:space="0" w:color="auto"/>
      </w:divBdr>
    </w:div>
    <w:div w:id="1992981091">
      <w:bodyDiv w:val="1"/>
      <w:marLeft w:val="0"/>
      <w:marRight w:val="0"/>
      <w:marTop w:val="0"/>
      <w:marBottom w:val="0"/>
      <w:divBdr>
        <w:top w:val="none" w:sz="0" w:space="0" w:color="auto"/>
        <w:left w:val="none" w:sz="0" w:space="0" w:color="auto"/>
        <w:bottom w:val="none" w:sz="0" w:space="0" w:color="auto"/>
        <w:right w:val="none" w:sz="0" w:space="0" w:color="auto"/>
      </w:divBdr>
    </w:div>
    <w:div w:id="2063870489">
      <w:bodyDiv w:val="1"/>
      <w:marLeft w:val="0"/>
      <w:marRight w:val="0"/>
      <w:marTop w:val="0"/>
      <w:marBottom w:val="0"/>
      <w:divBdr>
        <w:top w:val="none" w:sz="0" w:space="0" w:color="auto"/>
        <w:left w:val="none" w:sz="0" w:space="0" w:color="auto"/>
        <w:bottom w:val="none" w:sz="0" w:space="0" w:color="auto"/>
        <w:right w:val="none" w:sz="0" w:space="0" w:color="auto"/>
      </w:divBdr>
    </w:div>
    <w:div w:id="2064718618">
      <w:bodyDiv w:val="1"/>
      <w:marLeft w:val="0"/>
      <w:marRight w:val="0"/>
      <w:marTop w:val="0"/>
      <w:marBottom w:val="0"/>
      <w:divBdr>
        <w:top w:val="none" w:sz="0" w:space="0" w:color="auto"/>
        <w:left w:val="none" w:sz="0" w:space="0" w:color="auto"/>
        <w:bottom w:val="none" w:sz="0" w:space="0" w:color="auto"/>
        <w:right w:val="none" w:sz="0" w:space="0" w:color="auto"/>
      </w:divBdr>
    </w:div>
    <w:div w:id="2066180021">
      <w:bodyDiv w:val="1"/>
      <w:marLeft w:val="0"/>
      <w:marRight w:val="0"/>
      <w:marTop w:val="0"/>
      <w:marBottom w:val="0"/>
      <w:divBdr>
        <w:top w:val="none" w:sz="0" w:space="0" w:color="auto"/>
        <w:left w:val="none" w:sz="0" w:space="0" w:color="auto"/>
        <w:bottom w:val="none" w:sz="0" w:space="0" w:color="auto"/>
        <w:right w:val="none" w:sz="0" w:space="0" w:color="auto"/>
      </w:divBdr>
    </w:div>
    <w:div w:id="2128888975">
      <w:bodyDiv w:val="1"/>
      <w:marLeft w:val="0"/>
      <w:marRight w:val="0"/>
      <w:marTop w:val="0"/>
      <w:marBottom w:val="0"/>
      <w:divBdr>
        <w:top w:val="none" w:sz="0" w:space="0" w:color="auto"/>
        <w:left w:val="none" w:sz="0" w:space="0" w:color="auto"/>
        <w:bottom w:val="none" w:sz="0" w:space="0" w:color="auto"/>
        <w:right w:val="none" w:sz="0" w:space="0" w:color="auto"/>
      </w:divBdr>
    </w:div>
    <w:div w:id="213509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e.ro/travel-condi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itiadefrontiera.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C667868797C941ACE15D59EDA27C2C" ma:contentTypeVersion="12" ma:contentTypeDescription="Create a new document." ma:contentTypeScope="" ma:versionID="56ad071027c8ee7463219c5bb9623218">
  <xsd:schema xmlns:xsd="http://www.w3.org/2001/XMLSchema" xmlns:xs="http://www.w3.org/2001/XMLSchema" xmlns:p="http://schemas.microsoft.com/office/2006/metadata/properties" xmlns:ns3="f12f24ea-ff27-4dfa-a18c-f0787cde81c5" targetNamespace="http://schemas.microsoft.com/office/2006/metadata/properties" ma:root="true" ma:fieldsID="1ff77864e2b218f3b65cd9d5ce5ab64b" ns3:_="">
    <xsd:import namespace="f12f24ea-ff27-4dfa-a18c-f0787cde81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24ea-ff27-4dfa-a18c-f0787cde8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2590C-4257-4368-BEEA-A677958A225E}">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f12f24ea-ff27-4dfa-a18c-f0787cde81c5"/>
    <ds:schemaRef ds:uri="http://www.w3.org/XML/1998/namespace"/>
  </ds:schemaRefs>
</ds:datastoreItem>
</file>

<file path=customXml/itemProps2.xml><?xml version="1.0" encoding="utf-8"?>
<ds:datastoreItem xmlns:ds="http://schemas.openxmlformats.org/officeDocument/2006/customXml" ds:itemID="{FA1F277C-81DD-4EEF-B130-A2317516BD61}">
  <ds:schemaRefs>
    <ds:schemaRef ds:uri="http://schemas.microsoft.com/sharepoint/v3/contenttype/forms"/>
  </ds:schemaRefs>
</ds:datastoreItem>
</file>

<file path=customXml/itemProps3.xml><?xml version="1.0" encoding="utf-8"?>
<ds:datastoreItem xmlns:ds="http://schemas.openxmlformats.org/officeDocument/2006/customXml" ds:itemID="{0D56FEC2-DB1E-447C-9F2D-3D13CE13B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24ea-ff27-4dfa-a18c-f0787cde8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4914E3-6C0D-43B9-920B-374976E3C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4826</Words>
  <Characters>27514</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dc:creator>
  <cp:lastModifiedBy>Andreea Hoidrag - HelloPremiumTours</cp:lastModifiedBy>
  <cp:revision>2</cp:revision>
  <cp:lastPrinted>2026-07-06T06:50:00Z</cp:lastPrinted>
  <dcterms:created xsi:type="dcterms:W3CDTF">2026-08-21T13:13:00Z</dcterms:created>
  <dcterms:modified xsi:type="dcterms:W3CDTF">2026-08-21T13:13:00Z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0x010100C8C667868797C941ACE15D59EDA27C2C</vt:lpwstr>
  </property>
  <property fmtid="{D5CDD505-2E9C-101B-9397-08002B2CF9AE}" pid="3" name="GrammarlyDocumentId">
    <vt:lpwstr>8b10a62e740dbc4a2b40a52806ffe35d18a0eb3ae1edce780d9f4b92fe2f08ff</vt:lpwstr>
  </property>
</Properties>
</file>