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961FA" w14:textId="6EFD018A" w:rsidR="001F5A81" w:rsidRDefault="00EF1ED9" w:rsidP="00EF1ED9">
      <w:pPr>
        <w:tabs>
          <w:tab w:val="left" w:pos="3540"/>
          <w:tab w:val="center" w:pos="4637"/>
        </w:tabs>
        <w:ind w:right="180"/>
        <w:jc w:val="center"/>
        <w:rPr>
          <w:rFonts w:ascii="Calibri" w:hAnsi="Calibri" w:cs="Calibri"/>
          <w:b/>
          <w:color w:val="7030A0"/>
          <w:sz w:val="42"/>
          <w:szCs w:val="42"/>
        </w:rPr>
      </w:pPr>
      <w:r w:rsidRPr="00B64949">
        <w:rPr>
          <w:rFonts w:ascii="Calibri" w:hAnsi="Calibri" w:cs="Calibri"/>
          <w:b/>
          <w:color w:val="7030A0"/>
          <w:sz w:val="42"/>
          <w:szCs w:val="42"/>
        </w:rPr>
        <w:t xml:space="preserve">EMIRATELE </w:t>
      </w:r>
      <w:r w:rsidR="003B4C77">
        <w:rPr>
          <w:rFonts w:ascii="Calibri" w:hAnsi="Calibri" w:cs="Calibri"/>
          <w:b/>
          <w:color w:val="7030A0"/>
          <w:sz w:val="42"/>
          <w:szCs w:val="42"/>
        </w:rPr>
        <w:t xml:space="preserve">ARABE </w:t>
      </w:r>
      <w:r w:rsidRPr="00B64949">
        <w:rPr>
          <w:rFonts w:ascii="Calibri" w:hAnsi="Calibri" w:cs="Calibri"/>
          <w:b/>
          <w:color w:val="7030A0"/>
          <w:sz w:val="42"/>
          <w:szCs w:val="42"/>
        </w:rPr>
        <w:t xml:space="preserve">UNITE &amp; OMAN: </w:t>
      </w:r>
    </w:p>
    <w:p w14:paraId="592107D8" w14:textId="5469C65E" w:rsidR="00EF1ED9" w:rsidRPr="00C3302D" w:rsidRDefault="00EA0023" w:rsidP="00EF1ED9">
      <w:pPr>
        <w:tabs>
          <w:tab w:val="left" w:pos="3540"/>
          <w:tab w:val="center" w:pos="4637"/>
        </w:tabs>
        <w:ind w:right="180"/>
        <w:jc w:val="center"/>
        <w:rPr>
          <w:rFonts w:ascii="Calibri" w:hAnsi="Calibri" w:cs="Calibri"/>
          <w:b/>
          <w:i/>
          <w:color w:val="7030A0"/>
          <w:sz w:val="36"/>
          <w:szCs w:val="36"/>
        </w:rPr>
      </w:pPr>
      <w:r w:rsidRPr="00C3302D">
        <w:rPr>
          <w:rFonts w:ascii="Calibri" w:hAnsi="Calibri" w:cs="Calibri"/>
          <w:b/>
          <w:i/>
          <w:color w:val="7030A0"/>
          <w:sz w:val="36"/>
          <w:szCs w:val="36"/>
        </w:rPr>
        <w:t>Ca</w:t>
      </w:r>
      <w:r w:rsidR="00C3302D" w:rsidRPr="00C3302D">
        <w:rPr>
          <w:rFonts w:ascii="Calibri" w:hAnsi="Calibri" w:cs="Calibri"/>
          <w:b/>
          <w:i/>
          <w:color w:val="7030A0"/>
          <w:sz w:val="36"/>
          <w:szCs w:val="36"/>
        </w:rPr>
        <w:t>latorie prin Orientul Mijlociu</w:t>
      </w:r>
    </w:p>
    <w:p w14:paraId="6336CDB9" w14:textId="23167C80" w:rsidR="00EF1ED9" w:rsidRPr="00B64949" w:rsidRDefault="00EF1ED9" w:rsidP="00EF1ED9">
      <w:pPr>
        <w:tabs>
          <w:tab w:val="left" w:pos="3540"/>
          <w:tab w:val="center" w:pos="4637"/>
        </w:tabs>
        <w:ind w:right="180"/>
        <w:jc w:val="center"/>
        <w:rPr>
          <w:rFonts w:ascii="Calibri" w:hAnsi="Calibri" w:cs="Calibri"/>
          <w:b/>
          <w:color w:val="002060"/>
          <w:sz w:val="24"/>
          <w:szCs w:val="24"/>
        </w:rPr>
      </w:pPr>
      <w:r w:rsidRPr="00B64949">
        <w:rPr>
          <w:rFonts w:ascii="Calibri" w:hAnsi="Calibri" w:cs="Calibri"/>
          <w:b/>
          <w:color w:val="002060"/>
          <w:sz w:val="24"/>
          <w:szCs w:val="24"/>
        </w:rPr>
        <w:t xml:space="preserve">Dubai - Al Ain - Nizwa - Muntele Jebel Shams - Birkat Al Mouz - Muscat - Sohar </w:t>
      </w:r>
      <w:r w:rsidR="00347826">
        <w:rPr>
          <w:rFonts w:ascii="Calibri" w:hAnsi="Calibri" w:cs="Calibri"/>
          <w:b/>
          <w:color w:val="002060"/>
          <w:sz w:val="24"/>
          <w:szCs w:val="24"/>
        </w:rPr>
        <w:t>-</w:t>
      </w:r>
      <w:r w:rsidRPr="00B64949">
        <w:rPr>
          <w:rFonts w:ascii="Calibri" w:hAnsi="Calibri" w:cs="Calibri"/>
          <w:b/>
          <w:color w:val="002060"/>
          <w:sz w:val="24"/>
          <w:szCs w:val="24"/>
        </w:rPr>
        <w:t xml:space="preserve"> </w:t>
      </w:r>
      <w:r w:rsidR="00347826">
        <w:rPr>
          <w:rFonts w:ascii="Calibri" w:hAnsi="Calibri" w:cs="Calibri"/>
          <w:b/>
          <w:color w:val="002060"/>
          <w:sz w:val="24"/>
          <w:szCs w:val="24"/>
        </w:rPr>
        <w:t xml:space="preserve">Abu Dhabi - </w:t>
      </w:r>
      <w:r w:rsidRPr="00B64949">
        <w:rPr>
          <w:rFonts w:ascii="Calibri" w:hAnsi="Calibri" w:cs="Calibri"/>
          <w:b/>
          <w:color w:val="002060"/>
          <w:sz w:val="24"/>
          <w:szCs w:val="24"/>
        </w:rPr>
        <w:t>Dubai</w:t>
      </w:r>
    </w:p>
    <w:p w14:paraId="487F0D65" w14:textId="51D2FDD5" w:rsidR="00EF1ED9" w:rsidRDefault="00EF1ED9" w:rsidP="00EF1ED9">
      <w:pPr>
        <w:tabs>
          <w:tab w:val="left" w:pos="3540"/>
          <w:tab w:val="center" w:pos="4637"/>
        </w:tabs>
        <w:ind w:right="180"/>
        <w:jc w:val="center"/>
        <w:rPr>
          <w:rFonts w:ascii="Calibri" w:hAnsi="Calibri" w:cs="Calibri"/>
          <w:b/>
          <w:color w:val="002060"/>
          <w:sz w:val="18"/>
          <w:szCs w:val="18"/>
        </w:rPr>
      </w:pPr>
      <w:r w:rsidRPr="00B64949">
        <w:rPr>
          <w:rFonts w:ascii="Calibri" w:hAnsi="Calibri" w:cs="Calibri"/>
          <w:b/>
          <w:color w:val="002060"/>
          <w:sz w:val="23"/>
          <w:szCs w:val="23"/>
        </w:rPr>
        <w:t>Transport avion FLY DUBAI |10 zile | 1.</w:t>
      </w:r>
      <w:r w:rsidR="00B64949" w:rsidRPr="00B64949">
        <w:rPr>
          <w:rFonts w:ascii="Calibri" w:hAnsi="Calibri" w:cs="Calibri"/>
          <w:b/>
          <w:color w:val="002060"/>
          <w:sz w:val="23"/>
          <w:szCs w:val="23"/>
        </w:rPr>
        <w:t>9</w:t>
      </w:r>
      <w:r w:rsidRPr="00B64949">
        <w:rPr>
          <w:rFonts w:ascii="Calibri" w:hAnsi="Calibri" w:cs="Calibri"/>
          <w:b/>
          <w:color w:val="002060"/>
          <w:sz w:val="23"/>
          <w:szCs w:val="23"/>
        </w:rPr>
        <w:t>99 Euro</w:t>
      </w:r>
      <w:r w:rsidRPr="00B64949">
        <w:rPr>
          <w:rFonts w:ascii="Calibri" w:hAnsi="Calibri" w:cs="Calibri"/>
          <w:b/>
          <w:color w:val="002060"/>
          <w:sz w:val="18"/>
          <w:szCs w:val="18"/>
        </w:rPr>
        <w:t>/loc in dubla</w:t>
      </w:r>
    </w:p>
    <w:p w14:paraId="2660C85F" w14:textId="77777777" w:rsidR="00455DF9" w:rsidRPr="00DD5B27" w:rsidRDefault="00455DF9" w:rsidP="00EF1ED9">
      <w:pPr>
        <w:tabs>
          <w:tab w:val="left" w:pos="3540"/>
          <w:tab w:val="center" w:pos="4637"/>
        </w:tabs>
        <w:ind w:right="180"/>
        <w:jc w:val="center"/>
        <w:rPr>
          <w:rFonts w:ascii="Calibri" w:hAnsi="Calibri" w:cs="Calibri"/>
          <w:b/>
          <w:color w:val="002060"/>
          <w:sz w:val="22"/>
          <w:szCs w:val="22"/>
        </w:rPr>
      </w:pPr>
    </w:p>
    <w:p w14:paraId="4D31B7B4" w14:textId="77777777" w:rsidR="00EF1ED9" w:rsidRPr="000616BF" w:rsidRDefault="00EF1ED9" w:rsidP="00EF1ED9">
      <w:pPr>
        <w:tabs>
          <w:tab w:val="left" w:pos="3540"/>
          <w:tab w:val="center" w:pos="4637"/>
        </w:tabs>
        <w:ind w:right="180"/>
        <w:jc w:val="both"/>
        <w:rPr>
          <w:rFonts w:ascii="Calibri" w:hAnsi="Calibri" w:cs="Calibri"/>
          <w:b/>
          <w:color w:val="7030A0"/>
          <w:sz w:val="10"/>
          <w:szCs w:val="10"/>
        </w:rPr>
      </w:pPr>
    </w:p>
    <w:p w14:paraId="07615055" w14:textId="77777777" w:rsidR="00EF1ED9" w:rsidRPr="00DD5B27" w:rsidRDefault="00EF1ED9" w:rsidP="00EF1ED9">
      <w:pPr>
        <w:tabs>
          <w:tab w:val="left" w:pos="3540"/>
          <w:tab w:val="center" w:pos="4637"/>
        </w:tabs>
        <w:ind w:right="180"/>
        <w:jc w:val="both"/>
        <w:rPr>
          <w:rFonts w:ascii="Calibri" w:hAnsi="Calibri" w:cs="Calibri"/>
          <w:b/>
          <w:color w:val="7030A0"/>
          <w:sz w:val="22"/>
          <w:szCs w:val="22"/>
        </w:rPr>
      </w:pPr>
      <w:r>
        <w:rPr>
          <w:rFonts w:ascii="Calibri" w:hAnsi="Calibri" w:cs="Calibri"/>
          <w:b/>
          <w:color w:val="7030A0"/>
          <w:sz w:val="22"/>
          <w:szCs w:val="22"/>
        </w:rPr>
        <w:t>25 Noiembrie</w:t>
      </w:r>
      <w:r w:rsidRPr="00DD5B27">
        <w:rPr>
          <w:rFonts w:ascii="Calibri" w:hAnsi="Calibri" w:cs="Calibri"/>
          <w:b/>
          <w:color w:val="7030A0"/>
          <w:sz w:val="22"/>
          <w:szCs w:val="22"/>
        </w:rPr>
        <w:t xml:space="preserve">. </w:t>
      </w:r>
      <w:r w:rsidRPr="00DD5B27">
        <w:rPr>
          <w:rFonts w:ascii="Calibri" w:eastAsia="Calibri" w:hAnsi="Calibri" w:cs="Calibri"/>
          <w:b/>
          <w:color w:val="7030A0"/>
          <w:sz w:val="22"/>
          <w:szCs w:val="22"/>
          <w:lang w:val="it-IT"/>
        </w:rPr>
        <w:t>BUCURESTI –</w:t>
      </w:r>
      <w:r w:rsidRPr="00DD5B27">
        <w:rPr>
          <w:rFonts w:ascii="Calibri" w:hAnsi="Calibri" w:cs="Calibri"/>
          <w:b/>
          <w:color w:val="7030A0"/>
          <w:sz w:val="22"/>
          <w:szCs w:val="22"/>
        </w:rPr>
        <w:t xml:space="preserve"> </w:t>
      </w:r>
      <w:r w:rsidRPr="00DD5B27">
        <w:rPr>
          <w:rFonts w:ascii="Calibri" w:eastAsia="Calibri" w:hAnsi="Calibri" w:cs="Calibri"/>
          <w:b/>
          <w:color w:val="7030A0"/>
          <w:sz w:val="22"/>
          <w:szCs w:val="22"/>
          <w:lang w:val="it-IT"/>
        </w:rPr>
        <w:t>DUBAI</w:t>
      </w:r>
      <w:r>
        <w:rPr>
          <w:rFonts w:ascii="Calibri" w:eastAsia="Calibri" w:hAnsi="Calibri" w:cs="Calibri"/>
          <w:b/>
          <w:color w:val="7030A0"/>
          <w:sz w:val="22"/>
          <w:szCs w:val="22"/>
          <w:lang w:val="it-IT"/>
        </w:rPr>
        <w:t xml:space="preserve"> </w:t>
      </w:r>
      <w:r w:rsidRPr="00DD5B27">
        <w:rPr>
          <w:rFonts w:ascii="Calibri" w:eastAsia="Calibri" w:hAnsi="Calibri" w:cs="Calibri"/>
          <w:b/>
          <w:color w:val="7030A0"/>
          <w:sz w:val="22"/>
          <w:szCs w:val="22"/>
          <w:lang w:val="it-IT"/>
        </w:rPr>
        <w:t>– Orasul vechi</w:t>
      </w:r>
      <w:r>
        <w:rPr>
          <w:rFonts w:ascii="Calibri" w:eastAsia="Calibri" w:hAnsi="Calibri" w:cs="Calibri"/>
          <w:b/>
          <w:color w:val="7030A0"/>
          <w:sz w:val="22"/>
          <w:szCs w:val="22"/>
          <w:lang w:val="it-IT"/>
        </w:rPr>
        <w:t xml:space="preserve"> </w:t>
      </w:r>
      <w:r w:rsidRPr="00DD5B27">
        <w:rPr>
          <w:rFonts w:ascii="Calibri" w:eastAsia="Calibri" w:hAnsi="Calibri" w:cs="Calibri"/>
          <w:b/>
          <w:color w:val="7030A0"/>
          <w:sz w:val="22"/>
          <w:szCs w:val="22"/>
          <w:lang w:val="it-IT"/>
        </w:rPr>
        <w:t>&amp; Croaziera cu cina Dhow Marina</w:t>
      </w:r>
    </w:p>
    <w:p w14:paraId="3B537B7C" w14:textId="69A4C05D" w:rsidR="00EF1ED9" w:rsidRDefault="00EF1ED9" w:rsidP="00EF1ED9">
      <w:pPr>
        <w:tabs>
          <w:tab w:val="left" w:pos="3540"/>
          <w:tab w:val="center" w:pos="4637"/>
        </w:tabs>
        <w:ind w:right="180"/>
        <w:jc w:val="both"/>
        <w:rPr>
          <w:rFonts w:ascii="Calibri" w:hAnsi="Calibri" w:cs="Calibri"/>
        </w:rPr>
      </w:pPr>
      <w:r w:rsidRPr="004A3E8F">
        <w:rPr>
          <w:rFonts w:ascii="Calibri" w:hAnsi="Calibri" w:cs="Calibri"/>
        </w:rPr>
        <w:t xml:space="preserve">Intalnire cu reprezentantul agentiei la Aeroportul Henri Coanda Otopeni la ora </w:t>
      </w:r>
      <w:r>
        <w:rPr>
          <w:rFonts w:ascii="Calibri" w:hAnsi="Calibri" w:cs="Calibri"/>
        </w:rPr>
        <w:t>05:30</w:t>
      </w:r>
      <w:r w:rsidRPr="004A3E8F">
        <w:rPr>
          <w:rFonts w:ascii="Calibri" w:hAnsi="Calibri" w:cs="Calibri"/>
        </w:rPr>
        <w:t xml:space="preserve"> pentru imbarcare pe zborul companiei Fly Dubai FZ 1710 cu destinatia Dubai. Decolare la ora </w:t>
      </w:r>
      <w:r>
        <w:rPr>
          <w:rFonts w:ascii="Calibri" w:hAnsi="Calibri" w:cs="Calibri"/>
        </w:rPr>
        <w:t>08</w:t>
      </w:r>
      <w:bookmarkStart w:id="0" w:name="_GoBack"/>
      <w:bookmarkEnd w:id="0"/>
      <w:r>
        <w:rPr>
          <w:rFonts w:ascii="Calibri" w:hAnsi="Calibri" w:cs="Calibri"/>
        </w:rPr>
        <w:t xml:space="preserve">:00 </w:t>
      </w:r>
      <w:r w:rsidR="00455DF9">
        <w:rPr>
          <w:rFonts w:ascii="Calibri" w:hAnsi="Calibri" w:cs="Calibri"/>
        </w:rPr>
        <w:t>si aterizare in</w:t>
      </w:r>
      <w:r w:rsidRPr="004A3E8F">
        <w:rPr>
          <w:rFonts w:ascii="Calibri" w:hAnsi="Calibri" w:cs="Calibri"/>
        </w:rPr>
        <w:t xml:space="preserve"> Dubai la ora </w:t>
      </w:r>
      <w:r>
        <w:rPr>
          <w:rFonts w:ascii="Calibri" w:hAnsi="Calibri" w:cs="Calibri"/>
        </w:rPr>
        <w:t>14:55</w:t>
      </w:r>
      <w:r w:rsidRPr="004A3E8F">
        <w:rPr>
          <w:rFonts w:ascii="Calibri" w:hAnsi="Calibri" w:cs="Calibri"/>
        </w:rPr>
        <w:t>.</w:t>
      </w:r>
      <w:r w:rsidRPr="004A3E8F">
        <w:rPr>
          <w:rFonts w:ascii="Calibri" w:hAnsi="Calibri" w:cs="Calibri"/>
          <w:i/>
        </w:rPr>
        <w:t xml:space="preserve"> Marhaba</w:t>
      </w:r>
      <w:r w:rsidRPr="004A3E8F">
        <w:rPr>
          <w:rFonts w:ascii="Calibri" w:hAnsi="Calibri" w:cs="Calibri"/>
        </w:rPr>
        <w:t xml:space="preserve"> in Dubai! Unul dintre cele 7 emirate ce compun Emiratele Arabe Unite reprezinta definitia luxului, a unor constructii unice in lume prin maretie, grandoare si stil. </w:t>
      </w:r>
      <w:r w:rsidRPr="00453A97">
        <w:rPr>
          <w:rFonts w:ascii="Calibri" w:hAnsi="Calibri" w:cs="Calibri"/>
        </w:rPr>
        <w:t xml:space="preserve">Intalnire cu reprezentantul local si incepem cu un tur al vechiului Dubai. Progresiva viziune </w:t>
      </w:r>
      <w:proofErr w:type="gramStart"/>
      <w:r w:rsidRPr="00453A97">
        <w:rPr>
          <w:rFonts w:ascii="Calibri" w:hAnsi="Calibri" w:cs="Calibri"/>
        </w:rPr>
        <w:t>a</w:t>
      </w:r>
      <w:proofErr w:type="gramEnd"/>
      <w:r w:rsidRPr="00453A97">
        <w:rPr>
          <w:rFonts w:ascii="Calibri" w:hAnsi="Calibri" w:cs="Calibri"/>
        </w:rPr>
        <w:t xml:space="preserve"> orasului este echilibrata de o legatura profunda cu traditiile si cultura, carora li se acorda un respect deosebit. Strecurate printre cladirile moderne se afla mici localuri si zone istorice ce pastreaza farmecul trecutului. Ne plimbam prin cartierul traditional Bastakiya, cu ale sale stradute inguste si turnuri de vant, simboluri ale arhitecturii locale.</w:t>
      </w:r>
      <w:r>
        <w:rPr>
          <w:rFonts w:ascii="Calibri" w:hAnsi="Calibri" w:cs="Calibri"/>
        </w:rPr>
        <w:t xml:space="preserve"> </w:t>
      </w:r>
      <w:r w:rsidRPr="00453A97">
        <w:rPr>
          <w:rFonts w:ascii="Calibri" w:hAnsi="Calibri" w:cs="Calibri"/>
        </w:rPr>
        <w:t xml:space="preserve">Facem o plimbare cu abra </w:t>
      </w:r>
      <w:r w:rsidRPr="00637A4E">
        <w:rPr>
          <w:rFonts w:ascii="Calibri" w:hAnsi="Calibri" w:cs="Calibri"/>
          <w:i/>
        </w:rPr>
        <w:t xml:space="preserve">(taxi acvatic) </w:t>
      </w:r>
      <w:r w:rsidRPr="00453A97">
        <w:rPr>
          <w:rFonts w:ascii="Calibri" w:hAnsi="Calibri" w:cs="Calibri"/>
        </w:rPr>
        <w:t xml:space="preserve">pe Dubai Creek si continuam catre pietele vechi si bazar, unde atmosfera autentica ne introduce in spiritul traditional al orasului. Transfer la hotel si timp liber la dispozitie. </w:t>
      </w:r>
      <w:r w:rsidRPr="00F036CD">
        <w:rPr>
          <w:rFonts w:ascii="Calibri" w:hAnsi="Calibri" w:cs="Calibri"/>
        </w:rPr>
        <w:t xml:space="preserve">Seara, </w:t>
      </w:r>
      <w:r w:rsidRPr="00F036CD">
        <w:rPr>
          <w:rFonts w:ascii="Calibri" w:hAnsi="Calibri" w:cs="Calibri"/>
          <w:i/>
        </w:rPr>
        <w:t xml:space="preserve">optional Croaziera cu cina Dhow Marina (vas traditional din lemn), </w:t>
      </w:r>
      <w:r w:rsidRPr="00F036CD">
        <w:rPr>
          <w:rFonts w:ascii="Calibri" w:hAnsi="Calibri" w:cs="Calibri"/>
        </w:rPr>
        <w:t xml:space="preserve">o atractie turistica care nu trebuie ratata pe parcursul unei vizite in Dubai. Un cadru elegant si sofisticat cu ospitalitatea specifica lumii arabe unde ne vom </w:t>
      </w:r>
      <w:r w:rsidRPr="00E61B3F">
        <w:rPr>
          <w:rFonts w:ascii="Calibri" w:hAnsi="Calibri" w:cs="Calibri"/>
        </w:rPr>
        <w:t>delecta</w:t>
      </w:r>
      <w:r w:rsidRPr="00F036CD">
        <w:rPr>
          <w:rFonts w:ascii="Calibri" w:hAnsi="Calibri" w:cs="Calibri"/>
        </w:rPr>
        <w:t xml:space="preserve"> cu o delicioasa cina bufet cu specific international, bauturi racoritoare si apa nelimitat pe</w:t>
      </w:r>
      <w:r>
        <w:rPr>
          <w:rFonts w:ascii="Calibri" w:hAnsi="Calibri" w:cs="Calibri"/>
        </w:rPr>
        <w:t xml:space="preserve"> tot</w:t>
      </w:r>
      <w:r w:rsidRPr="00F036CD">
        <w:rPr>
          <w:rFonts w:ascii="Calibri" w:hAnsi="Calibri" w:cs="Calibri"/>
        </w:rPr>
        <w:t xml:space="preserve"> parcursul </w:t>
      </w:r>
      <w:r>
        <w:rPr>
          <w:rFonts w:ascii="Calibri" w:hAnsi="Calibri" w:cs="Calibri"/>
        </w:rPr>
        <w:t>serii</w:t>
      </w:r>
      <w:r w:rsidRPr="00F036CD">
        <w:rPr>
          <w:rFonts w:ascii="Calibri" w:hAnsi="Calibri" w:cs="Calibri"/>
        </w:rPr>
        <w:t xml:space="preserve">. </w:t>
      </w:r>
      <w:r w:rsidRPr="004A3E8F">
        <w:rPr>
          <w:rFonts w:ascii="Calibri" w:hAnsi="Calibri" w:cs="Calibri"/>
        </w:rPr>
        <w:t xml:space="preserve">Cazare </w:t>
      </w:r>
      <w:r>
        <w:rPr>
          <w:rFonts w:ascii="Calibri" w:hAnsi="Calibri" w:cs="Calibri"/>
        </w:rPr>
        <w:t>Mena Plaza Hotel Albarsha</w:t>
      </w:r>
      <w:r w:rsidRPr="004A3E8F">
        <w:rPr>
          <w:rFonts w:ascii="Calibri" w:hAnsi="Calibri" w:cs="Calibri"/>
        </w:rPr>
        <w:t xml:space="preserve"> 4* sau similar Dubai.</w:t>
      </w:r>
    </w:p>
    <w:p w14:paraId="50658BF2" w14:textId="5E3DF38C" w:rsidR="00291D82" w:rsidRPr="00152FFA" w:rsidRDefault="00291D82" w:rsidP="00EF1ED9">
      <w:pPr>
        <w:tabs>
          <w:tab w:val="left" w:pos="3540"/>
          <w:tab w:val="center" w:pos="4637"/>
        </w:tabs>
        <w:ind w:right="180"/>
        <w:jc w:val="both"/>
        <w:rPr>
          <w:rFonts w:ascii="Calibri" w:hAnsi="Calibri" w:cs="Calibri"/>
          <w:i/>
          <w:sz w:val="18"/>
          <w:szCs w:val="18"/>
          <w:lang w:val="ro-RO"/>
        </w:rPr>
      </w:pPr>
      <w:r w:rsidRPr="008B38A2">
        <w:rPr>
          <w:rFonts w:ascii="Calibri" w:hAnsi="Calibri" w:cs="Calibri"/>
          <w:i/>
          <w:sz w:val="18"/>
          <w:szCs w:val="18"/>
          <w:lang w:val="ro-RO"/>
        </w:rPr>
        <w:t>NOTA: Va recomandam sa afisati o tinuta conservatoare cand mergeti sa vizitati zonele istorice si locurile de cultura (moschee, palate, etc). Purtati imbracaminte cu croiala lejera, evitati pantalonii scurti, iar gleznele trebuie acoperite. In cazul femeilor, se recomanda si acoperirea bratelor si a capului, inainte de a intra in astfel de locuri. Va puteti aduce propriul sal, insa unele moschei ofera vizitatorilor contra-cost abayas.</w:t>
      </w:r>
    </w:p>
    <w:p w14:paraId="0CB51D24" w14:textId="77777777" w:rsidR="00EF1ED9" w:rsidRPr="000616BF" w:rsidRDefault="00EF1ED9" w:rsidP="00EF1ED9">
      <w:pPr>
        <w:tabs>
          <w:tab w:val="left" w:pos="3540"/>
          <w:tab w:val="center" w:pos="4637"/>
        </w:tabs>
        <w:ind w:right="180"/>
        <w:jc w:val="both"/>
        <w:rPr>
          <w:rFonts w:ascii="Calibri" w:hAnsi="Calibri" w:cs="Calibri"/>
          <w:b/>
          <w:color w:val="7030A0"/>
          <w:sz w:val="10"/>
          <w:szCs w:val="10"/>
        </w:rPr>
      </w:pPr>
    </w:p>
    <w:p w14:paraId="1B2BA06F" w14:textId="77777777" w:rsidR="00EF1ED9" w:rsidRPr="00DD5B27" w:rsidRDefault="00EF1ED9" w:rsidP="00EF1ED9">
      <w:pPr>
        <w:tabs>
          <w:tab w:val="left" w:pos="3540"/>
          <w:tab w:val="center" w:pos="4637"/>
        </w:tabs>
        <w:ind w:right="180"/>
        <w:jc w:val="both"/>
        <w:rPr>
          <w:rFonts w:ascii="Calibri" w:hAnsi="Calibri" w:cs="Calibri"/>
          <w:b/>
          <w:color w:val="7030A0"/>
          <w:sz w:val="22"/>
          <w:szCs w:val="22"/>
        </w:rPr>
      </w:pPr>
      <w:r>
        <w:rPr>
          <w:rFonts w:ascii="Calibri" w:hAnsi="Calibri" w:cs="Calibri"/>
          <w:b/>
          <w:color w:val="7030A0"/>
          <w:sz w:val="22"/>
          <w:szCs w:val="22"/>
        </w:rPr>
        <w:t>26 Noiembrie</w:t>
      </w:r>
      <w:r w:rsidRPr="00DD5B27">
        <w:rPr>
          <w:rFonts w:ascii="Calibri" w:hAnsi="Calibri" w:cs="Calibri"/>
          <w:b/>
          <w:color w:val="7030A0"/>
          <w:sz w:val="22"/>
          <w:szCs w:val="22"/>
        </w:rPr>
        <w:t xml:space="preserve">. </w:t>
      </w:r>
      <w:r w:rsidRPr="00DD5B27">
        <w:rPr>
          <w:rFonts w:ascii="Calibri" w:eastAsia="Calibri" w:hAnsi="Calibri" w:cs="Calibri"/>
          <w:b/>
          <w:color w:val="7030A0"/>
          <w:sz w:val="22"/>
          <w:szCs w:val="22"/>
          <w:lang w:val="it-IT"/>
        </w:rPr>
        <w:t>DUBAI – Orasul modern &amp; Safari in Desert</w:t>
      </w:r>
    </w:p>
    <w:p w14:paraId="73B67832" w14:textId="77777777" w:rsidR="00EF1ED9" w:rsidRPr="009C45ED" w:rsidRDefault="00EF1ED9" w:rsidP="00EF1ED9">
      <w:pPr>
        <w:tabs>
          <w:tab w:val="left" w:pos="3540"/>
          <w:tab w:val="center" w:pos="4637"/>
        </w:tabs>
        <w:ind w:right="180"/>
        <w:jc w:val="both"/>
        <w:rPr>
          <w:rFonts w:ascii="Calibri" w:hAnsi="Calibri" w:cs="Calibri"/>
        </w:rPr>
      </w:pPr>
      <w:r w:rsidRPr="00F036CD">
        <w:rPr>
          <w:rFonts w:ascii="Calibri" w:hAnsi="Calibri" w:cs="Calibri"/>
        </w:rPr>
        <w:t>Mic dejun.</w:t>
      </w:r>
      <w:r w:rsidRPr="00F036CD">
        <w:t xml:space="preserve"> </w:t>
      </w:r>
      <w:r w:rsidRPr="00F036CD">
        <w:rPr>
          <w:rFonts w:ascii="Calibri" w:hAnsi="Calibri" w:cs="Calibri"/>
        </w:rPr>
        <w:t>In Dubai se intalnesc Orientul cu Occidentul si convietuiesc in armonie. Asadar, incepem cu un tur al “orasul</w:t>
      </w:r>
      <w:r>
        <w:rPr>
          <w:rFonts w:ascii="Calibri" w:hAnsi="Calibri" w:cs="Calibri"/>
        </w:rPr>
        <w:t>ui</w:t>
      </w:r>
      <w:r w:rsidRPr="00F036CD">
        <w:rPr>
          <w:rFonts w:ascii="Calibri" w:hAnsi="Calibri" w:cs="Calibri"/>
        </w:rPr>
        <w:t xml:space="preserve"> Viitorului”, admiram peisajul architectural mereu in schimbare, precum si cele mai uimitoare constructii cum ar fi: </w:t>
      </w:r>
      <w:r w:rsidRPr="00F036CD">
        <w:rPr>
          <w:rFonts w:ascii="Calibri" w:hAnsi="Calibri" w:cs="Calibri"/>
          <w:i/>
        </w:rPr>
        <w:t>Burj Al Arab, Insula Palmier, Burj Khalifa, Dubai Marina, Dubai Mall</w:t>
      </w:r>
      <w:r w:rsidRPr="00F036CD">
        <w:rPr>
          <w:rFonts w:ascii="Calibri" w:hAnsi="Calibri" w:cs="Calibri"/>
        </w:rPr>
        <w:t xml:space="preserve"> si altele.</w:t>
      </w:r>
      <w:r w:rsidRPr="00F036CD">
        <w:t xml:space="preserve"> </w:t>
      </w:r>
      <w:r w:rsidRPr="00F036CD">
        <w:rPr>
          <w:rFonts w:ascii="Calibri" w:hAnsi="Calibri" w:cs="Calibri"/>
        </w:rPr>
        <w:t xml:space="preserve">Continuam cu un tur panoramic pe bulevardul Sheikh Zayed Road in cartierul financiar, apoi la Souk Madinat Jumeirah – supranumita “Mica Venetie”, o piata traditionala cu o nota moderna, Palm Jumeirah – cea mai mare insula insula artificiala si singura din lume locuita, construita in forma palmierului, iar apoi vom face un stop fotografic la Atlantis The Palm. Plutiti in </w:t>
      </w:r>
      <w:r w:rsidRPr="00F036CD">
        <w:rPr>
          <w:rFonts w:ascii="Calibri" w:hAnsi="Calibri" w:cs="Calibri"/>
          <w:i/>
        </w:rPr>
        <w:t>cel mai rapid lift din lume</w:t>
      </w:r>
      <w:r w:rsidRPr="00F036CD">
        <w:rPr>
          <w:rFonts w:ascii="Calibri" w:hAnsi="Calibri" w:cs="Calibri"/>
        </w:rPr>
        <w:t xml:space="preserve"> pana la etajele 124 &amp; 125 ale Burj Khalifa</w:t>
      </w:r>
      <w:r>
        <w:rPr>
          <w:rFonts w:ascii="Calibri" w:hAnsi="Calibri" w:cs="Calibri"/>
        </w:rPr>
        <w:t xml:space="preserve"> </w:t>
      </w:r>
      <w:r w:rsidRPr="00F036CD">
        <w:rPr>
          <w:rFonts w:ascii="Calibri" w:hAnsi="Calibri" w:cs="Calibri"/>
        </w:rPr>
        <w:t xml:space="preserve">(cea mai inalta cladire din lume de 828 metri), pentru o priveliste </w:t>
      </w:r>
      <w:proofErr w:type="gramStart"/>
      <w:r w:rsidRPr="00F036CD">
        <w:rPr>
          <w:rFonts w:ascii="Calibri" w:hAnsi="Calibri" w:cs="Calibri"/>
        </w:rPr>
        <w:t>a</w:t>
      </w:r>
      <w:proofErr w:type="gramEnd"/>
      <w:r w:rsidRPr="00F036CD">
        <w:rPr>
          <w:rFonts w:ascii="Calibri" w:hAnsi="Calibri" w:cs="Calibri"/>
        </w:rPr>
        <w:t xml:space="preserve"> orasului Dubai care </w:t>
      </w:r>
      <w:r>
        <w:rPr>
          <w:rFonts w:ascii="Calibri" w:hAnsi="Calibri" w:cs="Calibri"/>
        </w:rPr>
        <w:t>o sa va</w:t>
      </w:r>
      <w:r w:rsidRPr="00F036CD">
        <w:rPr>
          <w:rFonts w:ascii="Calibri" w:hAnsi="Calibri" w:cs="Calibri"/>
        </w:rPr>
        <w:t xml:space="preserve"> tai</w:t>
      </w:r>
      <w:r>
        <w:rPr>
          <w:rFonts w:ascii="Calibri" w:hAnsi="Calibri" w:cs="Calibri"/>
        </w:rPr>
        <w:t>e</w:t>
      </w:r>
      <w:r w:rsidRPr="00F036CD">
        <w:rPr>
          <w:rFonts w:ascii="Calibri" w:hAnsi="Calibri" w:cs="Calibri"/>
        </w:rPr>
        <w:t xml:space="preserve"> respiratia. Face</w:t>
      </w:r>
      <w:r>
        <w:rPr>
          <w:rFonts w:ascii="Calibri" w:hAnsi="Calibri" w:cs="Calibri"/>
        </w:rPr>
        <w:t>m</w:t>
      </w:r>
      <w:r w:rsidRPr="00F036CD">
        <w:rPr>
          <w:rFonts w:ascii="Calibri" w:hAnsi="Calibri" w:cs="Calibri"/>
        </w:rPr>
        <w:t xml:space="preserve"> o pauza de cumparaturi si de gustari la Dubai Mall. Dupa amiaza, </w:t>
      </w:r>
      <w:r w:rsidRPr="00F036CD">
        <w:rPr>
          <w:rFonts w:ascii="Calibri" w:hAnsi="Calibri" w:cs="Calibri"/>
          <w:i/>
        </w:rPr>
        <w:t>optional Safari in Desert - O experienta unica</w:t>
      </w:r>
      <w:r w:rsidRPr="00F036CD">
        <w:rPr>
          <w:rFonts w:ascii="Calibri" w:hAnsi="Calibri" w:cs="Calibri"/>
        </w:rPr>
        <w:t xml:space="preserve">. Incepem </w:t>
      </w:r>
      <w:r w:rsidRPr="00F036CD">
        <w:rPr>
          <w:rFonts w:ascii="Calibri" w:hAnsi="Calibri" w:cs="Calibri"/>
          <w:lang w:val="ro-RO"/>
        </w:rPr>
        <w:t xml:space="preserve">aventurile din desertul arab cu multe activitati si divertisment. Acolo veti face o calatorie printre dune intr-un </w:t>
      </w:r>
      <w:r w:rsidRPr="00F036CD">
        <w:rPr>
          <w:rFonts w:ascii="Calibri" w:hAnsi="Calibri" w:cs="Calibri"/>
          <w:i/>
          <w:lang w:val="ro-RO"/>
        </w:rPr>
        <w:t>jeep 4x4 off-road,</w:t>
      </w:r>
      <w:r w:rsidRPr="00F036CD">
        <w:rPr>
          <w:rFonts w:ascii="Calibri" w:hAnsi="Calibri" w:cs="Calibri"/>
          <w:lang w:val="ro-RO"/>
        </w:rPr>
        <w:t xml:space="preserve"> numit </w:t>
      </w:r>
      <w:r w:rsidRPr="00F036CD">
        <w:rPr>
          <w:rFonts w:ascii="Calibri" w:hAnsi="Calibri" w:cs="Calibri"/>
          <w:i/>
          <w:lang w:val="ro-RO"/>
        </w:rPr>
        <w:t>„Dune Bashing”.</w:t>
      </w:r>
      <w:r w:rsidRPr="00F036CD">
        <w:rPr>
          <w:rFonts w:ascii="Calibri" w:hAnsi="Calibri" w:cs="Calibri"/>
          <w:lang w:val="ro-RO"/>
        </w:rPr>
        <w:t xml:space="preserve"> Odata ce ajunge</w:t>
      </w:r>
      <w:r>
        <w:rPr>
          <w:rFonts w:ascii="Calibri" w:hAnsi="Calibri" w:cs="Calibri"/>
          <w:lang w:val="ro-RO"/>
        </w:rPr>
        <w:t>m</w:t>
      </w:r>
      <w:r w:rsidRPr="00F036CD">
        <w:rPr>
          <w:rFonts w:ascii="Calibri" w:hAnsi="Calibri" w:cs="Calibri"/>
          <w:lang w:val="ro-RO"/>
        </w:rPr>
        <w:t xml:space="preserve"> in tabara de beduini, va puteti rasfata intr-o varietate de activitati, precum plimbare cu camila, cu ATV-urile sau puteti imbraca costume traditionale pentru fotografii</w:t>
      </w:r>
      <w:r w:rsidRPr="00F036CD">
        <w:rPr>
          <w:rFonts w:ascii="Calibri" w:hAnsi="Calibri" w:cs="Calibri"/>
        </w:rPr>
        <w:t xml:space="preserve">. </w:t>
      </w:r>
      <w:r w:rsidRPr="00F036CD">
        <w:rPr>
          <w:rFonts w:ascii="Calibri" w:hAnsi="Calibri" w:cs="Calibri"/>
          <w:lang w:val="ro-RO"/>
        </w:rPr>
        <w:t>Va puteti bucura de un gratar arabesc spectaculos (</w:t>
      </w:r>
      <w:r w:rsidRPr="00F036CD">
        <w:rPr>
          <w:rFonts w:ascii="Calibri" w:hAnsi="Calibri" w:cs="Calibri"/>
          <w:i/>
          <w:lang w:val="ro-RO"/>
        </w:rPr>
        <w:t>pe langa preparatele cu carne, sunt oferite si multe specialitati delicioase vegetariene</w:t>
      </w:r>
      <w:r w:rsidRPr="00F036CD">
        <w:rPr>
          <w:rFonts w:ascii="Calibri" w:hAnsi="Calibri" w:cs="Calibri"/>
          <w:lang w:val="ro-RO"/>
        </w:rPr>
        <w:t>). Intoarcere la hotel.</w:t>
      </w:r>
      <w:r>
        <w:rPr>
          <w:rFonts w:ascii="Calibri" w:hAnsi="Calibri" w:cs="Calibri"/>
          <w:lang w:val="ro-RO"/>
        </w:rPr>
        <w:t xml:space="preserve"> </w:t>
      </w:r>
      <w:r w:rsidRPr="004A3E8F">
        <w:rPr>
          <w:rFonts w:ascii="Calibri" w:hAnsi="Calibri" w:cs="Calibri"/>
        </w:rPr>
        <w:t xml:space="preserve">Cazare </w:t>
      </w:r>
      <w:r>
        <w:rPr>
          <w:rFonts w:ascii="Calibri" w:hAnsi="Calibri" w:cs="Calibri"/>
        </w:rPr>
        <w:t>Mena Plaza Hotel Albarsha</w:t>
      </w:r>
      <w:r w:rsidRPr="004A3E8F">
        <w:rPr>
          <w:rFonts w:ascii="Calibri" w:hAnsi="Calibri" w:cs="Calibri"/>
        </w:rPr>
        <w:t xml:space="preserve"> 4* sau similar Dubai.</w:t>
      </w:r>
    </w:p>
    <w:p w14:paraId="3A2E0702" w14:textId="77777777" w:rsidR="00EF1ED9" w:rsidRDefault="00EF1ED9" w:rsidP="00EF1ED9">
      <w:pPr>
        <w:tabs>
          <w:tab w:val="left" w:pos="7290"/>
        </w:tabs>
        <w:ind w:right="180"/>
        <w:jc w:val="both"/>
        <w:rPr>
          <w:rFonts w:ascii="Calibri" w:hAnsi="Calibri" w:cs="Calibri"/>
          <w:b/>
          <w:color w:val="7030A0"/>
          <w:sz w:val="22"/>
          <w:szCs w:val="22"/>
        </w:rPr>
      </w:pPr>
    </w:p>
    <w:p w14:paraId="12CFA07C" w14:textId="77777777" w:rsidR="00EF1ED9" w:rsidRPr="00DD5B27" w:rsidRDefault="00EF1ED9" w:rsidP="00EF1ED9">
      <w:pPr>
        <w:tabs>
          <w:tab w:val="left" w:pos="3540"/>
          <w:tab w:val="center" w:pos="4637"/>
        </w:tabs>
        <w:ind w:right="180"/>
        <w:jc w:val="both"/>
        <w:rPr>
          <w:rFonts w:ascii="Calibri" w:hAnsi="Calibri" w:cs="Calibri"/>
          <w:b/>
          <w:color w:val="7030A0"/>
          <w:sz w:val="22"/>
          <w:szCs w:val="22"/>
        </w:rPr>
      </w:pPr>
      <w:r>
        <w:rPr>
          <w:rFonts w:ascii="Calibri" w:hAnsi="Calibri" w:cs="Calibri"/>
          <w:b/>
          <w:color w:val="7030A0"/>
          <w:sz w:val="22"/>
          <w:szCs w:val="22"/>
        </w:rPr>
        <w:t>27 Noiembrie</w:t>
      </w:r>
      <w:r>
        <w:rPr>
          <w:rFonts w:ascii="Calibri" w:eastAsia="Calibri" w:hAnsi="Calibri" w:cs="Calibri"/>
          <w:b/>
          <w:color w:val="7030A0"/>
          <w:sz w:val="22"/>
          <w:szCs w:val="22"/>
          <w:lang w:val="it-IT"/>
        </w:rPr>
        <w:t xml:space="preserve">. </w:t>
      </w:r>
      <w:r w:rsidRPr="00DD5B27">
        <w:rPr>
          <w:rFonts w:ascii="Calibri" w:eastAsia="Calibri" w:hAnsi="Calibri" w:cs="Calibri"/>
          <w:b/>
          <w:color w:val="7030A0"/>
          <w:sz w:val="22"/>
          <w:szCs w:val="22"/>
          <w:lang w:val="it-IT"/>
        </w:rPr>
        <w:t xml:space="preserve">DUBAI – </w:t>
      </w:r>
      <w:r>
        <w:rPr>
          <w:rFonts w:ascii="Calibri" w:eastAsia="Calibri" w:hAnsi="Calibri" w:cs="Calibri"/>
          <w:b/>
          <w:color w:val="7030A0"/>
          <w:sz w:val="22"/>
          <w:szCs w:val="22"/>
          <w:lang w:val="it-IT"/>
        </w:rPr>
        <w:t>AL AIN</w:t>
      </w:r>
      <w:r w:rsidRPr="00DD5B27">
        <w:rPr>
          <w:rFonts w:ascii="Calibri" w:eastAsia="Calibri" w:hAnsi="Calibri" w:cs="Calibri"/>
          <w:b/>
          <w:color w:val="7030A0"/>
          <w:sz w:val="22"/>
          <w:szCs w:val="22"/>
          <w:lang w:val="it-IT"/>
        </w:rPr>
        <w:t xml:space="preserve"> </w:t>
      </w:r>
    </w:p>
    <w:p w14:paraId="424C76D6" w14:textId="07B48882" w:rsidR="00EF1ED9" w:rsidRDefault="00EF1ED9" w:rsidP="00EF1ED9">
      <w:pPr>
        <w:tabs>
          <w:tab w:val="left" w:pos="3540"/>
          <w:tab w:val="center" w:pos="4637"/>
        </w:tabs>
        <w:ind w:right="180"/>
        <w:jc w:val="both"/>
        <w:rPr>
          <w:rFonts w:ascii="Calibri" w:hAnsi="Calibri" w:cs="Calibri"/>
        </w:rPr>
      </w:pPr>
      <w:r w:rsidRPr="00D41EAA">
        <w:rPr>
          <w:rFonts w:ascii="Calibri" w:hAnsi="Calibri" w:cs="Calibri"/>
        </w:rPr>
        <w:t>Mic dejun. Plecam spre</w:t>
      </w:r>
      <w:r w:rsidRPr="00D41EAA">
        <w:t xml:space="preserve"> </w:t>
      </w:r>
      <w:r w:rsidRPr="00D41EAA">
        <w:rPr>
          <w:rFonts w:ascii="Calibri" w:hAnsi="Calibri" w:cs="Calibri"/>
        </w:rPr>
        <w:t>orasul regal Al</w:t>
      </w:r>
      <w:r>
        <w:rPr>
          <w:rFonts w:ascii="Calibri" w:hAnsi="Calibri" w:cs="Calibri"/>
        </w:rPr>
        <w:t xml:space="preserve"> </w:t>
      </w:r>
      <w:r w:rsidRPr="00D41EAA">
        <w:rPr>
          <w:rFonts w:ascii="Calibri" w:hAnsi="Calibri" w:cs="Calibri"/>
        </w:rPr>
        <w:t>Ain, locul nasterii fondatorului Emiratelor</w:t>
      </w:r>
      <w:r>
        <w:rPr>
          <w:rFonts w:ascii="Calibri" w:hAnsi="Calibri" w:cs="Calibri"/>
        </w:rPr>
        <w:t xml:space="preserve"> si primul conducator</w:t>
      </w:r>
      <w:r w:rsidRPr="00D41EAA">
        <w:rPr>
          <w:rFonts w:ascii="Calibri" w:hAnsi="Calibri" w:cs="Calibri"/>
        </w:rPr>
        <w:t>, seicul Zayed</w:t>
      </w:r>
      <w:r>
        <w:rPr>
          <w:rFonts w:ascii="Calibri" w:hAnsi="Calibri" w:cs="Calibri"/>
        </w:rPr>
        <w:t xml:space="preserve">. </w:t>
      </w:r>
      <w:r w:rsidRPr="00D41EAA">
        <w:rPr>
          <w:rFonts w:ascii="Calibri" w:hAnsi="Calibri" w:cs="Calibri"/>
        </w:rPr>
        <w:t>Cunoscut drept “</w:t>
      </w:r>
      <w:r w:rsidRPr="00D41EAA">
        <w:rPr>
          <w:rFonts w:ascii="Calibri" w:hAnsi="Calibri" w:cs="Calibri"/>
          <w:i/>
        </w:rPr>
        <w:t>Oaza din Desert”</w:t>
      </w:r>
      <w:r w:rsidRPr="00D41EAA">
        <w:rPr>
          <w:rFonts w:ascii="Calibri" w:hAnsi="Calibri" w:cs="Calibri"/>
        </w:rPr>
        <w:t xml:space="preserve"> sau “</w:t>
      </w:r>
      <w:r w:rsidRPr="00D41EAA">
        <w:rPr>
          <w:rFonts w:ascii="Calibri" w:hAnsi="Calibri" w:cs="Calibri"/>
          <w:i/>
        </w:rPr>
        <w:t>Orasul Gradinii",</w:t>
      </w:r>
      <w:r w:rsidRPr="00D41EAA">
        <w:rPr>
          <w:rFonts w:ascii="Calibri" w:hAnsi="Calibri" w:cs="Calibri"/>
        </w:rPr>
        <w:t xml:space="preserve"> este unul dintre cele mai vechi orase din Emiratele Arabe Unite si se afla in apropierea muntilor Hajar (cel de-al doilea varf din UAE, aprox 1240 metri). </w:t>
      </w:r>
      <w:r>
        <w:rPr>
          <w:rFonts w:ascii="Calibri" w:hAnsi="Calibri" w:cs="Calibri"/>
        </w:rPr>
        <w:t xml:space="preserve">Orasul este o minune naturala a lumii unde oazele verzi luxuriante sunt un refugiu pentru plimbari linistitoare si lectii de istorie naturala. </w:t>
      </w:r>
      <w:r w:rsidRPr="00D41EAA">
        <w:rPr>
          <w:rFonts w:ascii="Calibri" w:hAnsi="Calibri" w:cs="Calibri"/>
        </w:rPr>
        <w:t xml:space="preserve">Vom servi </w:t>
      </w:r>
      <w:r w:rsidRPr="00843F89">
        <w:rPr>
          <w:rFonts w:ascii="Calibri" w:hAnsi="Calibri" w:cs="Calibri"/>
        </w:rPr>
        <w:t>un pranz traditional</w:t>
      </w:r>
      <w:r>
        <w:rPr>
          <w:rFonts w:ascii="Calibri" w:hAnsi="Calibri" w:cs="Calibri"/>
        </w:rPr>
        <w:t xml:space="preserve"> </w:t>
      </w:r>
      <w:r w:rsidRPr="0006393C">
        <w:rPr>
          <w:rFonts w:ascii="Calibri" w:hAnsi="Calibri" w:cs="Calibri"/>
        </w:rPr>
        <w:t>(bauturile nu sunt incluse)</w:t>
      </w:r>
      <w:r w:rsidRPr="00D41EAA">
        <w:rPr>
          <w:rFonts w:ascii="Calibri" w:hAnsi="Calibri" w:cs="Calibri"/>
        </w:rPr>
        <w:t xml:space="preserve"> </w:t>
      </w:r>
      <w:r>
        <w:rPr>
          <w:rFonts w:ascii="Calibri" w:hAnsi="Calibri" w:cs="Calibri"/>
        </w:rPr>
        <w:t>si v</w:t>
      </w:r>
      <w:r w:rsidRPr="00D41EAA">
        <w:rPr>
          <w:rFonts w:ascii="Calibri" w:hAnsi="Calibri" w:cs="Calibri"/>
        </w:rPr>
        <w:t>om vizita</w:t>
      </w:r>
      <w:r>
        <w:rPr>
          <w:rFonts w:ascii="Calibri" w:hAnsi="Calibri" w:cs="Calibri"/>
        </w:rPr>
        <w:t xml:space="preserve"> </w:t>
      </w:r>
      <w:r w:rsidRPr="00D41EAA">
        <w:rPr>
          <w:rFonts w:ascii="Calibri" w:hAnsi="Calibri" w:cs="Calibri"/>
        </w:rPr>
        <w:t>sit</w:t>
      </w:r>
      <w:r>
        <w:rPr>
          <w:rFonts w:ascii="Calibri" w:hAnsi="Calibri" w:cs="Calibri"/>
        </w:rPr>
        <w:t>-</w:t>
      </w:r>
      <w:r w:rsidRPr="00D41EAA">
        <w:rPr>
          <w:rFonts w:ascii="Calibri" w:hAnsi="Calibri" w:cs="Calibri"/>
        </w:rPr>
        <w:t>urile din Patrimoniul Mondial UNESCO: impozantul fort Al Jahili, Oaza (gradinile verzi si zona cu ape termale binefacatoare)</w:t>
      </w:r>
      <w:r>
        <w:rPr>
          <w:rFonts w:ascii="Calibri" w:hAnsi="Calibri" w:cs="Calibri"/>
        </w:rPr>
        <w:t xml:space="preserve">, </w:t>
      </w:r>
      <w:r w:rsidRPr="00D41EAA">
        <w:rPr>
          <w:rFonts w:ascii="Calibri" w:hAnsi="Calibri" w:cs="Calibri"/>
        </w:rPr>
        <w:t>Piata de Camile</w:t>
      </w:r>
      <w:r>
        <w:rPr>
          <w:rFonts w:ascii="Calibri" w:hAnsi="Calibri" w:cs="Calibri"/>
        </w:rPr>
        <w:t xml:space="preserve"> si facem un </w:t>
      </w:r>
      <w:r w:rsidR="00152FFA">
        <w:rPr>
          <w:rFonts w:ascii="Calibri" w:hAnsi="Calibri" w:cs="Calibri"/>
        </w:rPr>
        <w:t>f</w:t>
      </w:r>
      <w:r w:rsidRPr="001D0B5B">
        <w:rPr>
          <w:rFonts w:ascii="Calibri" w:hAnsi="Calibri" w:cs="Calibri"/>
        </w:rPr>
        <w:t>oto stop la fostul Palat al lui Sheikh Zayed</w:t>
      </w:r>
      <w:r>
        <w:rPr>
          <w:rFonts w:ascii="Calibri" w:hAnsi="Calibri" w:cs="Calibri"/>
        </w:rPr>
        <w:t xml:space="preserve">. </w:t>
      </w:r>
      <w:r w:rsidRPr="004A3E8F">
        <w:rPr>
          <w:rFonts w:ascii="Calibri" w:hAnsi="Calibri" w:cs="Calibri"/>
        </w:rPr>
        <w:t xml:space="preserve">Cazare </w:t>
      </w:r>
      <w:r>
        <w:rPr>
          <w:rFonts w:ascii="Calibri" w:hAnsi="Calibri" w:cs="Calibri"/>
        </w:rPr>
        <w:t>Hotel Fort Points by Sheraton Al Ain 5</w:t>
      </w:r>
      <w:r w:rsidRPr="004A3E8F">
        <w:rPr>
          <w:rFonts w:ascii="Calibri" w:hAnsi="Calibri" w:cs="Calibri"/>
        </w:rPr>
        <w:t>* sau similar</w:t>
      </w:r>
      <w:r>
        <w:rPr>
          <w:rFonts w:ascii="Calibri" w:hAnsi="Calibri" w:cs="Calibri"/>
        </w:rPr>
        <w:t xml:space="preserve"> Al Ain</w:t>
      </w:r>
      <w:r w:rsidRPr="004A3E8F">
        <w:rPr>
          <w:rFonts w:ascii="Calibri" w:hAnsi="Calibri" w:cs="Calibri"/>
        </w:rPr>
        <w:t>.</w:t>
      </w:r>
    </w:p>
    <w:p w14:paraId="0A77B5A7" w14:textId="77777777" w:rsidR="00EF1ED9" w:rsidRPr="00DA56D1" w:rsidRDefault="00EF1ED9" w:rsidP="00EF1ED9">
      <w:pPr>
        <w:tabs>
          <w:tab w:val="left" w:pos="3540"/>
          <w:tab w:val="center" w:pos="4637"/>
        </w:tabs>
        <w:ind w:right="180"/>
        <w:jc w:val="both"/>
        <w:rPr>
          <w:rFonts w:ascii="Calibri" w:hAnsi="Calibri" w:cs="Calibri"/>
          <w:b/>
          <w:color w:val="7030A0"/>
          <w:sz w:val="22"/>
          <w:szCs w:val="22"/>
        </w:rPr>
      </w:pPr>
    </w:p>
    <w:p w14:paraId="2D808D34" w14:textId="2038EF5F" w:rsidR="00EF1ED9" w:rsidRPr="00DA56D1" w:rsidRDefault="00EF1ED9" w:rsidP="00EF1ED9">
      <w:pPr>
        <w:tabs>
          <w:tab w:val="left" w:pos="3540"/>
          <w:tab w:val="center" w:pos="4637"/>
        </w:tabs>
        <w:ind w:right="180"/>
        <w:jc w:val="both"/>
        <w:rPr>
          <w:rFonts w:ascii="Calibri" w:hAnsi="Calibri" w:cs="Calibri"/>
          <w:color w:val="7030A0"/>
        </w:rPr>
      </w:pPr>
      <w:r>
        <w:rPr>
          <w:rFonts w:ascii="Calibri" w:hAnsi="Calibri" w:cs="Calibri"/>
          <w:b/>
          <w:color w:val="7030A0"/>
          <w:sz w:val="22"/>
          <w:szCs w:val="22"/>
        </w:rPr>
        <w:t>28 Noiembrie</w:t>
      </w:r>
      <w:r w:rsidRPr="00DA56D1">
        <w:rPr>
          <w:rFonts w:ascii="Calibri" w:hAnsi="Calibri" w:cs="Calibri"/>
          <w:b/>
          <w:color w:val="7030A0"/>
          <w:sz w:val="22"/>
          <w:szCs w:val="22"/>
        </w:rPr>
        <w:t xml:space="preserve">. </w:t>
      </w:r>
      <w:r w:rsidRPr="00DA56D1">
        <w:rPr>
          <w:rFonts w:ascii="Calibri" w:eastAsia="Calibri" w:hAnsi="Calibri" w:cs="Calibri"/>
          <w:b/>
          <w:color w:val="7030A0"/>
          <w:sz w:val="22"/>
          <w:szCs w:val="22"/>
          <w:lang w:val="it-IT"/>
        </w:rPr>
        <w:t xml:space="preserve">AL AIN </w:t>
      </w:r>
      <w:r w:rsidR="001E45EB">
        <w:rPr>
          <w:rFonts w:ascii="Calibri" w:eastAsia="Calibri" w:hAnsi="Calibri" w:cs="Calibri"/>
          <w:b/>
          <w:color w:val="7030A0"/>
          <w:sz w:val="22"/>
          <w:szCs w:val="22"/>
          <w:lang w:val="it-IT"/>
        </w:rPr>
        <w:t>–</w:t>
      </w:r>
      <w:r w:rsidRPr="00DA56D1">
        <w:rPr>
          <w:rFonts w:ascii="Calibri" w:eastAsia="Calibri" w:hAnsi="Calibri" w:cs="Calibri"/>
          <w:b/>
          <w:color w:val="7030A0"/>
          <w:sz w:val="22"/>
          <w:szCs w:val="22"/>
          <w:lang w:val="it-IT"/>
        </w:rPr>
        <w:t xml:space="preserve"> Sultanatul OMAN </w:t>
      </w:r>
      <w:r w:rsidR="001E45EB">
        <w:rPr>
          <w:rFonts w:ascii="Calibri" w:eastAsia="Calibri" w:hAnsi="Calibri" w:cs="Calibri"/>
          <w:b/>
          <w:color w:val="7030A0"/>
          <w:sz w:val="22"/>
          <w:szCs w:val="22"/>
          <w:lang w:val="it-IT"/>
        </w:rPr>
        <w:t>–</w:t>
      </w:r>
      <w:r w:rsidRPr="00DA56D1">
        <w:rPr>
          <w:rFonts w:ascii="Calibri" w:eastAsia="Calibri" w:hAnsi="Calibri" w:cs="Calibri"/>
          <w:b/>
          <w:color w:val="7030A0"/>
          <w:sz w:val="22"/>
          <w:szCs w:val="22"/>
          <w:lang w:val="it-IT"/>
        </w:rPr>
        <w:t xml:space="preserve"> NIZWA</w:t>
      </w:r>
    </w:p>
    <w:p w14:paraId="37B5CCF2" w14:textId="77777777" w:rsidR="00EF1ED9" w:rsidRPr="00DA56D1" w:rsidRDefault="00EF1ED9" w:rsidP="00EF1ED9">
      <w:pPr>
        <w:tabs>
          <w:tab w:val="left" w:pos="7290"/>
        </w:tabs>
        <w:ind w:right="180"/>
        <w:jc w:val="both"/>
        <w:rPr>
          <w:rFonts w:ascii="Calibri" w:hAnsi="Calibri" w:cs="Calibri"/>
          <w:lang w:val="ro-RO"/>
        </w:rPr>
      </w:pPr>
      <w:r w:rsidRPr="00DA56D1">
        <w:rPr>
          <w:rFonts w:ascii="Calibri" w:hAnsi="Calibri" w:cs="Calibri"/>
        </w:rPr>
        <w:t>Mic dejun. Plecam catre granita cu Oman, pe care o vom traversa frontiera cu o experienta interesanta! Oman este cel mai vechi stat independent din lumea araba si este considerat un lider in diplomatia si politica externa din Orientul Mijlociu. Invaluit in parfum suav de trandafiri sau in miresme bogate de tamaie, misterios si antic, cu o atmosfera unica si oameni calzi, sultanatul Oman o sa ne cucereasca pe fiecare. Vizitam Castelul Jibrin, o cladire rectangulara cu 5 etaje si 55 camere, cu plafonul decorat cu picturi si inscriptii islamice si usi frumos sculptate. De asemenea, putem fotografia imensul Fort Bahla (patrimoniu UNESCO), construit cand Nizwa era capitala Omanului, ale carei fatade au pana</w:t>
      </w:r>
      <w:r>
        <w:rPr>
          <w:rFonts w:ascii="Calibri" w:hAnsi="Calibri" w:cs="Calibri"/>
        </w:rPr>
        <w:t xml:space="preserve"> la</w:t>
      </w:r>
      <w:r w:rsidRPr="00DA56D1">
        <w:rPr>
          <w:rFonts w:ascii="Calibri" w:hAnsi="Calibri" w:cs="Calibri"/>
        </w:rPr>
        <w:t xml:space="preserve"> 114 m. Cazare</w:t>
      </w:r>
      <w:r>
        <w:rPr>
          <w:rFonts w:ascii="Calibri" w:hAnsi="Calibri" w:cs="Calibri"/>
        </w:rPr>
        <w:t xml:space="preserve"> </w:t>
      </w:r>
      <w:r w:rsidRPr="000D0DC1">
        <w:rPr>
          <w:rFonts w:ascii="Calibri" w:hAnsi="Calibri" w:cs="Calibri"/>
        </w:rPr>
        <w:t xml:space="preserve">cincizeci de ani, structurile satului au rezistat remarcabil, permitandu-ne sa ne intoarcem in timp. Plecam spre capitala Omanului, Muscat. </w:t>
      </w:r>
      <w:r w:rsidRPr="00843F89">
        <w:rPr>
          <w:rFonts w:ascii="Calibri" w:hAnsi="Calibri" w:cs="Calibri"/>
        </w:rPr>
        <w:t>Cazare si cina (bauturile nu sunt incluse) la</w:t>
      </w:r>
      <w:r>
        <w:rPr>
          <w:rFonts w:ascii="Calibri" w:hAnsi="Calibri" w:cs="Calibri"/>
        </w:rPr>
        <w:t xml:space="preserve"> Hotel </w:t>
      </w:r>
      <w:r w:rsidRPr="00DA56D1">
        <w:rPr>
          <w:rFonts w:ascii="Calibri" w:hAnsi="Calibri" w:cs="Calibri"/>
        </w:rPr>
        <w:t>Golden Tulip 4* sau similar Nizwa</w:t>
      </w:r>
      <w:r>
        <w:rPr>
          <w:rFonts w:ascii="Calibri" w:hAnsi="Calibri" w:cs="Calibri"/>
        </w:rPr>
        <w:t>.</w:t>
      </w:r>
    </w:p>
    <w:p w14:paraId="54843D93" w14:textId="6996313F" w:rsidR="00EF1ED9" w:rsidRDefault="00EF1ED9" w:rsidP="00EF1ED9">
      <w:pPr>
        <w:tabs>
          <w:tab w:val="left" w:pos="3540"/>
          <w:tab w:val="center" w:pos="4637"/>
        </w:tabs>
        <w:ind w:right="180"/>
        <w:jc w:val="both"/>
        <w:rPr>
          <w:rFonts w:ascii="Calibri" w:hAnsi="Calibri" w:cs="Calibri"/>
          <w:b/>
          <w:color w:val="7030A0"/>
          <w:sz w:val="22"/>
          <w:szCs w:val="22"/>
        </w:rPr>
      </w:pPr>
    </w:p>
    <w:p w14:paraId="41EC1F72" w14:textId="1A7F1EED" w:rsidR="00076308" w:rsidRDefault="00076308" w:rsidP="00EF1ED9">
      <w:pPr>
        <w:tabs>
          <w:tab w:val="left" w:pos="3540"/>
          <w:tab w:val="center" w:pos="4637"/>
        </w:tabs>
        <w:ind w:right="180"/>
        <w:jc w:val="both"/>
        <w:rPr>
          <w:rFonts w:ascii="Calibri" w:hAnsi="Calibri" w:cs="Calibri"/>
          <w:b/>
          <w:color w:val="7030A0"/>
          <w:sz w:val="22"/>
          <w:szCs w:val="22"/>
        </w:rPr>
      </w:pPr>
    </w:p>
    <w:p w14:paraId="19D21AA7" w14:textId="77777777" w:rsidR="00076308" w:rsidRDefault="00076308" w:rsidP="00EF1ED9">
      <w:pPr>
        <w:tabs>
          <w:tab w:val="left" w:pos="3540"/>
          <w:tab w:val="center" w:pos="4637"/>
        </w:tabs>
        <w:ind w:right="180"/>
        <w:jc w:val="both"/>
        <w:rPr>
          <w:rFonts w:ascii="Calibri" w:hAnsi="Calibri" w:cs="Calibri"/>
          <w:b/>
          <w:color w:val="7030A0"/>
          <w:sz w:val="22"/>
          <w:szCs w:val="22"/>
        </w:rPr>
      </w:pPr>
    </w:p>
    <w:p w14:paraId="703B0C30" w14:textId="236BD907" w:rsidR="00EF1ED9" w:rsidRPr="00F25ADB" w:rsidRDefault="00EF1ED9" w:rsidP="00EF1ED9">
      <w:pPr>
        <w:tabs>
          <w:tab w:val="left" w:pos="3540"/>
          <w:tab w:val="center" w:pos="4637"/>
        </w:tabs>
        <w:ind w:right="180"/>
        <w:jc w:val="both"/>
        <w:rPr>
          <w:rFonts w:ascii="Calibri" w:hAnsi="Calibri" w:cs="Calibri"/>
          <w:b/>
          <w:color w:val="7030A0"/>
          <w:sz w:val="22"/>
          <w:szCs w:val="22"/>
        </w:rPr>
      </w:pPr>
      <w:r w:rsidRPr="00F25ADB">
        <w:rPr>
          <w:rFonts w:ascii="Calibri" w:hAnsi="Calibri" w:cs="Calibri"/>
          <w:b/>
          <w:color w:val="7030A0"/>
          <w:sz w:val="22"/>
          <w:szCs w:val="22"/>
        </w:rPr>
        <w:t xml:space="preserve">29 Noiembrie. </w:t>
      </w:r>
      <w:r w:rsidRPr="00F25ADB">
        <w:rPr>
          <w:rFonts w:ascii="Calibri" w:eastAsia="Calibri" w:hAnsi="Calibri" w:cs="Calibri"/>
          <w:b/>
          <w:color w:val="7030A0"/>
          <w:sz w:val="22"/>
          <w:szCs w:val="22"/>
          <w:lang w:val="it-IT"/>
        </w:rPr>
        <w:t>NIZWA – Forturi, Traditii &amp; Marele CANION</w:t>
      </w:r>
    </w:p>
    <w:p w14:paraId="244F7AD6" w14:textId="02ED29BF" w:rsidR="00EF1ED9" w:rsidRDefault="00EF1ED9" w:rsidP="00EF1ED9">
      <w:pPr>
        <w:tabs>
          <w:tab w:val="left" w:pos="3540"/>
          <w:tab w:val="center" w:pos="4637"/>
        </w:tabs>
        <w:ind w:right="180"/>
        <w:jc w:val="both"/>
        <w:rPr>
          <w:rFonts w:asciiTheme="minorHAnsi" w:hAnsiTheme="minorHAnsi" w:cstheme="minorHAnsi"/>
          <w:lang w:eastAsia="en-GB"/>
        </w:rPr>
      </w:pPr>
      <w:r w:rsidRPr="002A652F">
        <w:rPr>
          <w:rFonts w:asciiTheme="minorHAnsi" w:hAnsiTheme="minorHAnsi" w:cstheme="minorHAnsi"/>
          <w:lang w:eastAsia="en-GB"/>
        </w:rPr>
        <w:t>Mic dejun</w:t>
      </w:r>
      <w:r>
        <w:rPr>
          <w:rFonts w:asciiTheme="minorHAnsi" w:hAnsiTheme="minorHAnsi" w:cstheme="minorHAnsi"/>
          <w:lang w:eastAsia="en-GB"/>
        </w:rPr>
        <w:t xml:space="preserve">. </w:t>
      </w:r>
      <w:r w:rsidRPr="002A652F">
        <w:rPr>
          <w:rFonts w:asciiTheme="minorHAnsi" w:hAnsiTheme="minorHAnsi" w:cstheme="minorHAnsi"/>
          <w:lang w:eastAsia="en-GB"/>
        </w:rPr>
        <w:t xml:space="preserve">Astazi exploram una dintre cele mai pitoresti zone montane ale Omanului, unde traditiile, arhitectura veche si peisajele dramatice se imbina intr-un mod spectaculos. Incepem cu o vizita in satul Al Hamra, unul dintre cele mai bine pastrate orase vechi din tara. Aici se afla Bait Al Safa, un muzeu viu amenajat intr-o casa traditionala din lut, unde localnicii demonstreaza vechi obiceiuri si </w:t>
      </w:r>
      <w:r w:rsidRPr="002A652F">
        <w:rPr>
          <w:rFonts w:asciiTheme="minorHAnsi" w:hAnsiTheme="minorHAnsi" w:cstheme="minorHAnsi"/>
          <w:lang w:eastAsia="en-GB"/>
        </w:rPr>
        <w:lastRenderedPageBreak/>
        <w:t>practici omaneze, oferind o incursiune autentica in viata de altadata.</w:t>
      </w:r>
      <w:r>
        <w:rPr>
          <w:rFonts w:asciiTheme="minorHAnsi" w:hAnsiTheme="minorHAnsi" w:cstheme="minorHAnsi"/>
          <w:lang w:eastAsia="en-GB"/>
        </w:rPr>
        <w:t xml:space="preserve"> </w:t>
      </w:r>
      <w:r w:rsidRPr="002A652F">
        <w:rPr>
          <w:rFonts w:asciiTheme="minorHAnsi" w:hAnsiTheme="minorHAnsi" w:cstheme="minorHAnsi"/>
          <w:lang w:eastAsia="en-GB"/>
        </w:rPr>
        <w:t xml:space="preserve">Continuam cu </w:t>
      </w:r>
      <w:r>
        <w:rPr>
          <w:rFonts w:asciiTheme="minorHAnsi" w:hAnsiTheme="minorHAnsi" w:cstheme="minorHAnsi"/>
          <w:lang w:eastAsia="en-GB"/>
        </w:rPr>
        <w:t>un foto stop</w:t>
      </w:r>
      <w:r w:rsidRPr="002A652F">
        <w:rPr>
          <w:rFonts w:asciiTheme="minorHAnsi" w:hAnsiTheme="minorHAnsi" w:cstheme="minorHAnsi"/>
          <w:lang w:eastAsia="en-GB"/>
        </w:rPr>
        <w:t xml:space="preserve"> in Misfat Al Abriyeen, un sat montan renumit pentru terasele agricole, aleile inguste si casele traditionale din lut construite pe stanci solide. Aici putem observa si sistemul traditional de irigare falaj, prin care apa este directionata din surse subterane pentru agricultura si uz casnic.</w:t>
      </w:r>
      <w:r>
        <w:rPr>
          <w:rFonts w:asciiTheme="minorHAnsi" w:hAnsiTheme="minorHAnsi" w:cstheme="minorHAnsi"/>
          <w:lang w:eastAsia="en-GB"/>
        </w:rPr>
        <w:t xml:space="preserve"> </w:t>
      </w:r>
      <w:r w:rsidRPr="002A652F">
        <w:rPr>
          <w:rFonts w:asciiTheme="minorHAnsi" w:hAnsiTheme="minorHAnsi" w:cstheme="minorHAnsi"/>
          <w:lang w:eastAsia="en-GB"/>
        </w:rPr>
        <w:t>Ne indreptam apoi spre satul Ghul, unde descoperim ruinele persane abandonate, marturii ale unei istorii vechi si fascinante.</w:t>
      </w:r>
      <w:r>
        <w:rPr>
          <w:rFonts w:asciiTheme="minorHAnsi" w:hAnsiTheme="minorHAnsi" w:cstheme="minorHAnsi"/>
          <w:lang w:eastAsia="en-GB"/>
        </w:rPr>
        <w:t xml:space="preserve"> In</w:t>
      </w:r>
      <w:r w:rsidRPr="002A652F">
        <w:rPr>
          <w:rFonts w:asciiTheme="minorHAnsi" w:hAnsiTheme="minorHAnsi" w:cstheme="minorHAnsi"/>
          <w:lang w:eastAsia="en-GB"/>
        </w:rPr>
        <w:t xml:space="preserve"> continuare, urcam catre Jebel Shams, cel mai inalt punct al Omanului, situat la 3.009 m altitudine. De aici se deschide privelistea impresionanta asupra celebrului "Grand Canyon" al Omanului, un peisaj spectaculos care impresioneaza in orice moment al zilei</w:t>
      </w:r>
      <w:r>
        <w:rPr>
          <w:rFonts w:asciiTheme="minorHAnsi" w:hAnsiTheme="minorHAnsi" w:cstheme="minorHAnsi"/>
          <w:lang w:eastAsia="en-GB"/>
        </w:rPr>
        <w:t>.</w:t>
      </w:r>
      <w:r w:rsidR="00142E32">
        <w:rPr>
          <w:rFonts w:asciiTheme="minorHAnsi" w:hAnsiTheme="minorHAnsi" w:cstheme="minorHAnsi"/>
          <w:lang w:eastAsia="en-GB"/>
        </w:rPr>
        <w:t xml:space="preserve"> </w:t>
      </w:r>
      <w:r w:rsidR="00843F89">
        <w:rPr>
          <w:rFonts w:asciiTheme="minorHAnsi" w:hAnsiTheme="minorHAnsi" w:cstheme="minorHAnsi"/>
          <w:lang w:eastAsia="en-GB"/>
        </w:rPr>
        <w:t>Pe traseu vom</w:t>
      </w:r>
      <w:r w:rsidR="00142E32">
        <w:rPr>
          <w:rFonts w:asciiTheme="minorHAnsi" w:hAnsiTheme="minorHAnsi" w:cstheme="minorHAnsi"/>
          <w:lang w:eastAsia="en-GB"/>
        </w:rPr>
        <w:t xml:space="preserve"> servi un pranz traditional la un restaurant local (bauturile nu sunt incluse).</w:t>
      </w:r>
      <w:r>
        <w:rPr>
          <w:rFonts w:asciiTheme="minorHAnsi" w:hAnsiTheme="minorHAnsi" w:cstheme="minorHAnsi"/>
          <w:lang w:eastAsia="en-GB"/>
        </w:rPr>
        <w:t xml:space="preserve"> </w:t>
      </w:r>
      <w:r w:rsidR="001F5F14">
        <w:rPr>
          <w:rFonts w:asciiTheme="minorHAnsi" w:hAnsiTheme="minorHAnsi" w:cstheme="minorHAnsi"/>
          <w:lang w:eastAsia="en-GB"/>
        </w:rPr>
        <w:t>Retur la hotel</w:t>
      </w:r>
      <w:r w:rsidRPr="002A652F">
        <w:rPr>
          <w:rFonts w:asciiTheme="minorHAnsi" w:hAnsiTheme="minorHAnsi" w:cstheme="minorHAnsi"/>
          <w:lang w:eastAsia="en-GB"/>
        </w:rPr>
        <w:t>.</w:t>
      </w:r>
      <w:r>
        <w:rPr>
          <w:rFonts w:asciiTheme="minorHAnsi" w:hAnsiTheme="minorHAnsi" w:cstheme="minorHAnsi"/>
          <w:lang w:eastAsia="en-GB"/>
        </w:rPr>
        <w:t xml:space="preserve"> C</w:t>
      </w:r>
      <w:r w:rsidRPr="002A652F">
        <w:rPr>
          <w:rFonts w:asciiTheme="minorHAnsi" w:hAnsiTheme="minorHAnsi" w:cstheme="minorHAnsi"/>
          <w:lang w:eastAsia="en-GB"/>
        </w:rPr>
        <w:t xml:space="preserve">azare la </w:t>
      </w:r>
      <w:r>
        <w:rPr>
          <w:rFonts w:asciiTheme="minorHAnsi" w:hAnsiTheme="minorHAnsi" w:cstheme="minorHAnsi"/>
          <w:lang w:eastAsia="en-GB"/>
        </w:rPr>
        <w:t>H</w:t>
      </w:r>
      <w:r w:rsidRPr="002A652F">
        <w:rPr>
          <w:rFonts w:asciiTheme="minorHAnsi" w:hAnsiTheme="minorHAnsi" w:cstheme="minorHAnsi"/>
          <w:lang w:eastAsia="en-GB"/>
        </w:rPr>
        <w:t>otel Golden Tulip 4* sau similar Nizwa.</w:t>
      </w:r>
    </w:p>
    <w:p w14:paraId="18281EB7" w14:textId="77777777" w:rsidR="00EF1ED9" w:rsidRPr="002A652F" w:rsidRDefault="00EF1ED9" w:rsidP="00EF1ED9">
      <w:pPr>
        <w:tabs>
          <w:tab w:val="left" w:pos="3540"/>
          <w:tab w:val="center" w:pos="4637"/>
        </w:tabs>
        <w:ind w:right="180"/>
        <w:jc w:val="both"/>
        <w:rPr>
          <w:rFonts w:asciiTheme="minorHAnsi" w:hAnsiTheme="minorHAnsi" w:cstheme="minorHAnsi"/>
          <w:lang w:eastAsia="en-GB"/>
        </w:rPr>
      </w:pPr>
    </w:p>
    <w:p w14:paraId="562F0415" w14:textId="16A49456" w:rsidR="00EF1ED9" w:rsidRPr="00DD5B27" w:rsidRDefault="00EF1ED9" w:rsidP="00EF1ED9">
      <w:pPr>
        <w:tabs>
          <w:tab w:val="left" w:pos="7290"/>
        </w:tabs>
        <w:ind w:right="180"/>
        <w:jc w:val="both"/>
        <w:rPr>
          <w:rFonts w:ascii="Calibri" w:hAnsi="Calibri" w:cs="Calibri"/>
          <w:color w:val="444444"/>
        </w:rPr>
      </w:pPr>
      <w:r>
        <w:rPr>
          <w:rFonts w:ascii="Calibri" w:hAnsi="Calibri" w:cs="Calibri"/>
          <w:b/>
          <w:color w:val="7030A0"/>
          <w:sz w:val="22"/>
          <w:szCs w:val="22"/>
        </w:rPr>
        <w:t>30 Noiembrie</w:t>
      </w:r>
      <w:r w:rsidRPr="00DD5B27">
        <w:rPr>
          <w:rFonts w:ascii="Calibri" w:hAnsi="Calibri" w:cs="Calibri"/>
          <w:b/>
          <w:color w:val="7030A0"/>
          <w:sz w:val="22"/>
          <w:szCs w:val="22"/>
        </w:rPr>
        <w:t xml:space="preserve">. </w:t>
      </w:r>
      <w:r>
        <w:rPr>
          <w:rFonts w:ascii="Calibri" w:eastAsia="Calibri" w:hAnsi="Calibri" w:cs="Calibri"/>
          <w:b/>
          <w:color w:val="7030A0"/>
          <w:sz w:val="22"/>
          <w:szCs w:val="22"/>
          <w:lang w:val="it-IT"/>
        </w:rPr>
        <w:t>NIZWA</w:t>
      </w:r>
      <w:r w:rsidRPr="0090296F">
        <w:rPr>
          <w:rFonts w:ascii="Calibri" w:eastAsia="Calibri" w:hAnsi="Calibri" w:cs="Calibri"/>
          <w:b/>
          <w:color w:val="7030A0"/>
          <w:sz w:val="22"/>
          <w:szCs w:val="22"/>
          <w:lang w:val="it-IT"/>
        </w:rPr>
        <w:t xml:space="preserve"> – </w:t>
      </w:r>
      <w:r>
        <w:rPr>
          <w:rFonts w:ascii="Calibri" w:eastAsia="Calibri" w:hAnsi="Calibri" w:cs="Calibri"/>
          <w:b/>
          <w:color w:val="7030A0"/>
          <w:sz w:val="22"/>
          <w:szCs w:val="22"/>
          <w:lang w:val="it-IT"/>
        </w:rPr>
        <w:t>BIRKAT AL MOUZ</w:t>
      </w:r>
      <w:r w:rsidRPr="0090296F">
        <w:rPr>
          <w:rFonts w:ascii="Calibri" w:eastAsia="Calibri" w:hAnsi="Calibri" w:cs="Calibri"/>
          <w:b/>
          <w:color w:val="7030A0"/>
          <w:sz w:val="22"/>
          <w:szCs w:val="22"/>
          <w:lang w:val="it-IT"/>
        </w:rPr>
        <w:t xml:space="preserve"> </w:t>
      </w:r>
      <w:r w:rsidR="00ED06DB" w:rsidRPr="0090296F">
        <w:rPr>
          <w:rFonts w:ascii="Calibri" w:eastAsia="Calibri" w:hAnsi="Calibri" w:cs="Calibri"/>
          <w:b/>
          <w:color w:val="7030A0"/>
          <w:sz w:val="22"/>
          <w:szCs w:val="22"/>
          <w:lang w:val="it-IT"/>
        </w:rPr>
        <w:t>–</w:t>
      </w:r>
      <w:r w:rsidRPr="0090296F">
        <w:rPr>
          <w:rFonts w:ascii="Calibri" w:eastAsia="Calibri" w:hAnsi="Calibri" w:cs="Calibri"/>
          <w:b/>
          <w:color w:val="7030A0"/>
          <w:sz w:val="22"/>
          <w:szCs w:val="22"/>
          <w:lang w:val="it-IT"/>
        </w:rPr>
        <w:t xml:space="preserve"> MUSCAT</w:t>
      </w:r>
    </w:p>
    <w:p w14:paraId="64BC7CE8" w14:textId="77777777" w:rsidR="00EF1ED9" w:rsidRPr="002B2D55" w:rsidRDefault="00EF1ED9" w:rsidP="00EF1ED9">
      <w:pPr>
        <w:tabs>
          <w:tab w:val="left" w:pos="3540"/>
          <w:tab w:val="center" w:pos="4637"/>
        </w:tabs>
        <w:ind w:right="180"/>
        <w:jc w:val="both"/>
        <w:rPr>
          <w:rFonts w:ascii="Calibri" w:hAnsi="Calibri" w:cs="Calibri"/>
        </w:rPr>
      </w:pPr>
      <w:r w:rsidRPr="002B2D55">
        <w:rPr>
          <w:rFonts w:ascii="Calibri" w:hAnsi="Calibri" w:cs="Calibri"/>
        </w:rPr>
        <w:t xml:space="preserve">Mic dejun. </w:t>
      </w:r>
      <w:r w:rsidRPr="00F55578">
        <w:rPr>
          <w:rFonts w:ascii="Calibri" w:hAnsi="Calibri" w:cs="Calibri"/>
        </w:rPr>
        <w:t xml:space="preserve">Pornim cu o vizita in Nizwa, fosta capitala </w:t>
      </w:r>
      <w:proofErr w:type="gramStart"/>
      <w:r w:rsidRPr="00F55578">
        <w:rPr>
          <w:rFonts w:ascii="Calibri" w:hAnsi="Calibri" w:cs="Calibri"/>
        </w:rPr>
        <w:t>a</w:t>
      </w:r>
      <w:proofErr w:type="gramEnd"/>
      <w:r w:rsidRPr="00F55578">
        <w:rPr>
          <w:rFonts w:ascii="Calibri" w:hAnsi="Calibri" w:cs="Calibri"/>
        </w:rPr>
        <w:t xml:space="preserve"> Omanului, intre secolele XII-XV. Exploram fortul Nizwa din al carui turn vom admira panorama asupra oazei. </w:t>
      </w:r>
      <w:r w:rsidRPr="00FD5D37">
        <w:rPr>
          <w:rFonts w:ascii="Calibri" w:hAnsi="Calibri" w:cs="Calibri"/>
        </w:rPr>
        <w:t>Continuam cu Nizwa Souq, una dintre cele mai vechi si autentice piete din Oman, renumita pentru obiectele traditionale precum pumnale omaneze (khanjar), ceramica, argintarie, mirodenii, curmale si produse locale.</w:t>
      </w:r>
      <w:r>
        <w:rPr>
          <w:rFonts w:ascii="Calibri" w:hAnsi="Calibri" w:cs="Calibri"/>
        </w:rPr>
        <w:t xml:space="preserve"> Descoperim </w:t>
      </w:r>
      <w:proofErr w:type="gramStart"/>
      <w:r>
        <w:rPr>
          <w:rFonts w:ascii="Calibri" w:hAnsi="Calibri" w:cs="Calibri"/>
        </w:rPr>
        <w:t xml:space="preserve">apoi </w:t>
      </w:r>
      <w:r w:rsidRPr="002B2D55">
        <w:rPr>
          <w:rFonts w:ascii="Calibri" w:hAnsi="Calibri" w:cs="Calibri"/>
        </w:rPr>
        <w:t xml:space="preserve"> </w:t>
      </w:r>
      <w:r w:rsidRPr="002B2D55">
        <w:rPr>
          <w:rFonts w:ascii="Calibri" w:hAnsi="Calibri" w:cs="Calibri"/>
          <w:i/>
        </w:rPr>
        <w:t>bijuteri</w:t>
      </w:r>
      <w:r>
        <w:rPr>
          <w:rFonts w:ascii="Calibri" w:hAnsi="Calibri" w:cs="Calibri"/>
          <w:i/>
        </w:rPr>
        <w:t>a</w:t>
      </w:r>
      <w:proofErr w:type="gramEnd"/>
      <w:r w:rsidRPr="002B2D55">
        <w:rPr>
          <w:rFonts w:ascii="Calibri" w:hAnsi="Calibri" w:cs="Calibri"/>
        </w:rPr>
        <w:t xml:space="preserve"> ascunsa</w:t>
      </w:r>
      <w:r>
        <w:rPr>
          <w:rFonts w:ascii="Calibri" w:hAnsi="Calibri" w:cs="Calibri"/>
        </w:rPr>
        <w:t xml:space="preserve"> </w:t>
      </w:r>
      <w:r w:rsidRPr="002B2D55">
        <w:rPr>
          <w:rFonts w:ascii="Calibri" w:hAnsi="Calibri" w:cs="Calibri"/>
        </w:rPr>
        <w:t>– satul Birkat Al Mouz. Amplasat in inima muntilor maiestuosi din Oman si descoperim: stradute inguste prin cartierul vechi, Fortul Bait al Redidah, plantatiilor de curmale, arhitectura veche de mii de ani si oameni primitori. Bucurați-va de priveliștile panoramice de la punctele de observație ale fortului, care ofera privelisti uimitoare asupra peisajelor din jur</w:t>
      </w:r>
      <w:r w:rsidRPr="002B2D55">
        <w:t xml:space="preserve">. </w:t>
      </w:r>
      <w:r w:rsidRPr="002B2D55">
        <w:rPr>
          <w:rFonts w:ascii="Calibri" w:hAnsi="Calibri" w:cs="Calibri"/>
        </w:rPr>
        <w:t>Situat la baza Jebel Akhdar (Muntele Verde), acest sat gazduieste vechiul sistem de irigare Falaj, un sit al Patrimoniului Mondial UNESCO. In ciuda abandonului de peste cincizeci de ani, structurile satului au rezistat remarcabil, permitandu-ne sa ne intoarcem in timp. Plecam spre capitala Omanului, Muscat</w:t>
      </w:r>
      <w:r w:rsidRPr="0008619F">
        <w:rPr>
          <w:rFonts w:ascii="Calibri" w:hAnsi="Calibri" w:cs="Calibri"/>
        </w:rPr>
        <w:t xml:space="preserve">. </w:t>
      </w:r>
      <w:r w:rsidRPr="00E4209F">
        <w:rPr>
          <w:rFonts w:ascii="Calibri" w:hAnsi="Calibri" w:cs="Calibri"/>
        </w:rPr>
        <w:t>Cazare si cina (bauturile nu sunt incluse) la</w:t>
      </w:r>
      <w:r w:rsidRPr="0008619F">
        <w:rPr>
          <w:rFonts w:ascii="Calibri" w:hAnsi="Calibri" w:cs="Calibri"/>
        </w:rPr>
        <w:t xml:space="preserve"> </w:t>
      </w:r>
      <w:r>
        <w:rPr>
          <w:rFonts w:ascii="Calibri" w:hAnsi="Calibri" w:cs="Calibri"/>
        </w:rPr>
        <w:t>H</w:t>
      </w:r>
      <w:r w:rsidRPr="0008619F">
        <w:rPr>
          <w:rFonts w:ascii="Calibri" w:hAnsi="Calibri" w:cs="Calibri"/>
        </w:rPr>
        <w:t>otel Ramada Encore 4* sau similar Muscat.</w:t>
      </w:r>
    </w:p>
    <w:p w14:paraId="2E10C3F9" w14:textId="77777777" w:rsidR="00EF1ED9" w:rsidRDefault="00EF1ED9" w:rsidP="00EF1ED9">
      <w:pPr>
        <w:tabs>
          <w:tab w:val="left" w:pos="3540"/>
          <w:tab w:val="center" w:pos="4637"/>
        </w:tabs>
        <w:ind w:right="180"/>
        <w:jc w:val="both"/>
        <w:rPr>
          <w:rFonts w:ascii="Calibri" w:hAnsi="Calibri" w:cs="Calibri"/>
          <w:b/>
          <w:color w:val="7030A0"/>
          <w:sz w:val="22"/>
          <w:szCs w:val="22"/>
        </w:rPr>
      </w:pPr>
    </w:p>
    <w:p w14:paraId="543AEC51" w14:textId="77777777" w:rsidR="00EF1ED9" w:rsidRPr="00DD5B27" w:rsidRDefault="00EF1ED9" w:rsidP="00EF1ED9">
      <w:pPr>
        <w:tabs>
          <w:tab w:val="left" w:pos="7290"/>
        </w:tabs>
        <w:ind w:right="180"/>
        <w:jc w:val="both"/>
        <w:rPr>
          <w:rFonts w:ascii="Calibri" w:hAnsi="Calibri" w:cs="Calibri"/>
          <w:color w:val="444444"/>
        </w:rPr>
      </w:pPr>
      <w:r>
        <w:rPr>
          <w:rFonts w:ascii="Calibri" w:hAnsi="Calibri" w:cs="Calibri"/>
          <w:b/>
          <w:color w:val="7030A0"/>
          <w:sz w:val="22"/>
          <w:szCs w:val="22"/>
        </w:rPr>
        <w:t>01 Decembrie</w:t>
      </w:r>
      <w:r w:rsidRPr="00DD5B27">
        <w:rPr>
          <w:rFonts w:ascii="Calibri" w:hAnsi="Calibri" w:cs="Calibri"/>
          <w:b/>
          <w:color w:val="7030A0"/>
          <w:sz w:val="22"/>
          <w:szCs w:val="22"/>
        </w:rPr>
        <w:t xml:space="preserve">. </w:t>
      </w:r>
      <w:r>
        <w:rPr>
          <w:rFonts w:ascii="Calibri" w:eastAsia="Calibri" w:hAnsi="Calibri" w:cs="Calibri"/>
          <w:b/>
          <w:color w:val="7030A0"/>
          <w:sz w:val="22"/>
          <w:szCs w:val="22"/>
          <w:lang w:val="it-IT"/>
        </w:rPr>
        <w:t>MUSCAT – Orasul Alb</w:t>
      </w:r>
    </w:p>
    <w:p w14:paraId="7388B67D" w14:textId="290DEE15" w:rsidR="00EF1ED9" w:rsidRPr="006D06AC" w:rsidRDefault="00EF1ED9" w:rsidP="00EF1ED9">
      <w:pPr>
        <w:tabs>
          <w:tab w:val="left" w:pos="3540"/>
          <w:tab w:val="center" w:pos="4637"/>
        </w:tabs>
        <w:ind w:right="180"/>
        <w:jc w:val="both"/>
        <w:rPr>
          <w:rFonts w:ascii="Calibri" w:hAnsi="Calibri" w:cs="Calibri"/>
        </w:rPr>
      </w:pPr>
      <w:r w:rsidRPr="006D06AC">
        <w:rPr>
          <w:rFonts w:ascii="Calibri" w:hAnsi="Calibri" w:cs="Calibri"/>
        </w:rPr>
        <w:t>Mic dejun. Astazi ne bucuram de farmecul capitalei Muscat, un oras care ofera o atmosfera complet diferita fata de vecinii sai stralucitori din Emirate. Spre deosebire de Dubai sau Abu Dhabi, Muscat este o oaza de autenticitate, un oras-port linistit, ideal pentru explorarea desertului, observarea delfinilor la apus si descoperirea ospitalitatii omaneze.</w:t>
      </w:r>
      <w:r>
        <w:rPr>
          <w:rFonts w:ascii="Calibri" w:hAnsi="Calibri" w:cs="Calibri"/>
        </w:rPr>
        <w:t xml:space="preserve"> </w:t>
      </w:r>
      <w:r w:rsidRPr="006D06AC">
        <w:rPr>
          <w:rFonts w:ascii="Calibri" w:hAnsi="Calibri" w:cs="Calibri"/>
        </w:rPr>
        <w:t>Incepem turul de jumatate de zi al orasului Muscat cu o vizita la impunatoarea Grand Mosque, construita din gresie si marmura. Candelabrul Swarovski si covorul persan lucrat manual, aflat in sala principala de rugaciune, sunt elemente emblematice ale acestui lacas.</w:t>
      </w:r>
      <w:r>
        <w:rPr>
          <w:rFonts w:ascii="Calibri" w:hAnsi="Calibri" w:cs="Calibri"/>
        </w:rPr>
        <w:t xml:space="preserve"> </w:t>
      </w:r>
      <w:r w:rsidRPr="006D06AC">
        <w:rPr>
          <w:rFonts w:ascii="Calibri" w:hAnsi="Calibri" w:cs="Calibri"/>
        </w:rPr>
        <w:t>Trecem prin districtul ministerelor, apoi facem o oprire foto la Palatul Al Alam, palatul ceremonial al Sultanului. Continuam cu admirarea celor doua forturi portugheze, Mirani si Jalali, vizibile din exterior.</w:t>
      </w:r>
      <w:r>
        <w:rPr>
          <w:rFonts w:ascii="Calibri" w:hAnsi="Calibri" w:cs="Calibri"/>
        </w:rPr>
        <w:t xml:space="preserve"> </w:t>
      </w:r>
      <w:r w:rsidRPr="006D06AC">
        <w:rPr>
          <w:rFonts w:ascii="Calibri" w:hAnsi="Calibri" w:cs="Calibri"/>
        </w:rPr>
        <w:t>Vizitam Muzeul National, care prezinta istoria, patrimoniul cultural si traditiile Omanului.</w:t>
      </w:r>
      <w:r>
        <w:rPr>
          <w:rFonts w:ascii="Calibri" w:hAnsi="Calibri" w:cs="Calibri"/>
        </w:rPr>
        <w:t xml:space="preserve"> </w:t>
      </w:r>
      <w:r w:rsidRPr="006D06AC">
        <w:rPr>
          <w:rFonts w:ascii="Calibri" w:hAnsi="Calibri" w:cs="Calibri"/>
        </w:rPr>
        <w:t xml:space="preserve">Incheiem turul la Muttrah Souq, una dintre cele mai vechi piete din Oman, datand de aproximativ 200 de ani. Aici puteti achizitiona suveniruri, obiecte traditionale, textile, mirodenii, argintarie si bijuterii. Gasim si celebra tamaie verde si </w:t>
      </w:r>
      <w:r w:rsidRPr="00153378">
        <w:rPr>
          <w:rFonts w:ascii="Calibri" w:hAnsi="Calibri" w:cs="Calibri"/>
          <w:i/>
        </w:rPr>
        <w:t>khanjar</w:t>
      </w:r>
      <w:r w:rsidRPr="006D06AC">
        <w:rPr>
          <w:rFonts w:ascii="Calibri" w:hAnsi="Calibri" w:cs="Calibri"/>
        </w:rPr>
        <w:t xml:space="preserve">, cutitul traditional purtat la talie de barbatii omanezi. </w:t>
      </w:r>
      <w:r w:rsidR="00152FFA" w:rsidRPr="00453A97">
        <w:rPr>
          <w:rFonts w:ascii="Calibri" w:hAnsi="Calibri" w:cs="Calibri"/>
        </w:rPr>
        <w:t xml:space="preserve">Transfer la hotel si timp liber la dispozitie. </w:t>
      </w:r>
      <w:r w:rsidRPr="0008619F">
        <w:rPr>
          <w:rFonts w:ascii="Calibri" w:hAnsi="Calibri" w:cs="Calibri"/>
        </w:rPr>
        <w:t>Cazare la</w:t>
      </w:r>
      <w:r w:rsidRPr="002B2D55">
        <w:rPr>
          <w:rFonts w:ascii="Calibri" w:hAnsi="Calibri" w:cs="Calibri"/>
        </w:rPr>
        <w:t xml:space="preserve"> </w:t>
      </w:r>
      <w:r>
        <w:rPr>
          <w:rFonts w:ascii="Calibri" w:hAnsi="Calibri" w:cs="Calibri"/>
        </w:rPr>
        <w:t>H</w:t>
      </w:r>
      <w:r w:rsidRPr="002B2D55">
        <w:rPr>
          <w:rFonts w:ascii="Calibri" w:hAnsi="Calibri" w:cs="Calibri"/>
        </w:rPr>
        <w:t>otel Ramada Encore 4* sau similar Muscat.</w:t>
      </w:r>
    </w:p>
    <w:p w14:paraId="5ECDDC29" w14:textId="77777777" w:rsidR="00EF1ED9" w:rsidRPr="00FE3E36" w:rsidRDefault="00EF1ED9" w:rsidP="00EF1ED9">
      <w:pPr>
        <w:tabs>
          <w:tab w:val="left" w:pos="3540"/>
          <w:tab w:val="center" w:pos="4637"/>
        </w:tabs>
        <w:ind w:right="180"/>
        <w:jc w:val="both"/>
        <w:rPr>
          <w:rFonts w:ascii="Calibri" w:hAnsi="Calibri" w:cs="Calibri"/>
        </w:rPr>
      </w:pPr>
    </w:p>
    <w:p w14:paraId="1A83E963" w14:textId="77777777" w:rsidR="00EF1ED9" w:rsidRDefault="00EF1ED9" w:rsidP="00EF1ED9">
      <w:pPr>
        <w:tabs>
          <w:tab w:val="left" w:pos="3540"/>
          <w:tab w:val="center" w:pos="4637"/>
        </w:tabs>
        <w:ind w:right="180"/>
        <w:jc w:val="both"/>
        <w:rPr>
          <w:rFonts w:ascii="Calibri" w:eastAsia="Calibri" w:hAnsi="Calibri" w:cs="Calibri"/>
          <w:b/>
          <w:color w:val="7030A0"/>
          <w:sz w:val="22"/>
          <w:szCs w:val="22"/>
          <w:lang w:val="it-IT"/>
        </w:rPr>
      </w:pPr>
      <w:r>
        <w:rPr>
          <w:rFonts w:ascii="Calibri" w:hAnsi="Calibri" w:cs="Calibri"/>
          <w:b/>
          <w:color w:val="7030A0"/>
          <w:sz w:val="22"/>
          <w:szCs w:val="22"/>
        </w:rPr>
        <w:t>02 Decembrie</w:t>
      </w:r>
      <w:r w:rsidRPr="00DD5B27">
        <w:rPr>
          <w:rFonts w:ascii="Calibri" w:hAnsi="Calibri" w:cs="Calibri"/>
          <w:b/>
          <w:color w:val="7030A0"/>
          <w:sz w:val="22"/>
          <w:szCs w:val="22"/>
        </w:rPr>
        <w:t xml:space="preserve">. </w:t>
      </w:r>
      <w:r>
        <w:rPr>
          <w:rFonts w:ascii="Calibri" w:eastAsia="Calibri" w:hAnsi="Calibri" w:cs="Calibri"/>
          <w:b/>
          <w:color w:val="7030A0"/>
          <w:sz w:val="22"/>
          <w:szCs w:val="22"/>
          <w:lang w:val="it-IT"/>
        </w:rPr>
        <w:t>MUSCAT – SOHAR – DUBAI</w:t>
      </w:r>
    </w:p>
    <w:p w14:paraId="519D424C" w14:textId="0AEEB3EA" w:rsidR="00EF1ED9" w:rsidRPr="004747EF" w:rsidRDefault="00EF1ED9" w:rsidP="00EF1ED9">
      <w:pPr>
        <w:tabs>
          <w:tab w:val="left" w:pos="3540"/>
          <w:tab w:val="center" w:pos="4637"/>
        </w:tabs>
        <w:ind w:right="180"/>
        <w:jc w:val="both"/>
        <w:rPr>
          <w:rFonts w:ascii="Calibri" w:hAnsi="Calibri" w:cs="Calibri"/>
        </w:rPr>
      </w:pPr>
      <w:r w:rsidRPr="004747EF">
        <w:rPr>
          <w:rFonts w:ascii="Calibri" w:hAnsi="Calibri" w:cs="Calibri"/>
        </w:rPr>
        <w:t xml:space="preserve">Mic dejun. Astazi parasim Muscat si continuam calatoria prin nordul Omanului, o regiune in care traditia, istoria si peisajele de coasta se imbina armonios. Ne indreptam spre Barka, unde vizitam piata de peste, un targ traditional omanez in care pescarii isi aduc captura proaspata de ton, creveti, kingfish si multe alte specii locale. Atmosfera autentica si dinamica </w:t>
      </w:r>
      <w:r w:rsidR="004747EF" w:rsidRPr="004747EF">
        <w:rPr>
          <w:rFonts w:ascii="Calibri" w:hAnsi="Calibri" w:cs="Calibri"/>
        </w:rPr>
        <w:t xml:space="preserve">a </w:t>
      </w:r>
      <w:r w:rsidRPr="004747EF">
        <w:rPr>
          <w:rFonts w:ascii="Calibri" w:hAnsi="Calibri" w:cs="Calibri"/>
        </w:rPr>
        <w:t>pietei ofera o imagine reala a vietii cotidiene din Sultanat.</w:t>
      </w:r>
      <w:r w:rsidR="004747EF" w:rsidRPr="004747EF">
        <w:rPr>
          <w:rFonts w:ascii="Calibri" w:hAnsi="Calibri" w:cs="Calibri"/>
        </w:rPr>
        <w:t xml:space="preserve"> </w:t>
      </w:r>
      <w:r w:rsidRPr="004747EF">
        <w:rPr>
          <w:rFonts w:ascii="Calibri" w:hAnsi="Calibri" w:cs="Calibri"/>
        </w:rPr>
        <w:t xml:space="preserve">Continuam spre Sohar, cel mai dezvoltat oras al Omanului dupa Muscat si considerat in legende drept locul de nastere al celebrului Sinbad Marinarul. Aici facem </w:t>
      </w:r>
      <w:r w:rsidR="004747EF" w:rsidRPr="004747EF">
        <w:rPr>
          <w:rFonts w:ascii="Calibri" w:hAnsi="Calibri" w:cs="Calibri"/>
        </w:rPr>
        <w:t>foto stop</w:t>
      </w:r>
      <w:r w:rsidRPr="004747EF">
        <w:rPr>
          <w:rFonts w:ascii="Calibri" w:hAnsi="Calibri" w:cs="Calibri"/>
        </w:rPr>
        <w:t xml:space="preserve"> la Fortul Sohar, construit in secolul al XIII-lea si recunoscut pentru tunelul sau de aproximativ 10 km, despre care se spune ca era folosit ca ruta de evacuare in timpul unui asediu. Fortul este considerat unul dintre cele mai importante castele din Oman si domina zona cu prezenta sa impunatoare. Ne plimbam apoi prin Sohar Heritage Souq, recent renovat, un loc ideal pentru a descoperi produse locale, obiecte artizanale si atmosfera traditionala a unui souq omanez. Aici se regasesc parfumuri, mirodenii, textile, obiecte din metal si alte produse specifice culturii locale. Dupa vizita, ne indreptam spre punctul de frontiera de la Hatta pentru a trece in Emiratele Arabe Unite. Procedurile vamale pot dura ceva timp, in functie de trafic si formalitati.</w:t>
      </w:r>
      <w:r w:rsidR="004747EF">
        <w:rPr>
          <w:rFonts w:ascii="Calibri" w:hAnsi="Calibri" w:cs="Calibri"/>
        </w:rPr>
        <w:t xml:space="preserve">  </w:t>
      </w:r>
      <w:r w:rsidRPr="004747EF">
        <w:rPr>
          <w:rFonts w:ascii="Calibri" w:hAnsi="Calibri" w:cs="Calibri"/>
        </w:rPr>
        <w:t>Dupa finalizarea trecerii frontierei, continuam drumul catre Dubai, unul dintre cele mai moderne si spectaculoase orase ale lumii. Check-in la hotel si dupa-amiaza libera pentru relaxare. Cazare Mena Plaza Hotel Albarsha 4* sau similar Dubai.</w:t>
      </w:r>
    </w:p>
    <w:p w14:paraId="19053474" w14:textId="77777777" w:rsidR="00EF1ED9" w:rsidRPr="000B76AB" w:rsidRDefault="00EF1ED9" w:rsidP="00EF1ED9">
      <w:pPr>
        <w:tabs>
          <w:tab w:val="left" w:pos="3540"/>
          <w:tab w:val="center" w:pos="4637"/>
        </w:tabs>
        <w:ind w:right="180"/>
        <w:jc w:val="both"/>
        <w:rPr>
          <w:rFonts w:ascii="Calibri" w:hAnsi="Calibri" w:cs="Calibri"/>
          <w:sz w:val="22"/>
          <w:szCs w:val="22"/>
        </w:rPr>
      </w:pPr>
    </w:p>
    <w:p w14:paraId="77BA0D9F" w14:textId="77777777" w:rsidR="00EF1ED9" w:rsidRPr="00816367" w:rsidRDefault="00EF1ED9" w:rsidP="00EF1ED9">
      <w:pPr>
        <w:tabs>
          <w:tab w:val="left" w:pos="3540"/>
          <w:tab w:val="center" w:pos="4637"/>
        </w:tabs>
        <w:ind w:right="180"/>
        <w:jc w:val="both"/>
        <w:rPr>
          <w:rFonts w:ascii="Calibri" w:hAnsi="Calibri" w:cs="Calibri"/>
          <w:b/>
          <w:color w:val="7030A0"/>
          <w:sz w:val="22"/>
          <w:szCs w:val="22"/>
        </w:rPr>
      </w:pPr>
      <w:r>
        <w:rPr>
          <w:rFonts w:ascii="Calibri" w:hAnsi="Calibri" w:cs="Calibri"/>
          <w:b/>
          <w:color w:val="7030A0"/>
          <w:sz w:val="22"/>
          <w:szCs w:val="22"/>
        </w:rPr>
        <w:t>03 Decembrie</w:t>
      </w:r>
      <w:r w:rsidRPr="00DD5B27">
        <w:rPr>
          <w:rFonts w:ascii="Calibri" w:hAnsi="Calibri" w:cs="Calibri"/>
          <w:b/>
          <w:color w:val="7030A0"/>
          <w:sz w:val="22"/>
          <w:szCs w:val="22"/>
        </w:rPr>
        <w:t xml:space="preserve">. </w:t>
      </w:r>
      <w:r>
        <w:rPr>
          <w:rFonts w:ascii="Calibri" w:hAnsi="Calibri" w:cs="Calibri"/>
          <w:b/>
          <w:color w:val="7030A0"/>
          <w:sz w:val="22"/>
          <w:szCs w:val="22"/>
        </w:rPr>
        <w:t xml:space="preserve">DUBAI – </w:t>
      </w:r>
      <w:r>
        <w:rPr>
          <w:rFonts w:ascii="Calibri" w:eastAsia="Calibri" w:hAnsi="Calibri" w:cs="Calibri"/>
          <w:b/>
          <w:color w:val="7030A0"/>
          <w:sz w:val="22"/>
          <w:szCs w:val="22"/>
          <w:lang w:val="it-IT"/>
        </w:rPr>
        <w:t>ABU DHABI</w:t>
      </w:r>
    </w:p>
    <w:p w14:paraId="37A9718B" w14:textId="16735879" w:rsidR="00EF1ED9" w:rsidRDefault="00EF1ED9" w:rsidP="00EF1ED9">
      <w:pPr>
        <w:tabs>
          <w:tab w:val="left" w:pos="3540"/>
          <w:tab w:val="center" w:pos="4637"/>
        </w:tabs>
        <w:ind w:right="180"/>
        <w:jc w:val="both"/>
        <w:rPr>
          <w:rFonts w:ascii="Calibri" w:hAnsi="Calibri" w:cs="Calibri"/>
        </w:rPr>
      </w:pPr>
      <w:r w:rsidRPr="00A253B0">
        <w:rPr>
          <w:rFonts w:ascii="Calibri" w:hAnsi="Calibri" w:cs="Calibri"/>
        </w:rPr>
        <w:t>Mic dejun.</w:t>
      </w:r>
      <w:r w:rsidRPr="00A253B0">
        <w:rPr>
          <w:rFonts w:ascii="Calibri" w:hAnsi="Calibri" w:cs="Calibri"/>
          <w:b/>
          <w:color w:val="7030A0"/>
        </w:rPr>
        <w:t xml:space="preserve"> </w:t>
      </w:r>
      <w:r w:rsidRPr="0008619F">
        <w:rPr>
          <w:rFonts w:ascii="Calibri" w:hAnsi="Calibri" w:cs="Calibri"/>
        </w:rPr>
        <w:t>Plecam spre Abu Dhabi, capitala Emiratelor Arabe Unite, un oras modern si elegant, care si-a pastrat identitatea in timp ce s-a dezvoltat spectaculos. Candva un mic sat de pescari, Abu Dhabi este astazi un centru cultural si economic important, gazda Marelui Premiu de Formula 1 si a unor muzee de renume mondial, precum Louvre Abu Dhabi si viitorul Guggenheim.</w:t>
      </w:r>
      <w:r>
        <w:rPr>
          <w:rFonts w:ascii="Calibri" w:hAnsi="Calibri" w:cs="Calibri"/>
        </w:rPr>
        <w:t xml:space="preserve"> </w:t>
      </w:r>
      <w:r w:rsidRPr="0008619F">
        <w:rPr>
          <w:rFonts w:ascii="Calibri" w:hAnsi="Calibri" w:cs="Calibri"/>
        </w:rPr>
        <w:t>Incepem vizita cu Muzeul Louvre Abu Dhabi (intrare inclusa – vizita libera, fara ghid). Acest muzeu impresionant, finalizat in 2017, este primul muzeu universal din lumea araba si un simbol al ambitiei si inovatiei Emiratelor. Arhitectura sa spectaculoasa, inspirata de jocul luminii filtrate prin cupola metalica, creeaza o atmosfera unica. Expozitiile reunesc opere si obiecte de arta din intreaga lume, prezentate intr-un mod care evidentiaza legaturile culturale dintre civilizatii.</w:t>
      </w:r>
      <w:r>
        <w:rPr>
          <w:rFonts w:ascii="Calibri" w:hAnsi="Calibri" w:cs="Calibri"/>
        </w:rPr>
        <w:t xml:space="preserve"> </w:t>
      </w:r>
      <w:r w:rsidRPr="0008619F">
        <w:rPr>
          <w:rFonts w:ascii="Calibri" w:hAnsi="Calibri" w:cs="Calibri"/>
        </w:rPr>
        <w:t xml:space="preserve">Continuam de-a lungul Corniche, bulevardul spectaculos care ofera privelisti asupra skyline-ului orasului. Trecem pe langa Emirates Palace, unul dintre cele mai luxoase hoteluri din lume, unde facem o oprire foto pentru </w:t>
      </w:r>
      <w:proofErr w:type="gramStart"/>
      <w:r w:rsidRPr="0008619F">
        <w:rPr>
          <w:rFonts w:ascii="Calibri" w:hAnsi="Calibri" w:cs="Calibri"/>
        </w:rPr>
        <w:t>a</w:t>
      </w:r>
      <w:proofErr w:type="gramEnd"/>
      <w:r w:rsidRPr="0008619F">
        <w:rPr>
          <w:rFonts w:ascii="Calibri" w:hAnsi="Calibri" w:cs="Calibri"/>
        </w:rPr>
        <w:t xml:space="preserve"> admira arhitectura sa grandioasa</w:t>
      </w:r>
      <w:r>
        <w:rPr>
          <w:rFonts w:ascii="Calibri" w:hAnsi="Calibri" w:cs="Calibri"/>
        </w:rPr>
        <w:t xml:space="preserve">. </w:t>
      </w:r>
      <w:r w:rsidRPr="0008619F">
        <w:rPr>
          <w:rFonts w:ascii="Calibri" w:hAnsi="Calibri" w:cs="Calibri"/>
        </w:rPr>
        <w:t>Dupa-amiaza vizitam Marea Moschee Sheikh Zayed, una dintre cele mai mari si mai impresionante moschei din lume. Cu cele 82 de cupole din marmura, coloane incrustate cu pietre semipretioase, candelabre placate cu aur de 24 de carate si cel mai mare covor tesut manual din lume, moscheea este o adevarata capodopera arhitecturala si spirituala.</w:t>
      </w:r>
      <w:r w:rsidR="00152FFA">
        <w:rPr>
          <w:rFonts w:ascii="Calibri" w:hAnsi="Calibri" w:cs="Calibri"/>
        </w:rPr>
        <w:t xml:space="preserve"> </w:t>
      </w:r>
      <w:proofErr w:type="gramStart"/>
      <w:r w:rsidRPr="0008619F">
        <w:rPr>
          <w:rFonts w:ascii="Calibri" w:hAnsi="Calibri" w:cs="Calibri"/>
        </w:rPr>
        <w:t>Incheiem</w:t>
      </w:r>
      <w:proofErr w:type="gramEnd"/>
      <w:r w:rsidRPr="0008619F">
        <w:rPr>
          <w:rFonts w:ascii="Calibri" w:hAnsi="Calibri" w:cs="Calibri"/>
        </w:rPr>
        <w:t xml:space="preserve"> ziua </w:t>
      </w:r>
      <w:r w:rsidRPr="0008619F">
        <w:rPr>
          <w:rFonts w:ascii="Calibri" w:hAnsi="Calibri" w:cs="Calibri"/>
        </w:rPr>
        <w:lastRenderedPageBreak/>
        <w:t>cu o vizita panoramica pe Yas Island, insula dedicata divertismentului, gazda circuitului de Formula 1 si a parcului tematic Ferrari World</w:t>
      </w:r>
      <w:r>
        <w:rPr>
          <w:rFonts w:ascii="Calibri" w:hAnsi="Calibri" w:cs="Calibri"/>
        </w:rPr>
        <w:t xml:space="preserve">. </w:t>
      </w:r>
      <w:r w:rsidRPr="0008619F">
        <w:rPr>
          <w:rFonts w:ascii="Calibri" w:hAnsi="Calibri" w:cs="Calibri"/>
        </w:rPr>
        <w:t xml:space="preserve">Intoarcere </w:t>
      </w:r>
      <w:r w:rsidR="00876985">
        <w:rPr>
          <w:rFonts w:ascii="Calibri" w:hAnsi="Calibri" w:cs="Calibri"/>
        </w:rPr>
        <w:t>in</w:t>
      </w:r>
      <w:r w:rsidRPr="0008619F">
        <w:rPr>
          <w:rFonts w:ascii="Calibri" w:hAnsi="Calibri" w:cs="Calibri"/>
        </w:rPr>
        <w:t xml:space="preserve"> Dubai.</w:t>
      </w:r>
      <w:r>
        <w:rPr>
          <w:rFonts w:ascii="Calibri" w:hAnsi="Calibri" w:cs="Calibri"/>
        </w:rPr>
        <w:t xml:space="preserve"> </w:t>
      </w:r>
      <w:r w:rsidRPr="004A3E8F">
        <w:rPr>
          <w:rFonts w:ascii="Calibri" w:hAnsi="Calibri" w:cs="Calibri"/>
        </w:rPr>
        <w:t xml:space="preserve">Cazare </w:t>
      </w:r>
      <w:r>
        <w:rPr>
          <w:rFonts w:ascii="Calibri" w:hAnsi="Calibri" w:cs="Calibri"/>
        </w:rPr>
        <w:t>Mena Plaza Hotel Albarsha</w:t>
      </w:r>
      <w:r w:rsidRPr="004A3E8F">
        <w:rPr>
          <w:rFonts w:ascii="Calibri" w:hAnsi="Calibri" w:cs="Calibri"/>
        </w:rPr>
        <w:t xml:space="preserve"> 4* sau similar Dubai. </w:t>
      </w:r>
    </w:p>
    <w:p w14:paraId="7A75A0CF" w14:textId="77777777" w:rsidR="00EF1ED9" w:rsidRPr="0008619F" w:rsidRDefault="00EF1ED9" w:rsidP="00EF1ED9">
      <w:pPr>
        <w:tabs>
          <w:tab w:val="left" w:pos="3540"/>
          <w:tab w:val="center" w:pos="4637"/>
        </w:tabs>
        <w:ind w:right="180"/>
        <w:jc w:val="both"/>
        <w:rPr>
          <w:rFonts w:ascii="Calibri" w:hAnsi="Calibri" w:cs="Calibri"/>
        </w:rPr>
      </w:pPr>
    </w:p>
    <w:p w14:paraId="0DA711B3" w14:textId="77777777" w:rsidR="00EF1ED9" w:rsidRPr="00903342" w:rsidRDefault="00EF1ED9" w:rsidP="00EF1ED9">
      <w:pPr>
        <w:tabs>
          <w:tab w:val="left" w:pos="3540"/>
          <w:tab w:val="center" w:pos="4637"/>
        </w:tabs>
        <w:ind w:right="180"/>
        <w:jc w:val="both"/>
        <w:rPr>
          <w:rFonts w:ascii="Calibri" w:eastAsia="Calibri" w:hAnsi="Calibri" w:cs="Calibri"/>
          <w:b/>
          <w:color w:val="7030A0"/>
          <w:sz w:val="22"/>
          <w:szCs w:val="22"/>
          <w:lang w:val="it-IT"/>
        </w:rPr>
      </w:pPr>
      <w:r>
        <w:rPr>
          <w:rFonts w:ascii="Calibri" w:hAnsi="Calibri" w:cs="Calibri"/>
          <w:b/>
          <w:color w:val="7030A0"/>
          <w:sz w:val="22"/>
          <w:szCs w:val="22"/>
        </w:rPr>
        <w:t>04 Decembrie</w:t>
      </w:r>
      <w:r w:rsidRPr="00DD5B27">
        <w:rPr>
          <w:rFonts w:ascii="Calibri" w:hAnsi="Calibri" w:cs="Calibri"/>
          <w:b/>
          <w:color w:val="7030A0"/>
          <w:sz w:val="22"/>
          <w:szCs w:val="22"/>
        </w:rPr>
        <w:t xml:space="preserve">.  </w:t>
      </w:r>
      <w:r>
        <w:rPr>
          <w:rFonts w:ascii="Calibri" w:eastAsia="Calibri" w:hAnsi="Calibri" w:cs="Calibri"/>
          <w:b/>
          <w:color w:val="7030A0"/>
          <w:sz w:val="22"/>
          <w:szCs w:val="22"/>
          <w:lang w:val="it-IT"/>
        </w:rPr>
        <w:t>DUBAI – BUCURESTI</w:t>
      </w:r>
    </w:p>
    <w:p w14:paraId="4061D314" w14:textId="188A061A" w:rsidR="00EF1ED9" w:rsidRDefault="00EF1ED9" w:rsidP="00EF1ED9">
      <w:pPr>
        <w:tabs>
          <w:tab w:val="left" w:pos="7290"/>
        </w:tabs>
        <w:ind w:right="180"/>
        <w:jc w:val="both"/>
        <w:rPr>
          <w:rFonts w:ascii="Calibri" w:hAnsi="Calibri" w:cs="Calibri"/>
        </w:rPr>
      </w:pPr>
      <w:r w:rsidRPr="004A1FBA">
        <w:rPr>
          <w:rFonts w:ascii="Calibri" w:hAnsi="Calibri" w:cs="Calibri"/>
        </w:rPr>
        <w:t xml:space="preserve">Mic dejun. Timp liber la dispozitie </w:t>
      </w:r>
      <w:r>
        <w:rPr>
          <w:rFonts w:ascii="Calibri" w:hAnsi="Calibri" w:cs="Calibri"/>
        </w:rPr>
        <w:t xml:space="preserve">sau </w:t>
      </w:r>
      <w:r w:rsidRPr="00DA56D1">
        <w:rPr>
          <w:rFonts w:ascii="Calibri" w:hAnsi="Calibri" w:cs="Calibri"/>
          <w:i/>
        </w:rPr>
        <w:t>optional</w:t>
      </w:r>
      <w:r>
        <w:rPr>
          <w:rFonts w:ascii="Calibri" w:hAnsi="Calibri" w:cs="Calibri"/>
          <w:i/>
        </w:rPr>
        <w:t>,</w:t>
      </w:r>
      <w:r w:rsidRPr="008B38A2">
        <w:rPr>
          <w:rFonts w:ascii="Calibri" w:hAnsi="Calibri" w:cs="Calibri"/>
          <w:lang w:val="ro-RO"/>
        </w:rPr>
        <w:t xml:space="preserve"> </w:t>
      </w:r>
      <w:r w:rsidR="00152FFA" w:rsidRPr="00152FFA">
        <w:rPr>
          <w:rFonts w:ascii="Calibri" w:hAnsi="Calibri" w:cs="Calibri"/>
          <w:i/>
          <w:lang w:val="ro-RO"/>
        </w:rPr>
        <w:t>Vizita la</w:t>
      </w:r>
      <w:r w:rsidR="00152FFA">
        <w:rPr>
          <w:rFonts w:ascii="Calibri" w:hAnsi="Calibri" w:cs="Calibri"/>
          <w:lang w:val="ro-RO"/>
        </w:rPr>
        <w:t xml:space="preserve"> </w:t>
      </w:r>
      <w:r w:rsidR="00152FFA">
        <w:rPr>
          <w:rFonts w:ascii="Calibri" w:hAnsi="Calibri" w:cs="Calibri"/>
          <w:i/>
          <w:lang w:val="ro-RO"/>
        </w:rPr>
        <w:t xml:space="preserve">Muzeul </w:t>
      </w:r>
      <w:r w:rsidRPr="00152FFA">
        <w:rPr>
          <w:rFonts w:ascii="Calibri" w:hAnsi="Calibri" w:cs="Calibri"/>
          <w:i/>
          <w:lang w:val="ro-RO"/>
        </w:rPr>
        <w:t>Viitorului</w:t>
      </w:r>
      <w:r w:rsidR="00152FFA">
        <w:rPr>
          <w:rFonts w:ascii="Calibri" w:hAnsi="Calibri" w:cs="Calibri"/>
          <w:i/>
          <w:lang w:val="ro-RO"/>
        </w:rPr>
        <w:t xml:space="preserve"> &amp; Dubai Frame</w:t>
      </w:r>
      <w:r w:rsidRPr="008B38A2">
        <w:rPr>
          <w:rFonts w:ascii="Calibri" w:hAnsi="Calibri" w:cs="Calibri"/>
          <w:lang w:val="ro-RO"/>
        </w:rPr>
        <w:t xml:space="preserve">. </w:t>
      </w:r>
      <w:r w:rsidRPr="008B38A2">
        <w:rPr>
          <w:rFonts w:ascii="Calibri" w:hAnsi="Calibri" w:cs="Calibri"/>
          <w:szCs w:val="10"/>
          <w:lang w:val="ro-RO"/>
        </w:rPr>
        <w:t>Pentru a reimagina viitorul, trebuie sa fim deschisi catre noi posibilitati. Pornim intr-o calatorie catre 2071 la unul dintre cele mai faimoase repere din Dubai, Muzeul Viitorului. Fiti pionieri in noi lumi si moduri de viata si intoarceti-va pentru a modela lumea de astazi in bine. Aceasta poarta catre lumea de peste 50 de ani ne arata cum aceasta dezvoltare va contribui la o umanitate mai buna si o economie globala mai puternica, demonstrand modul in care solutiile de ultima generatie – care incorporeaza totul, de la inteligenta artificiala la realitatea augmentata – ne pot imbunatati viata. Ne indreptam apoi catre cel mai recent reper cultural al Emiratelor Arabe Unite, Dubai Frame, o structura iconic</w:t>
      </w:r>
      <w:r w:rsidR="00152FFA">
        <w:rPr>
          <w:rFonts w:ascii="Calibri" w:hAnsi="Calibri" w:cs="Calibri"/>
          <w:szCs w:val="10"/>
          <w:lang w:val="ro-RO"/>
        </w:rPr>
        <w:t>a</w:t>
      </w:r>
      <w:r w:rsidRPr="008B38A2">
        <w:rPr>
          <w:rFonts w:ascii="Calibri" w:hAnsi="Calibri" w:cs="Calibri"/>
          <w:szCs w:val="10"/>
          <w:lang w:val="ro-RO"/>
        </w:rPr>
        <w:t xml:space="preserve"> care „incadreaza” vederi impresionante ale Vechiului si Noului Dubai, servind in acelasi timp ca un pod metaforic care leaga trecutul bogat al emiratului cu prezentul sau magnific. Ofera vederi panoramice spectaculoase asupra orasului </w:t>
      </w:r>
      <w:r w:rsidRPr="008B38A2">
        <w:rPr>
          <w:rFonts w:ascii="Calibri" w:hAnsi="Calibri" w:cs="Calibri"/>
          <w:lang w:val="ro-RO"/>
        </w:rPr>
        <w:t xml:space="preserve">vibrant si Golful Arabic. </w:t>
      </w:r>
      <w:r w:rsidR="00291D82" w:rsidRPr="008B38A2">
        <w:rPr>
          <w:rFonts w:ascii="Calibri" w:hAnsi="Calibri" w:cs="Calibri"/>
          <w:i/>
          <w:szCs w:val="10"/>
          <w:lang w:val="ro-RO"/>
        </w:rPr>
        <w:t xml:space="preserve">NOTA: Aceasta excursie se achita obligatoriu la agentie, la inscriere. Reconfirmarea efectuarii vizitei la Muzeul Viitorului se va face cu aprox 14 zile inainte de plecare, in functie de disponibilitatea biletelor si a numarului de persoane inscrise. </w:t>
      </w:r>
      <w:r>
        <w:rPr>
          <w:rFonts w:ascii="Calibri" w:hAnsi="Calibri" w:cs="Calibri"/>
        </w:rPr>
        <w:t>Dupa vizita n</w:t>
      </w:r>
      <w:r w:rsidRPr="004A3E8F">
        <w:rPr>
          <w:rFonts w:ascii="Calibri" w:hAnsi="Calibri" w:cs="Calibri"/>
        </w:rPr>
        <w:t>e indreptam catre aeroportul din Dubai pentru imbarcare pe zborul FZ 17</w:t>
      </w:r>
      <w:r>
        <w:rPr>
          <w:rFonts w:ascii="Calibri" w:hAnsi="Calibri" w:cs="Calibri"/>
        </w:rPr>
        <w:t>95</w:t>
      </w:r>
      <w:r w:rsidRPr="004A3E8F">
        <w:rPr>
          <w:rFonts w:ascii="Calibri" w:hAnsi="Calibri" w:cs="Calibri"/>
        </w:rPr>
        <w:t xml:space="preserve"> cu destinatia Bucuresti. Decolare la ora </w:t>
      </w:r>
      <w:r>
        <w:rPr>
          <w:rFonts w:ascii="Calibri" w:hAnsi="Calibri" w:cs="Calibri"/>
        </w:rPr>
        <w:t>18</w:t>
      </w:r>
      <w:r w:rsidRPr="004A3E8F">
        <w:rPr>
          <w:rFonts w:ascii="Calibri" w:hAnsi="Calibri" w:cs="Calibri"/>
        </w:rPr>
        <w:t>:</w:t>
      </w:r>
      <w:r>
        <w:rPr>
          <w:rFonts w:ascii="Calibri" w:hAnsi="Calibri" w:cs="Calibri"/>
        </w:rPr>
        <w:t>35</w:t>
      </w:r>
      <w:r w:rsidRPr="004A3E8F">
        <w:rPr>
          <w:rFonts w:ascii="Calibri" w:hAnsi="Calibri" w:cs="Calibri"/>
        </w:rPr>
        <w:t xml:space="preserve"> si aterizare pe Aeroportul Henri Coanda Otopeni la ora </w:t>
      </w:r>
      <w:r>
        <w:rPr>
          <w:rFonts w:ascii="Calibri" w:hAnsi="Calibri" w:cs="Calibri"/>
        </w:rPr>
        <w:t>22</w:t>
      </w:r>
      <w:r w:rsidRPr="004A3E8F">
        <w:rPr>
          <w:rFonts w:ascii="Calibri" w:hAnsi="Calibri" w:cs="Calibri"/>
        </w:rPr>
        <w:t>:</w:t>
      </w:r>
      <w:r>
        <w:rPr>
          <w:rFonts w:ascii="Calibri" w:hAnsi="Calibri" w:cs="Calibri"/>
        </w:rPr>
        <w:t>0</w:t>
      </w:r>
      <w:r w:rsidRPr="004A3E8F">
        <w:rPr>
          <w:rFonts w:ascii="Calibri" w:hAnsi="Calibri" w:cs="Calibri"/>
        </w:rPr>
        <w:t>5</w:t>
      </w:r>
      <w:r>
        <w:rPr>
          <w:rFonts w:ascii="Calibri" w:hAnsi="Calibri" w:cs="Calibri"/>
        </w:rPr>
        <w:t xml:space="preserve">.  </w:t>
      </w:r>
    </w:p>
    <w:tbl>
      <w:tblPr>
        <w:tblW w:w="4921"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150"/>
        <w:gridCol w:w="1440"/>
        <w:gridCol w:w="1440"/>
        <w:gridCol w:w="2160"/>
        <w:gridCol w:w="1620"/>
        <w:gridCol w:w="1079"/>
      </w:tblGrid>
      <w:tr w:rsidR="00EF1ED9" w:rsidRPr="0005413F" w14:paraId="05BADFDD" w14:textId="77777777" w:rsidTr="00332426">
        <w:trPr>
          <w:trHeight w:val="526"/>
        </w:trPr>
        <w:tc>
          <w:tcPr>
            <w:tcW w:w="315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0CC2DD9B" w14:textId="1B21E363" w:rsidR="00EF1ED9" w:rsidRPr="002326E9" w:rsidRDefault="009A331D" w:rsidP="00332426">
            <w:pPr>
              <w:spacing w:line="276" w:lineRule="auto"/>
              <w:ind w:left="-330" w:right="180" w:firstLine="540"/>
              <w:jc w:val="center"/>
              <w:rPr>
                <w:rFonts w:ascii="Calibri" w:hAnsi="Calibri" w:cs="Calibri"/>
                <w:b/>
                <w:bCs/>
                <w:color w:val="FFFFFF"/>
              </w:rPr>
            </w:pPr>
            <w:r>
              <w:rPr>
                <w:rFonts w:ascii="Calibri" w:hAnsi="Calibri" w:cs="Calibri"/>
                <w:b/>
                <w:bCs/>
                <w:color w:val="FFFFFF"/>
              </w:rPr>
              <w:t>25 Noiemebrie – 04 Decembrie</w:t>
            </w:r>
          </w:p>
          <w:p w14:paraId="2ABC28B3" w14:textId="77777777" w:rsidR="00EF1ED9" w:rsidRPr="00BD1442" w:rsidRDefault="00EF1ED9" w:rsidP="00EF1ED9">
            <w:pPr>
              <w:spacing w:line="276" w:lineRule="auto"/>
              <w:ind w:right="180"/>
              <w:jc w:val="center"/>
              <w:rPr>
                <w:rFonts w:ascii="Calibri" w:hAnsi="Calibri" w:cs="Calibri"/>
                <w:b/>
                <w:bCs/>
                <w:color w:val="FFFFFF"/>
                <w:sz w:val="24"/>
                <w:szCs w:val="24"/>
              </w:rPr>
            </w:pPr>
          </w:p>
        </w:tc>
        <w:tc>
          <w:tcPr>
            <w:tcW w:w="144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0F722702" w14:textId="0337BE87" w:rsidR="00EF1ED9" w:rsidRDefault="00EF1ED9" w:rsidP="00EF1ED9">
            <w:pPr>
              <w:spacing w:line="276" w:lineRule="auto"/>
              <w:ind w:right="180"/>
              <w:jc w:val="center"/>
              <w:rPr>
                <w:rFonts w:ascii="Calibri" w:hAnsi="Calibri" w:cs="Calibri"/>
                <w:b/>
                <w:bCs/>
                <w:color w:val="FFFFFF"/>
                <w:sz w:val="19"/>
                <w:szCs w:val="19"/>
              </w:rPr>
            </w:pPr>
            <w:r w:rsidRPr="00BD1442">
              <w:rPr>
                <w:rFonts w:ascii="Calibri" w:hAnsi="Calibri" w:cs="Calibri"/>
                <w:b/>
                <w:bCs/>
                <w:color w:val="FFFFFF"/>
                <w:sz w:val="19"/>
                <w:szCs w:val="19"/>
              </w:rPr>
              <w:t>Adult loc in</w:t>
            </w:r>
          </w:p>
          <w:p w14:paraId="294F323F" w14:textId="77777777" w:rsidR="00EF1ED9" w:rsidRPr="00BD1442" w:rsidRDefault="00EF1ED9" w:rsidP="00EF1ED9">
            <w:pPr>
              <w:spacing w:line="276" w:lineRule="auto"/>
              <w:ind w:right="180"/>
              <w:jc w:val="center"/>
              <w:rPr>
                <w:rFonts w:ascii="Calibri" w:hAnsi="Calibri" w:cs="Calibri"/>
                <w:b/>
                <w:bCs/>
                <w:color w:val="FFFFFF"/>
                <w:sz w:val="19"/>
                <w:szCs w:val="19"/>
              </w:rPr>
            </w:pPr>
            <w:r w:rsidRPr="00BD1442">
              <w:rPr>
                <w:rFonts w:ascii="Calibri" w:hAnsi="Calibri" w:cs="Calibri"/>
                <w:b/>
                <w:bCs/>
                <w:color w:val="FFFFFF"/>
                <w:sz w:val="19"/>
                <w:szCs w:val="19"/>
              </w:rPr>
              <w:t>cam. dubla</w:t>
            </w:r>
          </w:p>
        </w:tc>
        <w:tc>
          <w:tcPr>
            <w:tcW w:w="144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E476F68" w14:textId="0C94E89C" w:rsidR="00EF1ED9" w:rsidRDefault="00EF1ED9" w:rsidP="00EF1ED9">
            <w:pPr>
              <w:spacing w:line="276" w:lineRule="auto"/>
              <w:ind w:right="180"/>
              <w:jc w:val="center"/>
              <w:rPr>
                <w:rFonts w:ascii="Calibri" w:hAnsi="Calibri" w:cs="Calibri"/>
                <w:b/>
                <w:bCs/>
                <w:color w:val="FFFFFF"/>
                <w:sz w:val="19"/>
                <w:szCs w:val="19"/>
              </w:rPr>
            </w:pPr>
            <w:r w:rsidRPr="00BD1442">
              <w:rPr>
                <w:rFonts w:ascii="Calibri" w:hAnsi="Calibri" w:cs="Calibri"/>
                <w:b/>
                <w:bCs/>
                <w:color w:val="FFFFFF"/>
                <w:sz w:val="19"/>
                <w:szCs w:val="19"/>
              </w:rPr>
              <w:t>Adult loc in</w:t>
            </w:r>
          </w:p>
          <w:p w14:paraId="7589BE6C" w14:textId="77777777" w:rsidR="00EF1ED9" w:rsidRPr="00BD1442" w:rsidRDefault="00EF1ED9" w:rsidP="00EF1ED9">
            <w:pPr>
              <w:spacing w:line="276" w:lineRule="auto"/>
              <w:ind w:right="180"/>
              <w:jc w:val="center"/>
              <w:rPr>
                <w:rFonts w:ascii="Calibri" w:hAnsi="Calibri" w:cs="Calibri"/>
                <w:b/>
                <w:bCs/>
                <w:color w:val="FFFFFF"/>
                <w:sz w:val="19"/>
                <w:szCs w:val="19"/>
              </w:rPr>
            </w:pPr>
            <w:r w:rsidRPr="00BD1442">
              <w:rPr>
                <w:rFonts w:ascii="Calibri" w:hAnsi="Calibri" w:cs="Calibri"/>
                <w:b/>
                <w:bCs/>
                <w:color w:val="FFFFFF"/>
                <w:sz w:val="19"/>
                <w:szCs w:val="19"/>
              </w:rPr>
              <w:t>cam.</w:t>
            </w:r>
            <w:r>
              <w:rPr>
                <w:rFonts w:ascii="Calibri" w:hAnsi="Calibri" w:cs="Calibri"/>
                <w:b/>
                <w:bCs/>
                <w:color w:val="FFFFFF"/>
                <w:sz w:val="19"/>
                <w:szCs w:val="19"/>
              </w:rPr>
              <w:t xml:space="preserve"> </w:t>
            </w:r>
            <w:r w:rsidRPr="00BD1442">
              <w:rPr>
                <w:rFonts w:ascii="Calibri" w:hAnsi="Calibri" w:cs="Calibri"/>
                <w:b/>
                <w:bCs/>
                <w:color w:val="FFFFFF"/>
                <w:sz w:val="19"/>
                <w:szCs w:val="19"/>
              </w:rPr>
              <w:t>single</w:t>
            </w:r>
          </w:p>
        </w:tc>
        <w:tc>
          <w:tcPr>
            <w:tcW w:w="2160" w:type="dxa"/>
            <w:tcBorders>
              <w:top w:val="single" w:sz="2" w:space="0" w:color="auto"/>
              <w:left w:val="single" w:sz="2" w:space="0" w:color="auto"/>
              <w:bottom w:val="single" w:sz="2" w:space="0" w:color="auto"/>
              <w:right w:val="single" w:sz="2" w:space="0" w:color="auto"/>
            </w:tcBorders>
            <w:shd w:val="clear" w:color="auto" w:fill="7030A0"/>
            <w:vAlign w:val="center"/>
          </w:tcPr>
          <w:p w14:paraId="405B26AD" w14:textId="39CE0CAE" w:rsidR="00EF1ED9" w:rsidRDefault="00EF1ED9" w:rsidP="00332426">
            <w:pPr>
              <w:spacing w:line="276" w:lineRule="auto"/>
              <w:ind w:left="266" w:right="180" w:hanging="180"/>
              <w:jc w:val="center"/>
              <w:rPr>
                <w:rFonts w:ascii="Calibri" w:hAnsi="Calibri" w:cs="Calibri"/>
                <w:b/>
                <w:bCs/>
                <w:color w:val="FFFFFF"/>
                <w:sz w:val="19"/>
                <w:szCs w:val="19"/>
              </w:rPr>
            </w:pPr>
            <w:r w:rsidRPr="00BD1442">
              <w:rPr>
                <w:rFonts w:ascii="Calibri" w:hAnsi="Calibri" w:cs="Calibri"/>
                <w:b/>
                <w:bCs/>
                <w:color w:val="FFFFFF"/>
                <w:sz w:val="19"/>
                <w:szCs w:val="19"/>
              </w:rPr>
              <w:t>Adult a 3-a pers. in cam</w:t>
            </w:r>
          </w:p>
          <w:p w14:paraId="03E794FE" w14:textId="77777777" w:rsidR="00EF1ED9" w:rsidRPr="00BD1442" w:rsidRDefault="00EF1ED9" w:rsidP="00332426">
            <w:pPr>
              <w:spacing w:line="276" w:lineRule="auto"/>
              <w:ind w:left="266" w:right="180" w:hanging="180"/>
              <w:jc w:val="center"/>
              <w:rPr>
                <w:rFonts w:ascii="Calibri" w:hAnsi="Calibri" w:cs="Calibri"/>
                <w:b/>
                <w:bCs/>
                <w:color w:val="FFFFFF"/>
                <w:sz w:val="19"/>
                <w:szCs w:val="19"/>
              </w:rPr>
            </w:pPr>
            <w:r w:rsidRPr="00BD1442">
              <w:rPr>
                <w:rFonts w:ascii="Calibri" w:hAnsi="Calibri" w:cs="Calibri"/>
                <w:b/>
                <w:bCs/>
                <w:color w:val="FFFFFF"/>
                <w:sz w:val="19"/>
                <w:szCs w:val="19"/>
              </w:rPr>
              <w:t>cu pat suplimentar</w:t>
            </w:r>
          </w:p>
        </w:tc>
        <w:tc>
          <w:tcPr>
            <w:tcW w:w="1620" w:type="dxa"/>
            <w:tcBorders>
              <w:top w:val="single" w:sz="2" w:space="0" w:color="auto"/>
              <w:left w:val="single" w:sz="2" w:space="0" w:color="auto"/>
              <w:bottom w:val="single" w:sz="2" w:space="0" w:color="auto"/>
              <w:right w:val="single" w:sz="2" w:space="0" w:color="auto"/>
            </w:tcBorders>
            <w:shd w:val="clear" w:color="auto" w:fill="7030A0"/>
            <w:vAlign w:val="center"/>
          </w:tcPr>
          <w:p w14:paraId="664B7517" w14:textId="2683AC98" w:rsidR="00EF1ED9" w:rsidRPr="00486DD3" w:rsidRDefault="00EF1ED9" w:rsidP="00332426">
            <w:pPr>
              <w:spacing w:line="276" w:lineRule="auto"/>
              <w:ind w:left="-4" w:right="180"/>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 xml:space="preserve">Copil </w:t>
            </w:r>
            <w:r w:rsidR="00994EF3">
              <w:rPr>
                <w:rFonts w:ascii="Calibri" w:hAnsi="Calibri" w:cs="Calibri"/>
                <w:b/>
                <w:bCs/>
                <w:color w:val="FFFFFF"/>
                <w:sz w:val="19"/>
                <w:szCs w:val="19"/>
                <w:lang w:val="it-IT"/>
              </w:rPr>
              <w:t>6</w:t>
            </w:r>
            <w:r w:rsidRPr="00486DD3">
              <w:rPr>
                <w:rFonts w:ascii="Calibri" w:hAnsi="Calibri" w:cs="Calibri"/>
                <w:b/>
                <w:bCs/>
                <w:color w:val="FFFFFF"/>
                <w:sz w:val="19"/>
                <w:szCs w:val="19"/>
                <w:lang w:val="it-IT"/>
              </w:rPr>
              <w:t>-1</w:t>
            </w:r>
            <w:r>
              <w:rPr>
                <w:rFonts w:ascii="Calibri" w:hAnsi="Calibri" w:cs="Calibri"/>
                <w:b/>
                <w:bCs/>
                <w:color w:val="FFFFFF"/>
                <w:sz w:val="19"/>
                <w:szCs w:val="19"/>
                <w:lang w:val="it-IT"/>
              </w:rPr>
              <w:t>1</w:t>
            </w:r>
            <w:r>
              <w:rPr>
                <w:color w:val="FFFFFF"/>
                <w:sz w:val="19"/>
                <w:szCs w:val="19"/>
                <w:lang w:val="it-IT"/>
              </w:rPr>
              <w:t xml:space="preserve"> </w:t>
            </w:r>
            <w:r w:rsidRPr="00486DD3">
              <w:rPr>
                <w:rFonts w:ascii="Calibri" w:hAnsi="Calibri" w:cs="Calibri"/>
                <w:b/>
                <w:bCs/>
                <w:color w:val="FFFFFF"/>
                <w:sz w:val="19"/>
                <w:szCs w:val="19"/>
                <w:lang w:val="it-IT"/>
              </w:rPr>
              <w:t>ani cu</w:t>
            </w:r>
          </w:p>
          <w:p w14:paraId="77D7E29F" w14:textId="77777777" w:rsidR="00EF1ED9" w:rsidRPr="00486DD3" w:rsidRDefault="00EF1ED9" w:rsidP="00332426">
            <w:pPr>
              <w:spacing w:line="276" w:lineRule="auto"/>
              <w:ind w:left="-4" w:right="180"/>
              <w:rPr>
                <w:rFonts w:ascii="Calibri" w:hAnsi="Calibri" w:cs="Calibri"/>
                <w:b/>
                <w:bCs/>
                <w:color w:val="FFFFFF"/>
                <w:sz w:val="19"/>
                <w:szCs w:val="19"/>
                <w:lang w:val="it-IT"/>
              </w:rPr>
            </w:pPr>
            <w:r>
              <w:rPr>
                <w:rFonts w:ascii="Calibri" w:hAnsi="Calibri" w:cs="Calibri"/>
                <w:b/>
                <w:bCs/>
                <w:color w:val="FFFFFF"/>
                <w:sz w:val="19"/>
                <w:szCs w:val="19"/>
              </w:rPr>
              <w:t xml:space="preserve">   </w:t>
            </w:r>
            <w:r w:rsidRPr="00BD1442">
              <w:rPr>
                <w:rFonts w:ascii="Calibri" w:hAnsi="Calibri" w:cs="Calibri"/>
                <w:b/>
                <w:bCs/>
                <w:color w:val="FFFFFF"/>
                <w:sz w:val="19"/>
                <w:szCs w:val="19"/>
              </w:rPr>
              <w:t>pat suplimentar</w:t>
            </w:r>
          </w:p>
        </w:tc>
        <w:tc>
          <w:tcPr>
            <w:tcW w:w="1079" w:type="dxa"/>
            <w:tcBorders>
              <w:top w:val="single" w:sz="2" w:space="0" w:color="auto"/>
              <w:left w:val="single" w:sz="2" w:space="0" w:color="auto"/>
              <w:bottom w:val="single" w:sz="2" w:space="0" w:color="auto"/>
              <w:right w:val="single" w:sz="2" w:space="0" w:color="auto"/>
            </w:tcBorders>
            <w:shd w:val="clear" w:color="auto" w:fill="7030A0"/>
            <w:vAlign w:val="center"/>
          </w:tcPr>
          <w:p w14:paraId="301DE3DA" w14:textId="47AC588E" w:rsidR="00EF1ED9" w:rsidRPr="0005413F" w:rsidRDefault="00EF1ED9" w:rsidP="00332426">
            <w:pPr>
              <w:spacing w:line="276" w:lineRule="auto"/>
              <w:ind w:left="176" w:right="180"/>
              <w:jc w:val="center"/>
              <w:rPr>
                <w:rFonts w:ascii="Calibri" w:hAnsi="Calibri" w:cs="Calibri"/>
                <w:b/>
                <w:bCs/>
                <w:color w:val="FFFFFF"/>
                <w:sz w:val="19"/>
                <w:szCs w:val="19"/>
              </w:rPr>
            </w:pPr>
            <w:r>
              <w:rPr>
                <w:rFonts w:ascii="Calibri" w:hAnsi="Calibri" w:cs="Calibri"/>
                <w:b/>
                <w:bCs/>
                <w:color w:val="FFFFFF"/>
                <w:sz w:val="19"/>
                <w:szCs w:val="19"/>
              </w:rPr>
              <w:t>Partaj garantat</w:t>
            </w:r>
          </w:p>
        </w:tc>
      </w:tr>
      <w:tr w:rsidR="00EF1ED9" w:rsidRPr="00FE5198" w14:paraId="43287D6D" w14:textId="77777777" w:rsidTr="00332426">
        <w:trPr>
          <w:trHeight w:val="202"/>
        </w:trPr>
        <w:tc>
          <w:tcPr>
            <w:tcW w:w="31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6D2AE791" w14:textId="77777777" w:rsidR="00EF1ED9" w:rsidRPr="00FE5198" w:rsidRDefault="00EF1ED9" w:rsidP="00EF1ED9">
            <w:pPr>
              <w:spacing w:line="276" w:lineRule="auto"/>
              <w:ind w:right="180"/>
              <w:jc w:val="center"/>
              <w:rPr>
                <w:rFonts w:ascii="Calibri" w:hAnsi="Calibri" w:cs="Calibri"/>
                <w:b/>
                <w:bCs/>
                <w:color w:val="000000" w:themeColor="text1"/>
                <w:sz w:val="19"/>
                <w:szCs w:val="19"/>
                <w:lang w:val="it-IT"/>
              </w:rPr>
            </w:pPr>
            <w:r w:rsidRPr="00FE5198">
              <w:rPr>
                <w:rFonts w:ascii="Calibri" w:hAnsi="Calibri" w:cs="Calibri"/>
                <w:b/>
                <w:bCs/>
                <w:color w:val="000000" w:themeColor="text1"/>
                <w:sz w:val="19"/>
                <w:szCs w:val="19"/>
                <w:lang w:val="it-IT"/>
              </w:rPr>
              <w:t>TARIFE STANDARD</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2028E0E" w14:textId="433D4021" w:rsidR="00EF1ED9" w:rsidRPr="00FE5198" w:rsidRDefault="00EF1ED9" w:rsidP="00EF1ED9">
            <w:pPr>
              <w:spacing w:line="276" w:lineRule="auto"/>
              <w:ind w:right="180"/>
              <w:jc w:val="center"/>
              <w:rPr>
                <w:rFonts w:ascii="Calibri" w:hAnsi="Calibri" w:cs="Calibri"/>
                <w:b/>
                <w:bCs/>
                <w:strike/>
                <w:color w:val="000000" w:themeColor="text1"/>
                <w:sz w:val="18"/>
                <w:szCs w:val="19"/>
              </w:rPr>
            </w:pPr>
            <w:r w:rsidRPr="00FE5198">
              <w:rPr>
                <w:rFonts w:ascii="Calibri" w:hAnsi="Calibri" w:cs="Calibri"/>
                <w:b/>
                <w:bCs/>
                <w:strike/>
                <w:color w:val="000000" w:themeColor="text1"/>
                <w:sz w:val="18"/>
                <w:szCs w:val="19"/>
              </w:rPr>
              <w:t>2.</w:t>
            </w:r>
            <w:r w:rsidR="00174E47">
              <w:rPr>
                <w:rFonts w:ascii="Calibri" w:hAnsi="Calibri" w:cs="Calibri"/>
                <w:b/>
                <w:bCs/>
                <w:strike/>
                <w:color w:val="000000" w:themeColor="text1"/>
                <w:sz w:val="18"/>
                <w:szCs w:val="19"/>
              </w:rPr>
              <w:t>0</w:t>
            </w:r>
            <w:r>
              <w:rPr>
                <w:rFonts w:ascii="Calibri" w:hAnsi="Calibri" w:cs="Calibri"/>
                <w:b/>
                <w:bCs/>
                <w:strike/>
                <w:color w:val="000000" w:themeColor="text1"/>
                <w:sz w:val="18"/>
                <w:szCs w:val="19"/>
              </w:rPr>
              <w:t>9</w:t>
            </w:r>
            <w:r w:rsidRPr="00FE5198">
              <w:rPr>
                <w:rFonts w:ascii="Calibri" w:hAnsi="Calibri" w:cs="Calibri"/>
                <w:b/>
                <w:bCs/>
                <w:strike/>
                <w:color w:val="000000" w:themeColor="text1"/>
                <w:sz w:val="18"/>
                <w:szCs w:val="19"/>
              </w:rPr>
              <w:t>9 €</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5710639C" w14:textId="240EC0E2" w:rsidR="00EF1ED9" w:rsidRPr="00FE5198" w:rsidRDefault="00EF1ED9" w:rsidP="00EF1ED9">
            <w:pPr>
              <w:spacing w:line="276" w:lineRule="auto"/>
              <w:ind w:right="180"/>
              <w:jc w:val="center"/>
              <w:rPr>
                <w:rFonts w:ascii="Calibri" w:hAnsi="Calibri" w:cs="Calibri"/>
                <w:b/>
                <w:bCs/>
                <w:strike/>
                <w:color w:val="000000" w:themeColor="text1"/>
                <w:sz w:val="18"/>
                <w:szCs w:val="19"/>
              </w:rPr>
            </w:pPr>
            <w:r w:rsidRPr="00FE5198">
              <w:rPr>
                <w:rFonts w:ascii="Calibri" w:hAnsi="Calibri" w:cs="Calibri"/>
                <w:b/>
                <w:bCs/>
                <w:strike/>
                <w:color w:val="000000" w:themeColor="text1"/>
                <w:sz w:val="18"/>
                <w:szCs w:val="19"/>
              </w:rPr>
              <w:t>2.</w:t>
            </w:r>
            <w:r w:rsidR="00994EF3">
              <w:rPr>
                <w:rFonts w:ascii="Calibri" w:hAnsi="Calibri" w:cs="Calibri"/>
                <w:b/>
                <w:bCs/>
                <w:strike/>
                <w:color w:val="000000" w:themeColor="text1"/>
                <w:sz w:val="18"/>
                <w:szCs w:val="19"/>
              </w:rPr>
              <w:t>5</w:t>
            </w:r>
            <w:r>
              <w:rPr>
                <w:rFonts w:ascii="Calibri" w:hAnsi="Calibri" w:cs="Calibri"/>
                <w:b/>
                <w:bCs/>
                <w:strike/>
                <w:color w:val="000000" w:themeColor="text1"/>
                <w:sz w:val="18"/>
                <w:szCs w:val="19"/>
              </w:rPr>
              <w:t>9</w:t>
            </w:r>
            <w:r w:rsidRPr="00FE5198">
              <w:rPr>
                <w:rFonts w:ascii="Calibri" w:hAnsi="Calibri" w:cs="Calibri"/>
                <w:b/>
                <w:bCs/>
                <w:strike/>
                <w:color w:val="000000" w:themeColor="text1"/>
                <w:sz w:val="18"/>
                <w:szCs w:val="19"/>
              </w:rPr>
              <w:t>9 €</w:t>
            </w:r>
          </w:p>
        </w:tc>
        <w:tc>
          <w:tcPr>
            <w:tcW w:w="2160" w:type="dxa"/>
            <w:tcBorders>
              <w:top w:val="single" w:sz="2" w:space="0" w:color="auto"/>
              <w:left w:val="single" w:sz="2" w:space="0" w:color="auto"/>
              <w:bottom w:val="single" w:sz="2" w:space="0" w:color="auto"/>
              <w:right w:val="single" w:sz="2" w:space="0" w:color="auto"/>
            </w:tcBorders>
            <w:vAlign w:val="center"/>
          </w:tcPr>
          <w:p w14:paraId="2ACA3E2D" w14:textId="4298147A" w:rsidR="00EF1ED9" w:rsidRPr="00FE5198" w:rsidRDefault="00EF1ED9" w:rsidP="00332426">
            <w:pPr>
              <w:spacing w:line="276" w:lineRule="auto"/>
              <w:ind w:left="266" w:right="180" w:hanging="180"/>
              <w:jc w:val="center"/>
              <w:rPr>
                <w:rFonts w:ascii="Calibri" w:hAnsi="Calibri" w:cs="Calibri"/>
                <w:b/>
                <w:bCs/>
                <w:strike/>
                <w:color w:val="000000" w:themeColor="text1"/>
                <w:sz w:val="18"/>
                <w:szCs w:val="19"/>
              </w:rPr>
            </w:pPr>
            <w:r>
              <w:rPr>
                <w:rFonts w:ascii="Calibri" w:hAnsi="Calibri" w:cs="Calibri"/>
                <w:b/>
                <w:bCs/>
                <w:strike/>
                <w:color w:val="000000" w:themeColor="text1"/>
                <w:sz w:val="18"/>
                <w:szCs w:val="19"/>
              </w:rPr>
              <w:t>2.</w:t>
            </w:r>
            <w:r w:rsidR="00994EF3">
              <w:rPr>
                <w:rFonts w:ascii="Calibri" w:hAnsi="Calibri" w:cs="Calibri"/>
                <w:b/>
                <w:bCs/>
                <w:strike/>
                <w:color w:val="000000" w:themeColor="text1"/>
                <w:sz w:val="18"/>
                <w:szCs w:val="19"/>
              </w:rPr>
              <w:t>0</w:t>
            </w:r>
            <w:r>
              <w:rPr>
                <w:rFonts w:ascii="Calibri" w:hAnsi="Calibri" w:cs="Calibri"/>
                <w:b/>
                <w:bCs/>
                <w:strike/>
                <w:color w:val="000000" w:themeColor="text1"/>
                <w:sz w:val="18"/>
                <w:szCs w:val="19"/>
              </w:rPr>
              <w:t>49</w:t>
            </w:r>
            <w:r w:rsidRPr="00FE5198">
              <w:rPr>
                <w:rFonts w:ascii="Calibri" w:hAnsi="Calibri" w:cs="Calibri"/>
                <w:b/>
                <w:bCs/>
                <w:strike/>
                <w:color w:val="000000" w:themeColor="text1"/>
                <w:sz w:val="18"/>
                <w:szCs w:val="19"/>
              </w:rPr>
              <w:t xml:space="preserve"> €</w:t>
            </w:r>
          </w:p>
        </w:tc>
        <w:tc>
          <w:tcPr>
            <w:tcW w:w="1620" w:type="dxa"/>
            <w:tcBorders>
              <w:top w:val="single" w:sz="2" w:space="0" w:color="auto"/>
              <w:left w:val="single" w:sz="2" w:space="0" w:color="auto"/>
              <w:bottom w:val="single" w:sz="2" w:space="0" w:color="auto"/>
              <w:right w:val="single" w:sz="2" w:space="0" w:color="auto"/>
            </w:tcBorders>
            <w:vAlign w:val="center"/>
          </w:tcPr>
          <w:p w14:paraId="2BC00A68" w14:textId="0B0F76E0" w:rsidR="00EF1ED9" w:rsidRPr="00FE5198" w:rsidRDefault="00994EF3" w:rsidP="00332426">
            <w:pPr>
              <w:spacing w:line="276" w:lineRule="auto"/>
              <w:ind w:left="-4" w:right="180"/>
              <w:jc w:val="center"/>
              <w:rPr>
                <w:rFonts w:ascii="Calibri" w:hAnsi="Calibri" w:cs="Calibri"/>
                <w:b/>
                <w:bCs/>
                <w:strike/>
                <w:color w:val="000000" w:themeColor="text1"/>
                <w:sz w:val="18"/>
                <w:szCs w:val="19"/>
              </w:rPr>
            </w:pPr>
            <w:r>
              <w:rPr>
                <w:rFonts w:ascii="Calibri" w:hAnsi="Calibri" w:cs="Calibri"/>
                <w:b/>
                <w:bCs/>
                <w:strike/>
                <w:color w:val="000000" w:themeColor="text1"/>
                <w:sz w:val="18"/>
                <w:szCs w:val="19"/>
              </w:rPr>
              <w:t>2.04</w:t>
            </w:r>
            <w:r w:rsidR="00EF1ED9">
              <w:rPr>
                <w:rFonts w:ascii="Calibri" w:hAnsi="Calibri" w:cs="Calibri"/>
                <w:b/>
                <w:bCs/>
                <w:strike/>
                <w:color w:val="000000" w:themeColor="text1"/>
                <w:sz w:val="18"/>
                <w:szCs w:val="19"/>
              </w:rPr>
              <w:t>9</w:t>
            </w:r>
            <w:r w:rsidR="00EF1ED9" w:rsidRPr="00FE5198">
              <w:rPr>
                <w:rFonts w:ascii="Calibri" w:hAnsi="Calibri" w:cs="Calibri"/>
                <w:b/>
                <w:bCs/>
                <w:strike/>
                <w:color w:val="000000" w:themeColor="text1"/>
                <w:sz w:val="18"/>
                <w:szCs w:val="19"/>
              </w:rPr>
              <w:t xml:space="preserve"> €</w:t>
            </w:r>
          </w:p>
        </w:tc>
        <w:tc>
          <w:tcPr>
            <w:tcW w:w="1079" w:type="dxa"/>
            <w:vMerge w:val="restart"/>
            <w:tcBorders>
              <w:top w:val="single" w:sz="2" w:space="0" w:color="auto"/>
              <w:left w:val="single" w:sz="2" w:space="0" w:color="auto"/>
              <w:right w:val="single" w:sz="2" w:space="0" w:color="auto"/>
            </w:tcBorders>
            <w:vAlign w:val="center"/>
          </w:tcPr>
          <w:p w14:paraId="015C0B41" w14:textId="360FE2F9" w:rsidR="00EF1ED9" w:rsidRPr="00FE5198" w:rsidRDefault="00EF1ED9" w:rsidP="00332426">
            <w:pPr>
              <w:spacing w:line="276" w:lineRule="auto"/>
              <w:ind w:left="176" w:right="180"/>
              <w:jc w:val="center"/>
              <w:rPr>
                <w:rFonts w:ascii="Calibri" w:hAnsi="Calibri" w:cs="Calibri"/>
                <w:b/>
                <w:bCs/>
                <w:color w:val="000000" w:themeColor="text1"/>
                <w:sz w:val="19"/>
                <w:szCs w:val="19"/>
              </w:rPr>
            </w:pPr>
            <w:r>
              <w:rPr>
                <w:rFonts w:ascii="Calibri" w:hAnsi="Calibri" w:cs="Calibri"/>
                <w:b/>
                <w:bCs/>
                <w:color w:val="000000" w:themeColor="text1"/>
              </w:rPr>
              <w:t>2</w:t>
            </w:r>
            <w:r w:rsidR="00994EF3">
              <w:rPr>
                <w:rFonts w:ascii="Calibri" w:hAnsi="Calibri" w:cs="Calibri"/>
                <w:b/>
                <w:bCs/>
                <w:color w:val="000000" w:themeColor="text1"/>
              </w:rPr>
              <w:t>0</w:t>
            </w:r>
            <w:r>
              <w:rPr>
                <w:rFonts w:ascii="Calibri" w:hAnsi="Calibri" w:cs="Calibri"/>
                <w:b/>
                <w:bCs/>
                <w:color w:val="000000" w:themeColor="text1"/>
              </w:rPr>
              <w:t>0</w:t>
            </w:r>
            <w:r w:rsidRPr="00FE5198">
              <w:rPr>
                <w:rFonts w:ascii="Calibri" w:hAnsi="Calibri" w:cs="Calibri"/>
                <w:b/>
                <w:bCs/>
                <w:color w:val="000000" w:themeColor="text1"/>
              </w:rPr>
              <w:t xml:space="preserve"> €</w:t>
            </w:r>
          </w:p>
        </w:tc>
      </w:tr>
      <w:tr w:rsidR="00EF1ED9" w:rsidRPr="00FE5198" w14:paraId="4EAC6796" w14:textId="77777777" w:rsidTr="00332426">
        <w:trPr>
          <w:trHeight w:val="499"/>
        </w:trPr>
        <w:tc>
          <w:tcPr>
            <w:tcW w:w="31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3609D03" w14:textId="77777777" w:rsidR="00EF1ED9" w:rsidRPr="00FE5198" w:rsidRDefault="00EF1ED9" w:rsidP="00EF1ED9">
            <w:pPr>
              <w:spacing w:line="276" w:lineRule="auto"/>
              <w:ind w:right="180"/>
              <w:jc w:val="center"/>
              <w:rPr>
                <w:rFonts w:ascii="Calibri" w:hAnsi="Calibri" w:cs="Calibri"/>
                <w:b/>
                <w:bCs/>
                <w:color w:val="000000" w:themeColor="text1"/>
                <w:lang w:val="it-IT"/>
              </w:rPr>
            </w:pPr>
            <w:r w:rsidRPr="00FE5198">
              <w:rPr>
                <w:rFonts w:ascii="Calibri" w:hAnsi="Calibri" w:cs="Calibri"/>
                <w:b/>
                <w:bCs/>
                <w:color w:val="000000" w:themeColor="text1"/>
                <w:lang w:val="it-IT"/>
              </w:rPr>
              <w:t>TARIFE DE LANSARE</w:t>
            </w:r>
          </w:p>
          <w:p w14:paraId="2C7435F0" w14:textId="77777777" w:rsidR="00EF1ED9" w:rsidRPr="00FE5198" w:rsidRDefault="00EF1ED9" w:rsidP="00EF1ED9">
            <w:pPr>
              <w:spacing w:line="276" w:lineRule="auto"/>
              <w:ind w:right="180"/>
              <w:jc w:val="center"/>
              <w:rPr>
                <w:rFonts w:ascii="Calibri" w:hAnsi="Calibri" w:cs="Calibri"/>
                <w:b/>
                <w:bCs/>
                <w:color w:val="000000" w:themeColor="text1"/>
                <w:sz w:val="15"/>
                <w:szCs w:val="15"/>
                <w:lang w:val="it-IT"/>
              </w:rPr>
            </w:pPr>
            <w:r w:rsidRPr="00FE5198">
              <w:rPr>
                <w:rFonts w:ascii="Calibri" w:hAnsi="Calibri" w:cs="Calibri"/>
                <w:b/>
                <w:bCs/>
                <w:color w:val="000000" w:themeColor="text1"/>
                <w:sz w:val="15"/>
                <w:szCs w:val="15"/>
                <w:lang w:val="it-IT"/>
              </w:rPr>
              <w:t xml:space="preserve">*VALABILE PANA LA </w:t>
            </w:r>
            <w:r>
              <w:rPr>
                <w:rFonts w:ascii="Calibri" w:hAnsi="Calibri" w:cs="Calibri"/>
                <w:b/>
                <w:bCs/>
                <w:color w:val="000000" w:themeColor="text1"/>
                <w:sz w:val="15"/>
                <w:szCs w:val="15"/>
                <w:lang w:val="it-IT"/>
              </w:rPr>
              <w:t>31.03.2026</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145F45C" w14:textId="64D34C13" w:rsidR="00EF1ED9" w:rsidRPr="00FE5198" w:rsidRDefault="00994EF3" w:rsidP="00EF1ED9">
            <w:pPr>
              <w:spacing w:line="276" w:lineRule="auto"/>
              <w:ind w:right="180"/>
              <w:jc w:val="center"/>
              <w:rPr>
                <w:rFonts w:ascii="Calibri" w:hAnsi="Calibri" w:cs="Calibri"/>
                <w:b/>
                <w:bCs/>
                <w:color w:val="000000" w:themeColor="text1"/>
              </w:rPr>
            </w:pPr>
            <w:r>
              <w:rPr>
                <w:rFonts w:ascii="Calibri" w:hAnsi="Calibri" w:cs="Calibri"/>
                <w:b/>
                <w:bCs/>
                <w:color w:val="000000" w:themeColor="text1"/>
              </w:rPr>
              <w:t>1</w:t>
            </w:r>
            <w:r w:rsidR="00EF1ED9" w:rsidRPr="00FE5198">
              <w:rPr>
                <w:rFonts w:ascii="Calibri" w:hAnsi="Calibri" w:cs="Calibri"/>
                <w:b/>
                <w:bCs/>
                <w:color w:val="000000" w:themeColor="text1"/>
              </w:rPr>
              <w:t>.</w:t>
            </w:r>
            <w:r>
              <w:rPr>
                <w:rFonts w:ascii="Calibri" w:hAnsi="Calibri" w:cs="Calibri"/>
                <w:b/>
                <w:bCs/>
                <w:color w:val="000000" w:themeColor="text1"/>
              </w:rPr>
              <w:t>9</w:t>
            </w:r>
            <w:r w:rsidR="00EF1ED9" w:rsidRPr="00FE5198">
              <w:rPr>
                <w:rFonts w:ascii="Calibri" w:hAnsi="Calibri" w:cs="Calibri"/>
                <w:b/>
                <w:bCs/>
                <w:color w:val="000000" w:themeColor="text1"/>
              </w:rPr>
              <w:t>99 €</w:t>
            </w:r>
          </w:p>
        </w:tc>
        <w:tc>
          <w:tcPr>
            <w:tcW w:w="144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3BC1B6D" w14:textId="5B244731" w:rsidR="00EF1ED9" w:rsidRPr="00FE5198" w:rsidRDefault="00EF1ED9" w:rsidP="00EF1ED9">
            <w:pPr>
              <w:spacing w:line="276" w:lineRule="auto"/>
              <w:ind w:right="180"/>
              <w:jc w:val="center"/>
              <w:rPr>
                <w:rFonts w:ascii="Calibri" w:hAnsi="Calibri" w:cs="Calibri"/>
                <w:b/>
                <w:bCs/>
                <w:color w:val="000000" w:themeColor="text1"/>
              </w:rPr>
            </w:pPr>
            <w:r w:rsidRPr="00FE5198">
              <w:rPr>
                <w:rFonts w:ascii="Calibri" w:hAnsi="Calibri" w:cs="Calibri"/>
                <w:b/>
                <w:bCs/>
                <w:color w:val="000000" w:themeColor="text1"/>
              </w:rPr>
              <w:t>2.</w:t>
            </w:r>
            <w:r w:rsidR="00994EF3">
              <w:rPr>
                <w:rFonts w:ascii="Calibri" w:hAnsi="Calibri" w:cs="Calibri"/>
                <w:b/>
                <w:bCs/>
                <w:color w:val="000000" w:themeColor="text1"/>
              </w:rPr>
              <w:t>4</w:t>
            </w:r>
            <w:r w:rsidRPr="00FE5198">
              <w:rPr>
                <w:rFonts w:ascii="Calibri" w:hAnsi="Calibri" w:cs="Calibri"/>
                <w:b/>
                <w:bCs/>
                <w:color w:val="000000" w:themeColor="text1"/>
              </w:rPr>
              <w:t>99 €</w:t>
            </w:r>
          </w:p>
        </w:tc>
        <w:tc>
          <w:tcPr>
            <w:tcW w:w="2160" w:type="dxa"/>
            <w:tcBorders>
              <w:top w:val="single" w:sz="2" w:space="0" w:color="auto"/>
              <w:left w:val="single" w:sz="2" w:space="0" w:color="auto"/>
              <w:bottom w:val="single" w:sz="2" w:space="0" w:color="auto"/>
              <w:right w:val="single" w:sz="2" w:space="0" w:color="auto"/>
            </w:tcBorders>
            <w:vAlign w:val="center"/>
          </w:tcPr>
          <w:p w14:paraId="127512AC" w14:textId="7F999788" w:rsidR="00EF1ED9" w:rsidRPr="00FE5198" w:rsidRDefault="00994EF3" w:rsidP="00332426">
            <w:pPr>
              <w:spacing w:line="276" w:lineRule="auto"/>
              <w:ind w:left="266" w:right="180" w:hanging="180"/>
              <w:jc w:val="center"/>
              <w:rPr>
                <w:rFonts w:ascii="Calibri" w:hAnsi="Calibri" w:cs="Calibri"/>
                <w:b/>
                <w:bCs/>
                <w:color w:val="000000" w:themeColor="text1"/>
              </w:rPr>
            </w:pPr>
            <w:r>
              <w:rPr>
                <w:rFonts w:ascii="Calibri" w:hAnsi="Calibri" w:cs="Calibri"/>
                <w:b/>
                <w:bCs/>
                <w:color w:val="000000" w:themeColor="text1"/>
              </w:rPr>
              <w:t>1.94</w:t>
            </w:r>
            <w:r w:rsidR="00EF1ED9">
              <w:rPr>
                <w:rFonts w:ascii="Calibri" w:hAnsi="Calibri" w:cs="Calibri"/>
                <w:b/>
                <w:bCs/>
                <w:color w:val="000000" w:themeColor="text1"/>
              </w:rPr>
              <w:t>9</w:t>
            </w:r>
            <w:r w:rsidR="00EF1ED9" w:rsidRPr="00FE5198">
              <w:rPr>
                <w:rFonts w:ascii="Calibri" w:hAnsi="Calibri" w:cs="Calibri"/>
                <w:b/>
                <w:bCs/>
                <w:color w:val="000000" w:themeColor="text1"/>
              </w:rPr>
              <w:t xml:space="preserve"> €</w:t>
            </w:r>
          </w:p>
        </w:tc>
        <w:tc>
          <w:tcPr>
            <w:tcW w:w="1620" w:type="dxa"/>
            <w:tcBorders>
              <w:top w:val="single" w:sz="2" w:space="0" w:color="auto"/>
              <w:left w:val="single" w:sz="2" w:space="0" w:color="auto"/>
              <w:bottom w:val="single" w:sz="2" w:space="0" w:color="auto"/>
              <w:right w:val="single" w:sz="2" w:space="0" w:color="auto"/>
            </w:tcBorders>
            <w:vAlign w:val="center"/>
          </w:tcPr>
          <w:p w14:paraId="305A090E" w14:textId="7F678960" w:rsidR="00EF1ED9" w:rsidRPr="00FE5198" w:rsidRDefault="00EF1ED9" w:rsidP="00332426">
            <w:pPr>
              <w:spacing w:line="276" w:lineRule="auto"/>
              <w:ind w:left="-4" w:right="180"/>
              <w:jc w:val="center"/>
              <w:rPr>
                <w:rFonts w:ascii="Calibri" w:hAnsi="Calibri" w:cs="Calibri"/>
                <w:b/>
                <w:bCs/>
                <w:color w:val="000000" w:themeColor="text1"/>
              </w:rPr>
            </w:pPr>
            <w:r>
              <w:rPr>
                <w:rFonts w:ascii="Calibri" w:hAnsi="Calibri" w:cs="Calibri"/>
                <w:b/>
                <w:bCs/>
                <w:color w:val="000000" w:themeColor="text1"/>
              </w:rPr>
              <w:t>1.</w:t>
            </w:r>
            <w:r w:rsidR="00994EF3">
              <w:rPr>
                <w:rFonts w:ascii="Calibri" w:hAnsi="Calibri" w:cs="Calibri"/>
                <w:b/>
                <w:bCs/>
                <w:color w:val="000000" w:themeColor="text1"/>
              </w:rPr>
              <w:t>94</w:t>
            </w:r>
            <w:r>
              <w:rPr>
                <w:rFonts w:ascii="Calibri" w:hAnsi="Calibri" w:cs="Calibri"/>
                <w:b/>
                <w:bCs/>
                <w:color w:val="000000" w:themeColor="text1"/>
              </w:rPr>
              <w:t>9</w:t>
            </w:r>
            <w:r w:rsidRPr="00FE5198">
              <w:rPr>
                <w:rFonts w:ascii="Calibri" w:hAnsi="Calibri" w:cs="Calibri"/>
                <w:b/>
                <w:bCs/>
                <w:color w:val="000000" w:themeColor="text1"/>
              </w:rPr>
              <w:t xml:space="preserve"> €</w:t>
            </w:r>
          </w:p>
        </w:tc>
        <w:tc>
          <w:tcPr>
            <w:tcW w:w="1079" w:type="dxa"/>
            <w:vMerge/>
            <w:tcBorders>
              <w:left w:val="single" w:sz="2" w:space="0" w:color="auto"/>
              <w:bottom w:val="single" w:sz="2" w:space="0" w:color="auto"/>
              <w:right w:val="single" w:sz="2" w:space="0" w:color="auto"/>
            </w:tcBorders>
            <w:vAlign w:val="center"/>
          </w:tcPr>
          <w:p w14:paraId="091A3D40" w14:textId="77777777" w:rsidR="00EF1ED9" w:rsidRPr="00FE5198" w:rsidRDefault="00EF1ED9" w:rsidP="00EF1ED9">
            <w:pPr>
              <w:spacing w:line="276" w:lineRule="auto"/>
              <w:ind w:right="180"/>
              <w:jc w:val="center"/>
              <w:rPr>
                <w:rFonts w:ascii="Calibri" w:hAnsi="Calibri" w:cs="Calibri"/>
                <w:b/>
                <w:bCs/>
                <w:color w:val="000000" w:themeColor="text1"/>
              </w:rPr>
            </w:pPr>
          </w:p>
        </w:tc>
      </w:tr>
    </w:tbl>
    <w:p w14:paraId="470ECD31" w14:textId="5F16D2F4" w:rsidR="00EF1ED9" w:rsidRPr="00FE5198" w:rsidRDefault="00EF1ED9" w:rsidP="00EF1ED9">
      <w:pPr>
        <w:ind w:right="180"/>
        <w:jc w:val="both"/>
        <w:rPr>
          <w:rFonts w:ascii="Calibri" w:hAnsi="Calibri" w:cs="Calibri"/>
          <w:color w:val="000000" w:themeColor="text1"/>
          <w:sz w:val="18"/>
          <w:szCs w:val="18"/>
          <w:lang w:val="it-IT"/>
        </w:rPr>
      </w:pPr>
      <w:r w:rsidRPr="00FE5198">
        <w:rPr>
          <w:rFonts w:ascii="Calibri" w:eastAsia="Tahoma" w:hAnsi="Calibri" w:cs="Calibri"/>
          <w:b/>
          <w:bCs/>
          <w:color w:val="000000" w:themeColor="text1"/>
          <w:sz w:val="18"/>
          <w:szCs w:val="18"/>
          <w:lang w:val="it-IT"/>
        </w:rPr>
        <w:t>PARTAJ GARANTAT</w:t>
      </w:r>
      <w:r w:rsidRPr="00FE5198">
        <w:rPr>
          <w:rFonts w:ascii="Calibri" w:eastAsia="Tahoma" w:hAnsi="Calibri" w:cs="Calibri"/>
          <w:color w:val="000000" w:themeColor="text1"/>
          <w:sz w:val="18"/>
          <w:szCs w:val="18"/>
          <w:lang w:val="it-IT"/>
        </w:rPr>
        <w:t>: turistii care rezerva tipul de camera “partaj garantat” nu vor fi nevoiti sa achite suplimentul de camera single in cazul in care agentia nu reuseste sa completeze partajul.</w:t>
      </w:r>
    </w:p>
    <w:p w14:paraId="1DE2B9A1" w14:textId="77777777" w:rsidR="00EF1ED9" w:rsidRPr="00FE5198" w:rsidRDefault="00EF1ED9" w:rsidP="00EF1ED9">
      <w:pPr>
        <w:ind w:right="180"/>
        <w:jc w:val="both"/>
        <w:rPr>
          <w:rFonts w:ascii="Calibri" w:eastAsia="Tahoma" w:hAnsi="Calibri" w:cs="Calibri"/>
          <w:color w:val="000000" w:themeColor="text1"/>
          <w:sz w:val="18"/>
          <w:szCs w:val="18"/>
          <w:lang w:val="it-IT"/>
        </w:rPr>
      </w:pPr>
      <w:r w:rsidRPr="00FE5198">
        <w:rPr>
          <w:rFonts w:ascii="Calibri" w:eastAsia="Tahoma" w:hAnsi="Calibri" w:cs="Calibri"/>
          <w:b/>
          <w:bCs/>
          <w:color w:val="000000" w:themeColor="text1"/>
          <w:sz w:val="18"/>
          <w:szCs w:val="18"/>
          <w:lang w:val="it-IT"/>
        </w:rPr>
        <w:t>PARTAJ NEGARANTAT</w:t>
      </w:r>
      <w:r w:rsidRPr="00FE5198">
        <w:rPr>
          <w:rFonts w:ascii="Calibri" w:eastAsia="Tahoma" w:hAnsi="Calibri" w:cs="Calibri"/>
          <w:color w:val="000000" w:themeColor="text1"/>
          <w:sz w:val="18"/>
          <w:szCs w:val="18"/>
          <w:lang w:val="it-IT"/>
        </w:rPr>
        <w:t>: turistii care rezerva tipul de camera “partaj negarantat” vor fi nevoiti sa achite suplimentul de camera single in cazul in care agentia nu reuseste sa completeze partajul. Turistii vor fi informati in scris cu maxim 3 zile inainte de plecare.</w:t>
      </w:r>
    </w:p>
    <w:p w14:paraId="1DF80D63" w14:textId="77777777" w:rsidR="00EF1ED9" w:rsidRPr="00FE5198" w:rsidRDefault="00EF1ED9" w:rsidP="00EF1ED9">
      <w:pPr>
        <w:ind w:right="180"/>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tbl>
      <w:tblPr>
        <w:tblW w:w="492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1"/>
        <w:gridCol w:w="4589"/>
      </w:tblGrid>
      <w:tr w:rsidR="00EF1ED9" w14:paraId="6D31DC63" w14:textId="77777777" w:rsidTr="00EF1ED9">
        <w:trPr>
          <w:trHeight w:val="227"/>
        </w:trPr>
        <w:tc>
          <w:tcPr>
            <w:tcW w:w="2893"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502655C5" w14:textId="77777777" w:rsidR="00EF1ED9" w:rsidRPr="00BD1442" w:rsidRDefault="00EF1ED9" w:rsidP="007B7C9F">
            <w:pPr>
              <w:spacing w:line="276" w:lineRule="auto"/>
              <w:ind w:left="270" w:right="703"/>
              <w:jc w:val="center"/>
              <w:rPr>
                <w:rFonts w:ascii="Calibri" w:hAnsi="Calibri" w:cs="Calibri"/>
                <w:b/>
                <w:color w:val="FFFFFF"/>
                <w:lang w:val="fr-FR"/>
              </w:rPr>
            </w:pPr>
            <w:bookmarkStart w:id="1" w:name="_Hlk139549099"/>
            <w:r>
              <w:rPr>
                <w:rFonts w:ascii="Calibri" w:hAnsi="Calibri" w:cs="Calibri"/>
                <w:b/>
                <w:color w:val="FFFFFF"/>
                <w:lang w:val="fr-FR"/>
              </w:rPr>
              <w:t>P</w:t>
            </w:r>
            <w:r w:rsidRPr="00BD1442">
              <w:rPr>
                <w:rFonts w:ascii="Calibri" w:hAnsi="Calibri" w:cs="Calibri"/>
                <w:b/>
                <w:color w:val="FFFFFF"/>
                <w:lang w:val="fr-FR"/>
              </w:rPr>
              <w:t>RETUL INCLUDE :</w:t>
            </w:r>
          </w:p>
        </w:tc>
        <w:tc>
          <w:tcPr>
            <w:tcW w:w="2107"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69B5595B" w14:textId="77777777" w:rsidR="00EF1ED9" w:rsidRPr="00BD1442" w:rsidRDefault="00EF1ED9" w:rsidP="007B7C9F">
            <w:pPr>
              <w:spacing w:line="276" w:lineRule="auto"/>
              <w:ind w:right="158" w:firstLine="270"/>
              <w:jc w:val="center"/>
              <w:rPr>
                <w:rFonts w:ascii="Calibri" w:hAnsi="Calibri" w:cs="Calibri"/>
                <w:b/>
                <w:color w:val="FFFFFF"/>
              </w:rPr>
            </w:pPr>
            <w:r w:rsidRPr="00BD1442">
              <w:rPr>
                <w:rFonts w:ascii="Calibri" w:hAnsi="Calibri" w:cs="Calibri"/>
                <w:b/>
                <w:color w:val="FFFFFF"/>
              </w:rPr>
              <w:t>NU SUNT INCLUSE IN PRET:</w:t>
            </w:r>
          </w:p>
        </w:tc>
      </w:tr>
      <w:tr w:rsidR="00EF1ED9" w:rsidRPr="00FE5198" w14:paraId="3851BF60" w14:textId="77777777" w:rsidTr="00EF1ED9">
        <w:trPr>
          <w:trHeight w:val="611"/>
        </w:trPr>
        <w:tc>
          <w:tcPr>
            <w:tcW w:w="2893" w:type="pct"/>
            <w:tcBorders>
              <w:top w:val="single" w:sz="4" w:space="0" w:color="auto"/>
              <w:left w:val="single" w:sz="4" w:space="0" w:color="auto"/>
              <w:bottom w:val="single" w:sz="4" w:space="0" w:color="auto"/>
              <w:right w:val="single" w:sz="4" w:space="0" w:color="auto"/>
            </w:tcBorders>
            <w:vAlign w:val="center"/>
            <w:hideMark/>
          </w:tcPr>
          <w:p w14:paraId="15D614B6" w14:textId="77777777" w:rsidR="00EF1ED9" w:rsidRPr="004A1FBA" w:rsidRDefault="00EF1ED9" w:rsidP="00EF1ED9">
            <w:pPr>
              <w:pStyle w:val="ListParagraph"/>
              <w:numPr>
                <w:ilvl w:val="0"/>
                <w:numId w:val="19"/>
              </w:numPr>
              <w:spacing w:line="276" w:lineRule="auto"/>
              <w:ind w:left="165" w:hanging="165"/>
              <w:jc w:val="both"/>
              <w:rPr>
                <w:rFonts w:ascii="Calibri" w:hAnsi="Calibri" w:cs="Calibri"/>
                <w:sz w:val="18"/>
                <w:szCs w:val="18"/>
              </w:rPr>
            </w:pPr>
            <w:r w:rsidRPr="004A1FBA">
              <w:rPr>
                <w:rFonts w:ascii="Calibri" w:hAnsi="Calibri" w:cs="Calibri"/>
                <w:sz w:val="18"/>
                <w:szCs w:val="18"/>
              </w:rPr>
              <w:t xml:space="preserve">Bilet de avion Bucuresti – Dubai – Bucuresti, zbor direct Compania Fly Dubai, </w:t>
            </w:r>
          </w:p>
          <w:p w14:paraId="50E54B4E" w14:textId="77777777" w:rsidR="00EF1ED9" w:rsidRPr="004A1FBA" w:rsidRDefault="00EF1ED9" w:rsidP="00EF1ED9">
            <w:pPr>
              <w:pStyle w:val="ListParagraph"/>
              <w:spacing w:line="276" w:lineRule="auto"/>
              <w:ind w:left="165"/>
              <w:jc w:val="both"/>
              <w:rPr>
                <w:rFonts w:ascii="Calibri" w:hAnsi="Calibri" w:cs="Calibri"/>
                <w:sz w:val="18"/>
                <w:szCs w:val="18"/>
              </w:rPr>
            </w:pPr>
            <w:r w:rsidRPr="004A1FBA">
              <w:rPr>
                <w:rFonts w:ascii="Calibri" w:hAnsi="Calibri" w:cs="Calibri"/>
                <w:sz w:val="18"/>
                <w:szCs w:val="18"/>
              </w:rPr>
              <w:t>cu bagaj de mana de 7 kg + bagaj de cala 20 kg inclus</w:t>
            </w:r>
          </w:p>
          <w:p w14:paraId="0786CA3A" w14:textId="77777777" w:rsidR="00EF1ED9" w:rsidRPr="004A1FBA" w:rsidRDefault="00EF1ED9" w:rsidP="00EF1ED9">
            <w:pPr>
              <w:pStyle w:val="ListParagraph"/>
              <w:numPr>
                <w:ilvl w:val="0"/>
                <w:numId w:val="19"/>
              </w:numPr>
              <w:spacing w:line="276" w:lineRule="auto"/>
              <w:ind w:left="165" w:hanging="165"/>
              <w:jc w:val="both"/>
              <w:rPr>
                <w:rFonts w:ascii="Calibri" w:hAnsi="Calibri" w:cs="Calibri"/>
                <w:sz w:val="18"/>
                <w:szCs w:val="18"/>
              </w:rPr>
            </w:pPr>
            <w:r w:rsidRPr="004A1FBA">
              <w:rPr>
                <w:rFonts w:ascii="Calibri" w:hAnsi="Calibri" w:cs="Calibri"/>
                <w:sz w:val="18"/>
                <w:szCs w:val="18"/>
              </w:rPr>
              <w:t xml:space="preserve">Taxele de aeroport si catering </w:t>
            </w:r>
          </w:p>
          <w:p w14:paraId="5908D335" w14:textId="77777777" w:rsidR="00EF1ED9" w:rsidRPr="004A1FBA" w:rsidRDefault="00EF1ED9" w:rsidP="00EF1ED9">
            <w:pPr>
              <w:pStyle w:val="ListParagraph"/>
              <w:numPr>
                <w:ilvl w:val="0"/>
                <w:numId w:val="19"/>
              </w:numPr>
              <w:spacing w:line="276" w:lineRule="auto"/>
              <w:ind w:left="165" w:hanging="165"/>
              <w:jc w:val="both"/>
              <w:rPr>
                <w:rFonts w:ascii="Calibri" w:hAnsi="Calibri" w:cs="Calibri"/>
                <w:sz w:val="18"/>
                <w:szCs w:val="18"/>
              </w:rPr>
            </w:pPr>
            <w:r w:rsidRPr="004A1FBA">
              <w:rPr>
                <w:rFonts w:ascii="Calibri" w:hAnsi="Calibri" w:cs="Calibri"/>
                <w:sz w:val="18"/>
                <w:szCs w:val="18"/>
              </w:rPr>
              <w:t>Transport cu autocar local modern</w:t>
            </w:r>
            <w:r>
              <w:rPr>
                <w:rFonts w:ascii="Calibri" w:hAnsi="Calibri" w:cs="Calibri"/>
                <w:sz w:val="18"/>
                <w:szCs w:val="18"/>
              </w:rPr>
              <w:t>, pe perioada circuitului</w:t>
            </w:r>
          </w:p>
          <w:p w14:paraId="429B84AD" w14:textId="77777777" w:rsidR="00EF1ED9" w:rsidRPr="004A1FBA" w:rsidRDefault="00EF1ED9" w:rsidP="00EF1ED9">
            <w:pPr>
              <w:pStyle w:val="ListParagraph"/>
              <w:numPr>
                <w:ilvl w:val="0"/>
                <w:numId w:val="19"/>
              </w:numPr>
              <w:spacing w:line="276" w:lineRule="auto"/>
              <w:ind w:left="165" w:hanging="165"/>
              <w:jc w:val="both"/>
              <w:rPr>
                <w:rFonts w:ascii="Calibri" w:hAnsi="Calibri" w:cs="Calibri"/>
                <w:sz w:val="18"/>
                <w:szCs w:val="18"/>
              </w:rPr>
            </w:pPr>
            <w:r>
              <w:rPr>
                <w:rFonts w:ascii="Calibri" w:hAnsi="Calibri" w:cs="Calibri"/>
                <w:sz w:val="18"/>
                <w:szCs w:val="18"/>
              </w:rPr>
              <w:t xml:space="preserve">9 </w:t>
            </w:r>
            <w:r w:rsidRPr="004A1FBA">
              <w:rPr>
                <w:rFonts w:ascii="Calibri" w:hAnsi="Calibri" w:cs="Calibri"/>
                <w:sz w:val="18"/>
                <w:szCs w:val="18"/>
              </w:rPr>
              <w:t>nopti cazare cu mic dejun la hoteluri de 4* astfel:</w:t>
            </w:r>
          </w:p>
          <w:p w14:paraId="633DB451" w14:textId="77777777" w:rsidR="00EF1ED9" w:rsidRPr="004A1FBA" w:rsidRDefault="00EF1ED9" w:rsidP="00EF1ED9">
            <w:pPr>
              <w:pStyle w:val="ListParagraph"/>
              <w:spacing w:line="276" w:lineRule="auto"/>
              <w:ind w:left="165"/>
              <w:jc w:val="both"/>
              <w:rPr>
                <w:rFonts w:ascii="Calibri" w:hAnsi="Calibri" w:cs="Calibri"/>
                <w:sz w:val="18"/>
                <w:szCs w:val="18"/>
              </w:rPr>
            </w:pPr>
            <w:r w:rsidRPr="004A1FBA">
              <w:rPr>
                <w:rFonts w:ascii="Calibri" w:hAnsi="Calibri" w:cs="Calibri"/>
                <w:sz w:val="18"/>
                <w:szCs w:val="18"/>
              </w:rPr>
              <w:t xml:space="preserve">    </w:t>
            </w:r>
            <w:r>
              <w:rPr>
                <w:rFonts w:ascii="Calibri" w:hAnsi="Calibri" w:cs="Calibri"/>
                <w:sz w:val="18"/>
                <w:szCs w:val="18"/>
              </w:rPr>
              <w:t>2</w:t>
            </w:r>
            <w:r w:rsidRPr="004A1FBA">
              <w:rPr>
                <w:rFonts w:ascii="Calibri" w:hAnsi="Calibri" w:cs="Calibri"/>
                <w:sz w:val="18"/>
                <w:szCs w:val="18"/>
              </w:rPr>
              <w:t xml:space="preserve"> nopti cazare in Dubai la </w:t>
            </w:r>
            <w:r w:rsidRPr="009E24C5">
              <w:rPr>
                <w:rFonts w:ascii="Calibri" w:hAnsi="Calibri" w:cs="Calibri"/>
                <w:sz w:val="18"/>
                <w:szCs w:val="18"/>
              </w:rPr>
              <w:t>Mena Plaza Hotel Albarsha 4* sau similar</w:t>
            </w:r>
          </w:p>
          <w:p w14:paraId="513B6E9A" w14:textId="0A6A8DC7" w:rsidR="00EF1ED9" w:rsidRDefault="00EF1ED9" w:rsidP="00EF1ED9">
            <w:pPr>
              <w:pStyle w:val="ListParagraph"/>
              <w:spacing w:line="276" w:lineRule="auto"/>
              <w:ind w:left="165"/>
              <w:jc w:val="both"/>
              <w:rPr>
                <w:rFonts w:ascii="Calibri" w:hAnsi="Calibri" w:cs="Calibri"/>
                <w:sz w:val="18"/>
                <w:szCs w:val="18"/>
              </w:rPr>
            </w:pPr>
            <w:r>
              <w:rPr>
                <w:rFonts w:ascii="Calibri" w:hAnsi="Calibri" w:cs="Calibri"/>
                <w:sz w:val="18"/>
                <w:szCs w:val="18"/>
              </w:rPr>
              <w:t xml:space="preserve">    1 </w:t>
            </w:r>
            <w:r w:rsidRPr="004A1FBA">
              <w:rPr>
                <w:rFonts w:ascii="Calibri" w:hAnsi="Calibri" w:cs="Calibri"/>
                <w:sz w:val="18"/>
                <w:szCs w:val="18"/>
              </w:rPr>
              <w:t>no</w:t>
            </w:r>
            <w:r>
              <w:rPr>
                <w:rFonts w:ascii="Calibri" w:hAnsi="Calibri" w:cs="Calibri"/>
                <w:sz w:val="18"/>
                <w:szCs w:val="18"/>
              </w:rPr>
              <w:t>apte</w:t>
            </w:r>
            <w:r w:rsidRPr="004A1FBA">
              <w:rPr>
                <w:rFonts w:ascii="Calibri" w:hAnsi="Calibri" w:cs="Calibri"/>
                <w:sz w:val="18"/>
                <w:szCs w:val="18"/>
              </w:rPr>
              <w:t xml:space="preserve"> cazare in </w:t>
            </w:r>
            <w:r>
              <w:rPr>
                <w:rFonts w:ascii="Calibri" w:hAnsi="Calibri" w:cs="Calibri"/>
                <w:sz w:val="18"/>
                <w:szCs w:val="18"/>
              </w:rPr>
              <w:t>Al Ain</w:t>
            </w:r>
            <w:r w:rsidR="000B0D12">
              <w:rPr>
                <w:rFonts w:ascii="Calibri" w:hAnsi="Calibri" w:cs="Calibri"/>
                <w:sz w:val="18"/>
                <w:szCs w:val="18"/>
              </w:rPr>
              <w:t xml:space="preserve"> la</w:t>
            </w:r>
            <w:r w:rsidRPr="004A1FBA">
              <w:rPr>
                <w:rFonts w:ascii="Calibri" w:hAnsi="Calibri" w:cs="Calibri"/>
                <w:sz w:val="18"/>
                <w:szCs w:val="18"/>
              </w:rPr>
              <w:t xml:space="preserve"> </w:t>
            </w:r>
            <w:r>
              <w:rPr>
                <w:rFonts w:ascii="Calibri" w:hAnsi="Calibri" w:cs="Calibri"/>
                <w:sz w:val="18"/>
                <w:szCs w:val="18"/>
              </w:rPr>
              <w:t xml:space="preserve">Hotel </w:t>
            </w:r>
            <w:r w:rsidRPr="009E24C5">
              <w:rPr>
                <w:rFonts w:ascii="Calibri" w:hAnsi="Calibri" w:cs="Calibri"/>
                <w:sz w:val="18"/>
                <w:szCs w:val="18"/>
              </w:rPr>
              <w:t xml:space="preserve">Fort Points by Sheraton </w:t>
            </w:r>
            <w:r>
              <w:rPr>
                <w:rFonts w:ascii="Calibri" w:hAnsi="Calibri" w:cs="Calibri"/>
                <w:sz w:val="18"/>
                <w:szCs w:val="18"/>
              </w:rPr>
              <w:t>5</w:t>
            </w:r>
            <w:r w:rsidRPr="004A1FBA">
              <w:rPr>
                <w:rFonts w:ascii="Calibri" w:hAnsi="Calibri" w:cs="Calibri"/>
                <w:sz w:val="18"/>
                <w:szCs w:val="18"/>
              </w:rPr>
              <w:t>* sau similar</w:t>
            </w:r>
          </w:p>
          <w:p w14:paraId="700EE85A" w14:textId="77777777" w:rsidR="00EF1ED9" w:rsidRPr="004A1FBA" w:rsidRDefault="00EF1ED9" w:rsidP="00EF1ED9">
            <w:pPr>
              <w:pStyle w:val="ListParagraph"/>
              <w:spacing w:line="276" w:lineRule="auto"/>
              <w:ind w:left="165"/>
              <w:jc w:val="both"/>
              <w:rPr>
                <w:rFonts w:ascii="Calibri" w:hAnsi="Calibri" w:cs="Calibri"/>
                <w:sz w:val="18"/>
                <w:szCs w:val="18"/>
              </w:rPr>
            </w:pPr>
            <w:r>
              <w:rPr>
                <w:rFonts w:ascii="Calibri" w:hAnsi="Calibri" w:cs="Calibri"/>
                <w:sz w:val="18"/>
                <w:szCs w:val="18"/>
              </w:rPr>
              <w:t xml:space="preserve">    2</w:t>
            </w:r>
            <w:r w:rsidRPr="004A1FBA">
              <w:rPr>
                <w:rFonts w:ascii="Calibri" w:hAnsi="Calibri" w:cs="Calibri"/>
                <w:sz w:val="18"/>
                <w:szCs w:val="18"/>
              </w:rPr>
              <w:t xml:space="preserve"> nopti cazare in </w:t>
            </w:r>
            <w:r>
              <w:rPr>
                <w:rFonts w:ascii="Calibri" w:hAnsi="Calibri" w:cs="Calibri"/>
                <w:sz w:val="18"/>
                <w:szCs w:val="18"/>
              </w:rPr>
              <w:t>Nizwa</w:t>
            </w:r>
            <w:r w:rsidRPr="004A1FBA">
              <w:rPr>
                <w:rFonts w:ascii="Calibri" w:hAnsi="Calibri" w:cs="Calibri"/>
                <w:sz w:val="18"/>
                <w:szCs w:val="18"/>
              </w:rPr>
              <w:t xml:space="preserve"> la </w:t>
            </w:r>
            <w:r>
              <w:rPr>
                <w:rFonts w:ascii="Calibri" w:hAnsi="Calibri" w:cs="Calibri"/>
                <w:sz w:val="18"/>
                <w:szCs w:val="18"/>
              </w:rPr>
              <w:t>H</w:t>
            </w:r>
            <w:r w:rsidRPr="004A1FBA">
              <w:rPr>
                <w:rFonts w:ascii="Calibri" w:hAnsi="Calibri" w:cs="Calibri"/>
                <w:sz w:val="18"/>
                <w:szCs w:val="18"/>
              </w:rPr>
              <w:t xml:space="preserve">otel </w:t>
            </w:r>
            <w:r>
              <w:rPr>
                <w:rFonts w:ascii="Calibri" w:hAnsi="Calibri" w:cs="Calibri"/>
                <w:sz w:val="18"/>
                <w:szCs w:val="18"/>
              </w:rPr>
              <w:t>Golden Tulip</w:t>
            </w:r>
            <w:r w:rsidRPr="004A1FBA">
              <w:rPr>
                <w:rFonts w:ascii="Calibri" w:hAnsi="Calibri" w:cs="Calibri"/>
                <w:sz w:val="18"/>
                <w:szCs w:val="18"/>
              </w:rPr>
              <w:t xml:space="preserve"> 4* sau similar</w:t>
            </w:r>
          </w:p>
          <w:p w14:paraId="06F4BFCE" w14:textId="77777777" w:rsidR="00EF1ED9" w:rsidRDefault="00EF1ED9" w:rsidP="00EF1ED9">
            <w:pPr>
              <w:pStyle w:val="ListParagraph"/>
              <w:spacing w:line="276" w:lineRule="auto"/>
              <w:ind w:left="165"/>
              <w:jc w:val="both"/>
              <w:rPr>
                <w:rFonts w:ascii="Calibri" w:hAnsi="Calibri" w:cs="Calibri"/>
                <w:sz w:val="18"/>
                <w:szCs w:val="18"/>
              </w:rPr>
            </w:pPr>
            <w:r>
              <w:rPr>
                <w:rFonts w:ascii="Calibri" w:hAnsi="Calibri" w:cs="Calibri"/>
                <w:sz w:val="18"/>
                <w:szCs w:val="18"/>
              </w:rPr>
              <w:t xml:space="preserve">    2</w:t>
            </w:r>
            <w:r w:rsidRPr="004A1FBA">
              <w:rPr>
                <w:rFonts w:ascii="Calibri" w:hAnsi="Calibri" w:cs="Calibri"/>
                <w:sz w:val="18"/>
                <w:szCs w:val="18"/>
              </w:rPr>
              <w:t xml:space="preserve"> nopti cazare in </w:t>
            </w:r>
            <w:r>
              <w:rPr>
                <w:rFonts w:ascii="Calibri" w:hAnsi="Calibri" w:cs="Calibri"/>
                <w:sz w:val="18"/>
                <w:szCs w:val="18"/>
              </w:rPr>
              <w:t>Muscat</w:t>
            </w:r>
            <w:r w:rsidRPr="004A1FBA">
              <w:rPr>
                <w:rFonts w:ascii="Calibri" w:hAnsi="Calibri" w:cs="Calibri"/>
                <w:sz w:val="18"/>
                <w:szCs w:val="18"/>
              </w:rPr>
              <w:t xml:space="preserve"> la </w:t>
            </w:r>
            <w:r>
              <w:rPr>
                <w:rFonts w:ascii="Calibri" w:hAnsi="Calibri" w:cs="Calibri"/>
                <w:sz w:val="18"/>
                <w:szCs w:val="18"/>
              </w:rPr>
              <w:t>H</w:t>
            </w:r>
            <w:r w:rsidRPr="004A1FBA">
              <w:rPr>
                <w:rFonts w:ascii="Calibri" w:hAnsi="Calibri" w:cs="Calibri"/>
                <w:sz w:val="18"/>
                <w:szCs w:val="18"/>
              </w:rPr>
              <w:t xml:space="preserve">otel </w:t>
            </w:r>
            <w:r>
              <w:rPr>
                <w:rFonts w:ascii="Calibri" w:hAnsi="Calibri" w:cs="Calibri"/>
                <w:sz w:val="18"/>
                <w:szCs w:val="18"/>
              </w:rPr>
              <w:t xml:space="preserve">Ramada Encore </w:t>
            </w:r>
            <w:r w:rsidRPr="004A1FBA">
              <w:rPr>
                <w:rFonts w:ascii="Calibri" w:hAnsi="Calibri" w:cs="Calibri"/>
                <w:sz w:val="18"/>
                <w:szCs w:val="18"/>
              </w:rPr>
              <w:t>4* sau similar</w:t>
            </w:r>
          </w:p>
          <w:p w14:paraId="766F0618" w14:textId="77777777" w:rsidR="00EF1ED9" w:rsidRDefault="00EF1ED9" w:rsidP="00EF1ED9">
            <w:pPr>
              <w:pStyle w:val="ListParagraph"/>
              <w:spacing w:line="276" w:lineRule="auto"/>
              <w:ind w:left="165"/>
              <w:jc w:val="both"/>
              <w:rPr>
                <w:rFonts w:ascii="Calibri" w:hAnsi="Calibri" w:cs="Calibri"/>
                <w:sz w:val="18"/>
                <w:szCs w:val="18"/>
              </w:rPr>
            </w:pPr>
            <w:r>
              <w:rPr>
                <w:rFonts w:ascii="Calibri" w:hAnsi="Calibri" w:cs="Calibri"/>
                <w:sz w:val="18"/>
                <w:szCs w:val="18"/>
              </w:rPr>
              <w:t xml:space="preserve">    2</w:t>
            </w:r>
            <w:r w:rsidRPr="004A1FBA">
              <w:rPr>
                <w:rFonts w:ascii="Calibri" w:hAnsi="Calibri" w:cs="Calibri"/>
                <w:sz w:val="18"/>
                <w:szCs w:val="18"/>
              </w:rPr>
              <w:t xml:space="preserve"> nopti cazare in Dubai la </w:t>
            </w:r>
            <w:r w:rsidRPr="009E24C5">
              <w:rPr>
                <w:rFonts w:ascii="Calibri" w:hAnsi="Calibri" w:cs="Calibri"/>
                <w:sz w:val="18"/>
                <w:szCs w:val="18"/>
              </w:rPr>
              <w:t>Mena Plaza Hotel Albarsha 4* sau similar</w:t>
            </w:r>
          </w:p>
          <w:p w14:paraId="1C49B2C5" w14:textId="6110C6EC" w:rsidR="00EF1ED9" w:rsidRPr="002E5258" w:rsidRDefault="00EF1ED9" w:rsidP="00EF1ED9">
            <w:pPr>
              <w:pStyle w:val="ListParagraph"/>
              <w:numPr>
                <w:ilvl w:val="0"/>
                <w:numId w:val="19"/>
              </w:numPr>
              <w:spacing w:line="276" w:lineRule="auto"/>
              <w:ind w:left="165" w:hanging="165"/>
              <w:jc w:val="both"/>
              <w:rPr>
                <w:rFonts w:ascii="Calibri" w:hAnsi="Calibri" w:cs="Calibri"/>
                <w:sz w:val="18"/>
                <w:szCs w:val="18"/>
              </w:rPr>
            </w:pPr>
            <w:r w:rsidRPr="00F75FD8">
              <w:rPr>
                <w:rFonts w:ascii="Calibri" w:hAnsi="Calibri" w:cs="Calibri"/>
                <w:sz w:val="18"/>
                <w:szCs w:val="18"/>
              </w:rPr>
              <w:t xml:space="preserve">Mese incluse: </w:t>
            </w:r>
            <w:r>
              <w:rPr>
                <w:rFonts w:ascii="Calibri" w:hAnsi="Calibri" w:cs="Calibri"/>
                <w:sz w:val="18"/>
                <w:szCs w:val="18"/>
              </w:rPr>
              <w:t xml:space="preserve">9 </w:t>
            </w:r>
            <w:r w:rsidRPr="00F75FD8">
              <w:rPr>
                <w:rFonts w:ascii="Calibri" w:hAnsi="Calibri" w:cs="Calibri"/>
                <w:sz w:val="18"/>
                <w:szCs w:val="18"/>
              </w:rPr>
              <w:t>mic dejunuri</w:t>
            </w:r>
            <w:r>
              <w:rPr>
                <w:rFonts w:ascii="Calibri" w:hAnsi="Calibri" w:cs="Calibri"/>
                <w:sz w:val="18"/>
                <w:szCs w:val="18"/>
              </w:rPr>
              <w:t xml:space="preserve">, </w:t>
            </w:r>
            <w:r w:rsidR="00C62E92" w:rsidRPr="00C62E92">
              <w:rPr>
                <w:rFonts w:ascii="Calibri" w:hAnsi="Calibri" w:cs="Calibri"/>
                <w:sz w:val="18"/>
                <w:szCs w:val="18"/>
              </w:rPr>
              <w:t>2</w:t>
            </w:r>
            <w:r w:rsidRPr="00C62E92">
              <w:rPr>
                <w:rFonts w:ascii="Calibri" w:hAnsi="Calibri" w:cs="Calibri"/>
                <w:sz w:val="18"/>
                <w:szCs w:val="18"/>
              </w:rPr>
              <w:t xml:space="preserve"> pranz</w:t>
            </w:r>
            <w:r w:rsidR="00C62E92" w:rsidRPr="00C62E92">
              <w:rPr>
                <w:rFonts w:ascii="Calibri" w:hAnsi="Calibri" w:cs="Calibri"/>
                <w:sz w:val="18"/>
                <w:szCs w:val="18"/>
              </w:rPr>
              <w:t>uri</w:t>
            </w:r>
            <w:r w:rsidRPr="00C62E92">
              <w:rPr>
                <w:rFonts w:ascii="Calibri" w:hAnsi="Calibri" w:cs="Calibri"/>
                <w:sz w:val="18"/>
                <w:szCs w:val="18"/>
              </w:rPr>
              <w:t xml:space="preserve"> si 2 cine</w:t>
            </w:r>
            <w:r w:rsidRPr="00F75FD8">
              <w:rPr>
                <w:rFonts w:ascii="Calibri" w:hAnsi="Calibri" w:cs="Calibri"/>
                <w:sz w:val="18"/>
                <w:szCs w:val="18"/>
              </w:rPr>
              <w:t xml:space="preserve"> </w:t>
            </w:r>
            <w:r w:rsidRPr="0006393C">
              <w:rPr>
                <w:rFonts w:ascii="Calibri" w:hAnsi="Calibri" w:cs="Calibri"/>
                <w:sz w:val="18"/>
                <w:szCs w:val="18"/>
              </w:rPr>
              <w:t>(bauturile nu sunt incluse).</w:t>
            </w:r>
          </w:p>
          <w:p w14:paraId="525BE058" w14:textId="77777777" w:rsidR="00EF1ED9" w:rsidRPr="004A1FBA" w:rsidRDefault="00EF1ED9" w:rsidP="00EF1ED9">
            <w:pPr>
              <w:pStyle w:val="ListParagraph"/>
              <w:numPr>
                <w:ilvl w:val="0"/>
                <w:numId w:val="19"/>
              </w:numPr>
              <w:spacing w:line="276" w:lineRule="auto"/>
              <w:ind w:left="165" w:hanging="165"/>
              <w:jc w:val="both"/>
              <w:rPr>
                <w:rFonts w:ascii="Calibri" w:hAnsi="Calibri" w:cs="Calibri"/>
                <w:sz w:val="18"/>
                <w:szCs w:val="18"/>
              </w:rPr>
            </w:pPr>
            <w:r w:rsidRPr="004A1FBA">
              <w:rPr>
                <w:rFonts w:ascii="Calibri" w:hAnsi="Calibri" w:cs="Calibri"/>
                <w:sz w:val="18"/>
                <w:szCs w:val="18"/>
              </w:rPr>
              <w:t xml:space="preserve">Tur de oras Dubai Traditional, inclusiv plimbare cu </w:t>
            </w:r>
            <w:r w:rsidRPr="004A1FBA">
              <w:rPr>
                <w:rFonts w:ascii="Calibri" w:hAnsi="Calibri" w:cs="Calibri"/>
                <w:i/>
                <w:sz w:val="18"/>
                <w:szCs w:val="18"/>
              </w:rPr>
              <w:t>abra</w:t>
            </w:r>
          </w:p>
          <w:p w14:paraId="29BA7353" w14:textId="77777777" w:rsidR="00EF1ED9" w:rsidRPr="004A1FBA" w:rsidRDefault="00EF1ED9" w:rsidP="00EF1ED9">
            <w:pPr>
              <w:pStyle w:val="ListParagraph"/>
              <w:numPr>
                <w:ilvl w:val="0"/>
                <w:numId w:val="19"/>
              </w:numPr>
              <w:spacing w:line="276" w:lineRule="auto"/>
              <w:ind w:left="165" w:hanging="165"/>
              <w:jc w:val="both"/>
              <w:rPr>
                <w:rFonts w:ascii="Calibri" w:hAnsi="Calibri" w:cs="Calibri"/>
                <w:sz w:val="18"/>
                <w:szCs w:val="18"/>
              </w:rPr>
            </w:pPr>
            <w:r w:rsidRPr="004A1FBA">
              <w:rPr>
                <w:rFonts w:ascii="Calibri" w:hAnsi="Calibri" w:cs="Calibri"/>
                <w:sz w:val="18"/>
                <w:szCs w:val="18"/>
              </w:rPr>
              <w:t xml:space="preserve">Tur de oras Dubai Modern, inclusiv intrarea la Burj Khalifa </w:t>
            </w:r>
          </w:p>
          <w:p w14:paraId="70E70B72" w14:textId="77777777" w:rsidR="00EF1ED9" w:rsidRDefault="00EF1ED9" w:rsidP="00EF1ED9">
            <w:pPr>
              <w:pStyle w:val="ListParagraph"/>
              <w:spacing w:line="276" w:lineRule="auto"/>
              <w:ind w:left="165"/>
              <w:jc w:val="both"/>
              <w:rPr>
                <w:rFonts w:ascii="Calibri" w:hAnsi="Calibri" w:cs="Calibri"/>
                <w:sz w:val="18"/>
                <w:szCs w:val="18"/>
              </w:rPr>
            </w:pPr>
            <w:r w:rsidRPr="004A1FBA">
              <w:rPr>
                <w:rFonts w:ascii="Calibri" w:hAnsi="Calibri" w:cs="Calibri"/>
                <w:sz w:val="18"/>
                <w:szCs w:val="18"/>
              </w:rPr>
              <w:t>(platforma de observare de la etajele 124 &amp; 125)</w:t>
            </w:r>
          </w:p>
          <w:p w14:paraId="6AAEFB83" w14:textId="4113C5F9" w:rsidR="00EF1ED9" w:rsidRDefault="00EF1ED9" w:rsidP="00EF1ED9">
            <w:pPr>
              <w:pStyle w:val="ListParagraph"/>
              <w:numPr>
                <w:ilvl w:val="0"/>
                <w:numId w:val="19"/>
              </w:numPr>
              <w:spacing w:line="276" w:lineRule="auto"/>
              <w:ind w:left="165" w:hanging="165"/>
              <w:jc w:val="both"/>
              <w:rPr>
                <w:rFonts w:ascii="Calibri" w:hAnsi="Calibri" w:cs="Calibri"/>
                <w:sz w:val="18"/>
                <w:szCs w:val="18"/>
              </w:rPr>
            </w:pPr>
            <w:r w:rsidRPr="004A1FBA">
              <w:rPr>
                <w:rFonts w:ascii="Calibri" w:hAnsi="Calibri" w:cs="Calibri"/>
                <w:sz w:val="18"/>
                <w:szCs w:val="18"/>
              </w:rPr>
              <w:t>Tur</w:t>
            </w:r>
            <w:r>
              <w:rPr>
                <w:rFonts w:ascii="Calibri" w:hAnsi="Calibri" w:cs="Calibri"/>
                <w:sz w:val="18"/>
                <w:szCs w:val="18"/>
              </w:rPr>
              <w:t>urile in</w:t>
            </w:r>
            <w:r w:rsidR="003B5E60">
              <w:rPr>
                <w:rFonts w:ascii="Calibri" w:hAnsi="Calibri" w:cs="Calibri"/>
                <w:sz w:val="18"/>
                <w:szCs w:val="18"/>
              </w:rPr>
              <w:t xml:space="preserve"> Dubai,</w:t>
            </w:r>
            <w:r>
              <w:rPr>
                <w:rFonts w:ascii="Calibri" w:hAnsi="Calibri" w:cs="Calibri"/>
                <w:sz w:val="18"/>
                <w:szCs w:val="18"/>
              </w:rPr>
              <w:t xml:space="preserve"> Al Ain</w:t>
            </w:r>
            <w:r w:rsidRPr="004A1FBA">
              <w:rPr>
                <w:rFonts w:ascii="Calibri" w:hAnsi="Calibri" w:cs="Calibri"/>
                <w:sz w:val="18"/>
                <w:szCs w:val="18"/>
              </w:rPr>
              <w:t xml:space="preserve">, </w:t>
            </w:r>
            <w:r>
              <w:rPr>
                <w:rFonts w:ascii="Calibri" w:hAnsi="Calibri" w:cs="Calibri"/>
                <w:sz w:val="18"/>
                <w:szCs w:val="18"/>
              </w:rPr>
              <w:t xml:space="preserve">Nizwa, Muscat, Sohar, Abu Dhabi </w:t>
            </w:r>
          </w:p>
          <w:p w14:paraId="55F3CE65" w14:textId="77777777" w:rsidR="00EF1ED9" w:rsidRDefault="00EF1ED9" w:rsidP="00EF1ED9">
            <w:pPr>
              <w:pStyle w:val="ListParagraph"/>
              <w:numPr>
                <w:ilvl w:val="0"/>
                <w:numId w:val="19"/>
              </w:numPr>
              <w:spacing w:line="276" w:lineRule="auto"/>
              <w:ind w:left="165" w:hanging="165"/>
              <w:jc w:val="both"/>
              <w:rPr>
                <w:rFonts w:ascii="Calibri" w:hAnsi="Calibri" w:cs="Calibri"/>
                <w:sz w:val="18"/>
                <w:szCs w:val="18"/>
              </w:rPr>
            </w:pPr>
            <w:r w:rsidRPr="00C36D27">
              <w:rPr>
                <w:rFonts w:ascii="Calibri" w:hAnsi="Calibri" w:cs="Calibri"/>
                <w:sz w:val="18"/>
                <w:szCs w:val="18"/>
                <w:lang w:val="it-IT"/>
              </w:rPr>
              <w:t>Masini de teren 4x4</w:t>
            </w:r>
            <w:r>
              <w:rPr>
                <w:rFonts w:ascii="Calibri" w:hAnsi="Calibri" w:cs="Calibri"/>
                <w:sz w:val="18"/>
                <w:szCs w:val="18"/>
                <w:lang w:val="it-IT"/>
              </w:rPr>
              <w:t xml:space="preserve"> pe Muntele Jebel Shams </w:t>
            </w:r>
          </w:p>
          <w:p w14:paraId="0541D18F" w14:textId="77777777" w:rsidR="00EF1ED9" w:rsidRPr="00EF0B46" w:rsidRDefault="00EF1ED9" w:rsidP="00EF1ED9">
            <w:pPr>
              <w:pStyle w:val="ListParagraph"/>
              <w:numPr>
                <w:ilvl w:val="0"/>
                <w:numId w:val="19"/>
              </w:numPr>
              <w:spacing w:line="276" w:lineRule="auto"/>
              <w:ind w:left="165" w:hanging="165"/>
              <w:jc w:val="both"/>
              <w:rPr>
                <w:rFonts w:ascii="Calibri" w:hAnsi="Calibri" w:cs="Calibri"/>
                <w:sz w:val="18"/>
                <w:szCs w:val="18"/>
              </w:rPr>
            </w:pPr>
            <w:r w:rsidRPr="00BD3648">
              <w:rPr>
                <w:rFonts w:ascii="Calibri" w:hAnsi="Calibri" w:cs="Calibri"/>
                <w:sz w:val="18"/>
                <w:szCs w:val="18"/>
              </w:rPr>
              <w:t>Biletele de intrare la obiectivele:</w:t>
            </w:r>
            <w:r>
              <w:rPr>
                <w:rFonts w:ascii="Calibri" w:hAnsi="Calibri" w:cs="Calibri"/>
                <w:sz w:val="18"/>
                <w:szCs w:val="18"/>
              </w:rPr>
              <w:t xml:space="preserve"> Castelul Jabreen, Fort Nizwa, Muzeul Bait Al Safah, Muzeul National Oman, Muzeul Louvre din Abu Dhabi</w:t>
            </w:r>
          </w:p>
          <w:p w14:paraId="49111EC2" w14:textId="77777777" w:rsidR="00EF1ED9" w:rsidRPr="00F75FD8" w:rsidRDefault="00EF1ED9" w:rsidP="00EF1ED9">
            <w:pPr>
              <w:pStyle w:val="ListParagraph"/>
              <w:numPr>
                <w:ilvl w:val="0"/>
                <w:numId w:val="19"/>
              </w:numPr>
              <w:spacing w:line="276" w:lineRule="auto"/>
              <w:ind w:left="165" w:hanging="165"/>
              <w:jc w:val="both"/>
              <w:rPr>
                <w:rFonts w:ascii="Calibri" w:hAnsi="Calibri" w:cs="Calibri"/>
                <w:sz w:val="18"/>
                <w:szCs w:val="18"/>
              </w:rPr>
            </w:pPr>
            <w:r w:rsidRPr="00F75FD8">
              <w:rPr>
                <w:rFonts w:ascii="Calibri" w:hAnsi="Calibri" w:cs="Calibri"/>
                <w:sz w:val="18"/>
                <w:szCs w:val="18"/>
              </w:rPr>
              <w:t xml:space="preserve">Ghizi locali </w:t>
            </w:r>
            <w:r>
              <w:rPr>
                <w:rFonts w:ascii="Calibri" w:hAnsi="Calibri" w:cs="Calibri"/>
                <w:sz w:val="18"/>
                <w:szCs w:val="18"/>
              </w:rPr>
              <w:t>licentiati in limba engleza</w:t>
            </w:r>
          </w:p>
          <w:p w14:paraId="4509D0FC" w14:textId="30D5E114" w:rsidR="00EF1ED9" w:rsidRPr="00FE5198" w:rsidRDefault="00EF1ED9" w:rsidP="00EF1ED9">
            <w:pPr>
              <w:jc w:val="both"/>
              <w:rPr>
                <w:rFonts w:ascii="Calibri" w:hAnsi="Calibri" w:cs="Calibri"/>
                <w:color w:val="000000" w:themeColor="text1"/>
                <w:sz w:val="18"/>
                <w:szCs w:val="18"/>
              </w:rPr>
            </w:pPr>
            <w:r w:rsidRPr="004A1FBA">
              <w:rPr>
                <w:rFonts w:ascii="Calibri" w:hAnsi="Calibri" w:cs="Calibri"/>
                <w:sz w:val="18"/>
                <w:szCs w:val="18"/>
              </w:rPr>
              <w:t>-   Insotitor roman de grup</w:t>
            </w:r>
          </w:p>
        </w:tc>
        <w:tc>
          <w:tcPr>
            <w:tcW w:w="2107" w:type="pct"/>
            <w:tcBorders>
              <w:top w:val="single" w:sz="4" w:space="0" w:color="auto"/>
              <w:left w:val="single" w:sz="4" w:space="0" w:color="auto"/>
              <w:bottom w:val="single" w:sz="4" w:space="0" w:color="auto"/>
              <w:right w:val="single" w:sz="4" w:space="0" w:color="auto"/>
            </w:tcBorders>
            <w:vAlign w:val="center"/>
            <w:hideMark/>
          </w:tcPr>
          <w:p w14:paraId="250388BD" w14:textId="77777777" w:rsidR="008220C6" w:rsidRDefault="008220C6" w:rsidP="003B5E60">
            <w:pPr>
              <w:pStyle w:val="ListParagraph"/>
              <w:numPr>
                <w:ilvl w:val="0"/>
                <w:numId w:val="19"/>
              </w:numPr>
              <w:spacing w:line="276" w:lineRule="auto"/>
              <w:ind w:left="74" w:hanging="74"/>
              <w:rPr>
                <w:rFonts w:ascii="Calibri" w:hAnsi="Calibri" w:cs="Calibri"/>
                <w:sz w:val="18"/>
                <w:szCs w:val="18"/>
              </w:rPr>
            </w:pPr>
            <w:r>
              <w:rPr>
                <w:rFonts w:ascii="Calibri" w:hAnsi="Calibri" w:cs="Calibri"/>
                <w:sz w:val="18"/>
                <w:szCs w:val="18"/>
              </w:rPr>
              <w:t xml:space="preserve"> </w:t>
            </w:r>
            <w:r w:rsidR="00EF1ED9" w:rsidRPr="002B2D55">
              <w:rPr>
                <w:rFonts w:ascii="Calibri" w:hAnsi="Calibri" w:cs="Calibri"/>
                <w:sz w:val="18"/>
                <w:szCs w:val="18"/>
              </w:rPr>
              <w:t>Asigurare medicala (obligatorie) + storno</w:t>
            </w:r>
          </w:p>
          <w:p w14:paraId="49E4C8D2" w14:textId="78296C32" w:rsidR="00EF1ED9" w:rsidRPr="00740755" w:rsidRDefault="008220C6" w:rsidP="003B5E60">
            <w:pPr>
              <w:pStyle w:val="ListParagraph"/>
              <w:numPr>
                <w:ilvl w:val="0"/>
                <w:numId w:val="19"/>
              </w:numPr>
              <w:spacing w:line="276" w:lineRule="auto"/>
              <w:ind w:left="74" w:hanging="74"/>
              <w:rPr>
                <w:rFonts w:ascii="Calibri" w:hAnsi="Calibri" w:cs="Calibri"/>
                <w:sz w:val="18"/>
                <w:szCs w:val="18"/>
              </w:rPr>
            </w:pPr>
            <w:r>
              <w:rPr>
                <w:rFonts w:ascii="Calibri" w:hAnsi="Calibri" w:cs="Calibri"/>
                <w:sz w:val="18"/>
                <w:szCs w:val="18"/>
                <w:lang w:val="ro-RO"/>
              </w:rPr>
              <w:t xml:space="preserve"> </w:t>
            </w:r>
            <w:r w:rsidRPr="008220C6">
              <w:rPr>
                <w:rFonts w:ascii="Calibri" w:hAnsi="Calibri" w:cs="Calibri"/>
                <w:sz w:val="18"/>
                <w:szCs w:val="18"/>
                <w:lang w:val="ro-RO"/>
              </w:rPr>
              <w:t>Taxele de oras, se achita la hotel/insotitorul de grup</w:t>
            </w:r>
          </w:p>
          <w:p w14:paraId="68F9024B" w14:textId="77777777" w:rsidR="00EF1ED9" w:rsidRPr="002B2D55" w:rsidRDefault="00EF1ED9" w:rsidP="003B5E60">
            <w:pPr>
              <w:pStyle w:val="ListParagraph"/>
              <w:numPr>
                <w:ilvl w:val="0"/>
                <w:numId w:val="19"/>
              </w:numPr>
              <w:spacing w:line="276" w:lineRule="auto"/>
              <w:ind w:left="74" w:hanging="74"/>
              <w:rPr>
                <w:rFonts w:ascii="Calibri" w:hAnsi="Calibri" w:cs="Calibri"/>
                <w:sz w:val="18"/>
                <w:szCs w:val="18"/>
              </w:rPr>
            </w:pPr>
            <w:r w:rsidRPr="002B2D55">
              <w:rPr>
                <w:rFonts w:ascii="Calibri" w:hAnsi="Calibri" w:cs="Calibri"/>
                <w:sz w:val="18"/>
                <w:szCs w:val="18"/>
              </w:rPr>
              <w:t xml:space="preserve"> Taxele de granita, </w:t>
            </w:r>
            <w:r w:rsidRPr="00740755">
              <w:rPr>
                <w:rFonts w:ascii="Calibri" w:hAnsi="Calibri" w:cs="Calibri"/>
                <w:sz w:val="18"/>
                <w:szCs w:val="18"/>
              </w:rPr>
              <w:t>aprox 10 USD/persoana, se</w:t>
            </w:r>
            <w:r w:rsidRPr="002B2D55">
              <w:rPr>
                <w:rFonts w:ascii="Calibri" w:hAnsi="Calibri" w:cs="Calibri"/>
                <w:sz w:val="18"/>
                <w:szCs w:val="18"/>
              </w:rPr>
              <w:t xml:space="preserve"> achita la insotitor</w:t>
            </w:r>
          </w:p>
          <w:p w14:paraId="33D9E791" w14:textId="77777777" w:rsidR="00EF1ED9" w:rsidRPr="002B2D55" w:rsidRDefault="00EF1ED9" w:rsidP="003B5E60">
            <w:pPr>
              <w:spacing w:line="276" w:lineRule="auto"/>
              <w:rPr>
                <w:rFonts w:ascii="Calibri" w:hAnsi="Calibri" w:cs="Calibri"/>
                <w:sz w:val="18"/>
                <w:szCs w:val="18"/>
              </w:rPr>
            </w:pPr>
            <w:r w:rsidRPr="002B2D55">
              <w:rPr>
                <w:rFonts w:ascii="Calibri" w:hAnsi="Calibri" w:cs="Calibri"/>
                <w:sz w:val="18"/>
                <w:szCs w:val="18"/>
              </w:rPr>
              <w:t>-</w:t>
            </w:r>
            <w:r w:rsidRPr="002B2D55">
              <w:rPr>
                <w:sz w:val="18"/>
                <w:szCs w:val="18"/>
              </w:rPr>
              <w:t xml:space="preserve"> </w:t>
            </w:r>
            <w:r w:rsidRPr="002B2D55">
              <w:rPr>
                <w:rFonts w:ascii="Calibri" w:hAnsi="Calibri" w:cs="Calibri"/>
                <w:sz w:val="18"/>
                <w:szCs w:val="18"/>
              </w:rPr>
              <w:t xml:space="preserve">Bilete de intrare la obiectivele turistice, mese, bauturi </w:t>
            </w:r>
          </w:p>
          <w:p w14:paraId="499563DE" w14:textId="77777777" w:rsidR="00EF1ED9" w:rsidRPr="002B2D55" w:rsidRDefault="00EF1ED9" w:rsidP="003B5E60">
            <w:pPr>
              <w:spacing w:line="276" w:lineRule="auto"/>
              <w:rPr>
                <w:rFonts w:ascii="Calibri" w:hAnsi="Calibri" w:cs="Calibri"/>
                <w:sz w:val="18"/>
                <w:szCs w:val="18"/>
              </w:rPr>
            </w:pPr>
            <w:r w:rsidRPr="002B2D55">
              <w:rPr>
                <w:rFonts w:ascii="Calibri" w:hAnsi="Calibri" w:cs="Calibri"/>
                <w:sz w:val="18"/>
                <w:szCs w:val="18"/>
              </w:rPr>
              <w:t xml:space="preserve">   (altele decat cele mentionate la servicii incluse)</w:t>
            </w:r>
          </w:p>
          <w:p w14:paraId="03250C5A" w14:textId="77777777" w:rsidR="00EF1ED9" w:rsidRPr="002B2D55" w:rsidRDefault="00EF1ED9" w:rsidP="003B5E60">
            <w:pPr>
              <w:pStyle w:val="ListParagraph"/>
              <w:numPr>
                <w:ilvl w:val="0"/>
                <w:numId w:val="19"/>
              </w:numPr>
              <w:spacing w:line="276" w:lineRule="auto"/>
              <w:ind w:left="74" w:hanging="74"/>
              <w:rPr>
                <w:rFonts w:ascii="Calibri" w:hAnsi="Calibri" w:cs="Calibri"/>
                <w:sz w:val="18"/>
                <w:szCs w:val="18"/>
              </w:rPr>
            </w:pPr>
            <w:r w:rsidRPr="002B2D55">
              <w:rPr>
                <w:rFonts w:ascii="Calibri" w:hAnsi="Calibri" w:cs="Calibri"/>
                <w:sz w:val="18"/>
                <w:szCs w:val="18"/>
              </w:rPr>
              <w:t xml:space="preserve"> Excursiile optionale</w:t>
            </w:r>
          </w:p>
          <w:p w14:paraId="3F577DDC" w14:textId="65DA899F" w:rsidR="00EF1ED9" w:rsidRDefault="00EF1ED9" w:rsidP="003B5E60">
            <w:pPr>
              <w:pStyle w:val="ListParagraph"/>
              <w:spacing w:line="276" w:lineRule="auto"/>
              <w:ind w:left="0"/>
              <w:rPr>
                <w:rFonts w:ascii="Calibri" w:hAnsi="Calibri" w:cs="Calibri"/>
                <w:sz w:val="18"/>
                <w:szCs w:val="18"/>
              </w:rPr>
            </w:pPr>
            <w:r w:rsidRPr="002B2D55">
              <w:rPr>
                <w:rFonts w:ascii="Calibri" w:hAnsi="Calibri" w:cs="Calibri"/>
                <w:sz w:val="18"/>
                <w:szCs w:val="18"/>
              </w:rPr>
              <w:t xml:space="preserve">- </w:t>
            </w:r>
            <w:r>
              <w:rPr>
                <w:rFonts w:ascii="Calibri" w:hAnsi="Calibri" w:cs="Calibri"/>
                <w:sz w:val="18"/>
                <w:szCs w:val="18"/>
              </w:rPr>
              <w:t xml:space="preserve"> </w:t>
            </w:r>
            <w:r w:rsidRPr="002B2D55">
              <w:rPr>
                <w:rFonts w:ascii="Calibri" w:hAnsi="Calibri" w:cs="Calibri"/>
                <w:sz w:val="18"/>
                <w:szCs w:val="18"/>
              </w:rPr>
              <w:t xml:space="preserve">Bacsisuri recomandate pentru ghidul local si </w:t>
            </w:r>
            <w:r w:rsidRPr="00FA6D91">
              <w:rPr>
                <w:rFonts w:ascii="Calibri" w:hAnsi="Calibri" w:cs="Calibri"/>
                <w:sz w:val="18"/>
                <w:szCs w:val="18"/>
              </w:rPr>
              <w:t xml:space="preserve">soferi: 5 </w:t>
            </w:r>
            <w:r w:rsidR="00FA6D91" w:rsidRPr="00FA6D91">
              <w:rPr>
                <w:rFonts w:ascii="Calibri" w:hAnsi="Calibri" w:cs="Calibri"/>
                <w:sz w:val="18"/>
                <w:szCs w:val="18"/>
              </w:rPr>
              <w:t>USD</w:t>
            </w:r>
            <w:r w:rsidRPr="00FA6D91">
              <w:rPr>
                <w:rFonts w:ascii="Calibri" w:hAnsi="Calibri" w:cs="Calibri"/>
                <w:sz w:val="18"/>
                <w:szCs w:val="18"/>
              </w:rPr>
              <w:t xml:space="preserve">/ pers </w:t>
            </w:r>
            <w:r w:rsidR="00FA6D91" w:rsidRPr="00FA6D91">
              <w:rPr>
                <w:rFonts w:ascii="Calibri" w:hAnsi="Calibri" w:cs="Calibri"/>
                <w:sz w:val="18"/>
                <w:szCs w:val="18"/>
              </w:rPr>
              <w:t>/zi</w:t>
            </w:r>
          </w:p>
          <w:p w14:paraId="1A843E5D" w14:textId="77777777" w:rsidR="00EF1ED9" w:rsidRPr="00EF1ED9" w:rsidRDefault="00EF1ED9" w:rsidP="003B5E60">
            <w:pPr>
              <w:pStyle w:val="ListParagraph"/>
              <w:spacing w:line="276" w:lineRule="auto"/>
              <w:ind w:left="0"/>
              <w:rPr>
                <w:rFonts w:ascii="Calibri" w:hAnsi="Calibri" w:cs="Calibri"/>
                <w:i/>
                <w:sz w:val="18"/>
                <w:szCs w:val="18"/>
              </w:rPr>
            </w:pPr>
            <w:r w:rsidRPr="00EF1ED9">
              <w:rPr>
                <w:rFonts w:ascii="Calibri" w:hAnsi="Calibri" w:cs="Calibri"/>
                <w:i/>
                <w:sz w:val="18"/>
                <w:szCs w:val="18"/>
              </w:rPr>
              <w:t>Note: bacsisurile se achita numerar direct insotitorului de grup la sosire, bacşişurile nu se refera si la excursiile opţionale</w:t>
            </w:r>
          </w:p>
          <w:p w14:paraId="33C8C59C" w14:textId="77777777" w:rsidR="00EF1ED9" w:rsidRPr="00FE5198" w:rsidRDefault="00EF1ED9" w:rsidP="003B5E60">
            <w:pPr>
              <w:pStyle w:val="ListParagraph"/>
              <w:spacing w:line="276" w:lineRule="auto"/>
              <w:ind w:left="0"/>
              <w:rPr>
                <w:rFonts w:ascii="Calibri" w:hAnsi="Calibri" w:cs="Calibri"/>
                <w:color w:val="000000" w:themeColor="text1"/>
                <w:sz w:val="18"/>
                <w:szCs w:val="18"/>
                <w:lang w:val="it-IT"/>
              </w:rPr>
            </w:pPr>
          </w:p>
        </w:tc>
      </w:tr>
    </w:tbl>
    <w:bookmarkEnd w:id="1"/>
    <w:p w14:paraId="057C6D7B" w14:textId="15B81D1A" w:rsidR="00A4555E" w:rsidRDefault="00967DDA" w:rsidP="003B5E60">
      <w:pPr>
        <w:tabs>
          <w:tab w:val="left" w:pos="7290"/>
        </w:tabs>
        <w:ind w:right="180"/>
        <w:jc w:val="both"/>
        <w:rPr>
          <w:rFonts w:ascii="Calibri" w:hAnsi="Calibri" w:cs="Calibri"/>
          <w:i/>
          <w:sz w:val="18"/>
          <w:szCs w:val="18"/>
          <w:lang w:val="it-IT"/>
        </w:rPr>
      </w:pPr>
      <w:r w:rsidRPr="00221830">
        <w:rPr>
          <w:rFonts w:ascii="Calibri" w:hAnsi="Calibri" w:cs="Calibri"/>
          <w:i/>
          <w:sz w:val="18"/>
          <w:szCs w:val="18"/>
          <w:lang w:val="it-IT"/>
        </w:rPr>
        <w:t>Taxele de aeroport incluse in tarif sunt cele valabile la data lansarii programului, respectiv luna</w:t>
      </w:r>
      <w:r w:rsidR="00F92A2B">
        <w:rPr>
          <w:rFonts w:ascii="Calibri" w:hAnsi="Calibri" w:cs="Calibri"/>
          <w:i/>
          <w:sz w:val="18"/>
          <w:szCs w:val="18"/>
          <w:lang w:val="it-IT"/>
        </w:rPr>
        <w:t xml:space="preserve"> </w:t>
      </w:r>
      <w:r w:rsidR="00CE3838">
        <w:rPr>
          <w:rFonts w:ascii="Calibri" w:hAnsi="Calibri" w:cs="Calibri"/>
          <w:i/>
          <w:sz w:val="18"/>
          <w:szCs w:val="18"/>
          <w:lang w:val="it-IT"/>
        </w:rPr>
        <w:t>Februarie</w:t>
      </w:r>
      <w:r w:rsidR="00F92A2B">
        <w:rPr>
          <w:rFonts w:ascii="Calibri" w:hAnsi="Calibri" w:cs="Calibri"/>
          <w:i/>
          <w:sz w:val="18"/>
          <w:szCs w:val="18"/>
          <w:lang w:val="it-IT"/>
        </w:rPr>
        <w:t xml:space="preserve"> 2026</w:t>
      </w:r>
      <w:r w:rsidR="005846D7">
        <w:rPr>
          <w:rFonts w:ascii="Calibri" w:hAnsi="Calibri" w:cs="Calibri"/>
          <w:i/>
          <w:sz w:val="18"/>
          <w:szCs w:val="18"/>
          <w:lang w:val="it-IT"/>
        </w:rPr>
        <w:t>.</w:t>
      </w:r>
      <w:r w:rsidRPr="00221830">
        <w:rPr>
          <w:rFonts w:ascii="Calibri" w:hAnsi="Calibri" w:cs="Calibri"/>
          <w:i/>
          <w:sz w:val="18"/>
          <w:szCs w:val="18"/>
          <w:lang w:val="it-IT"/>
        </w:rPr>
        <w:t xml:space="preserve"> In situatia majorarii de catre compania aeriana a acestor taxe pana la data emiterii biletelor de avion (biletele se emit cu 7-14 zile inainte de plecare), agentia isi rezerva dreptul de a modifica pretul excursiei conform cu noile valori ale acestor taxe.</w:t>
      </w:r>
    </w:p>
    <w:p w14:paraId="125C742D" w14:textId="77777777" w:rsidR="00D73975" w:rsidRDefault="00D73975" w:rsidP="00A1490E">
      <w:pPr>
        <w:tabs>
          <w:tab w:val="left" w:pos="7290"/>
        </w:tabs>
        <w:ind w:left="90" w:right="180"/>
        <w:jc w:val="both"/>
        <w:rPr>
          <w:rFonts w:ascii="Calibri" w:hAnsi="Calibri" w:cs="Calibri"/>
          <w:b/>
          <w:bCs/>
          <w:sz w:val="18"/>
          <w:szCs w:val="18"/>
          <w:lang w:val="ro-RO"/>
        </w:rPr>
      </w:pPr>
    </w:p>
    <w:p w14:paraId="3032798B" w14:textId="45D1A29E" w:rsidR="00914F84" w:rsidRDefault="004D181B" w:rsidP="003C01EE">
      <w:pPr>
        <w:tabs>
          <w:tab w:val="left" w:pos="7290"/>
        </w:tabs>
        <w:ind w:left="90" w:right="180"/>
        <w:jc w:val="both"/>
        <w:rPr>
          <w:rFonts w:ascii="Calibri" w:hAnsi="Calibri" w:cs="Calibri"/>
          <w:b/>
          <w:sz w:val="18"/>
          <w:szCs w:val="18"/>
          <w:lang w:val="ro-RO"/>
        </w:rPr>
      </w:pPr>
      <w:r w:rsidRPr="004D181B">
        <w:rPr>
          <w:rFonts w:ascii="Calibri" w:hAnsi="Calibri" w:cs="Calibri"/>
          <w:b/>
          <w:bCs/>
          <w:sz w:val="18"/>
          <w:szCs w:val="18"/>
          <w:lang w:val="ro-RO"/>
        </w:rPr>
        <w:t>EXCURSII OPTIONALE</w:t>
      </w:r>
      <w:r w:rsidRPr="004D181B">
        <w:rPr>
          <w:rFonts w:ascii="Calibri" w:hAnsi="Calibri" w:cs="Calibri"/>
          <w:sz w:val="18"/>
          <w:szCs w:val="18"/>
          <w:lang w:val="ro-RO"/>
        </w:rPr>
        <w:t xml:space="preserve"> </w:t>
      </w:r>
      <w:r w:rsidRPr="00F465DF">
        <w:rPr>
          <w:rFonts w:ascii="Calibri" w:hAnsi="Calibri" w:cs="Calibri"/>
          <w:b/>
          <w:sz w:val="18"/>
          <w:szCs w:val="18"/>
          <w:lang w:val="ro-RO"/>
        </w:rPr>
        <w:t>(se achita in agentie, la inscriere):</w:t>
      </w:r>
    </w:p>
    <w:p w14:paraId="73F7081B" w14:textId="4E578E5E" w:rsidR="00914F84" w:rsidRPr="00D306C6" w:rsidRDefault="00914F84" w:rsidP="00914F84">
      <w:pPr>
        <w:pStyle w:val="ListParagraph"/>
        <w:numPr>
          <w:ilvl w:val="0"/>
          <w:numId w:val="43"/>
        </w:numPr>
        <w:rPr>
          <w:rFonts w:ascii="Calibri" w:hAnsi="Calibri" w:cs="Calibri"/>
          <w:sz w:val="18"/>
          <w:szCs w:val="18"/>
        </w:rPr>
      </w:pPr>
      <w:r w:rsidRPr="00D306C6">
        <w:rPr>
          <w:rFonts w:ascii="Calibri" w:hAnsi="Calibri" w:cs="Calibri"/>
          <w:sz w:val="18"/>
          <w:szCs w:val="18"/>
        </w:rPr>
        <w:t xml:space="preserve">Croaziera Marina cu cina: </w:t>
      </w:r>
      <w:r w:rsidR="00C62E92">
        <w:rPr>
          <w:rFonts w:ascii="Calibri" w:hAnsi="Calibri" w:cs="Calibri"/>
          <w:sz w:val="18"/>
          <w:szCs w:val="18"/>
        </w:rPr>
        <w:t>85</w:t>
      </w:r>
      <w:r w:rsidRPr="00D306C6">
        <w:rPr>
          <w:rFonts w:ascii="Calibri" w:hAnsi="Calibri" w:cs="Calibri"/>
          <w:sz w:val="18"/>
          <w:szCs w:val="18"/>
        </w:rPr>
        <w:t xml:space="preserve"> </w:t>
      </w:r>
      <w:r w:rsidR="00C62E92">
        <w:rPr>
          <w:rFonts w:ascii="Calibri" w:hAnsi="Calibri" w:cs="Calibri"/>
          <w:sz w:val="18"/>
          <w:szCs w:val="18"/>
        </w:rPr>
        <w:t>EUR</w:t>
      </w:r>
      <w:r w:rsidRPr="00D306C6">
        <w:rPr>
          <w:rFonts w:ascii="Calibri" w:hAnsi="Calibri" w:cs="Calibri"/>
          <w:sz w:val="18"/>
          <w:szCs w:val="18"/>
        </w:rPr>
        <w:t>/persoana</w:t>
      </w:r>
      <w:r w:rsidR="007D76FA">
        <w:rPr>
          <w:rFonts w:ascii="Calibri" w:hAnsi="Calibri" w:cs="Calibri"/>
          <w:sz w:val="18"/>
          <w:szCs w:val="18"/>
        </w:rPr>
        <w:t xml:space="preserve"> </w:t>
      </w:r>
      <w:r w:rsidR="007D76FA" w:rsidRPr="007D76FA">
        <w:rPr>
          <w:rFonts w:ascii="Calibri" w:hAnsi="Calibri" w:cs="Calibri"/>
          <w:sz w:val="18"/>
          <w:szCs w:val="18"/>
          <w:lang w:val="ro-RO"/>
        </w:rPr>
        <w:t xml:space="preserve">| Include: autocar, </w:t>
      </w:r>
      <w:r w:rsidR="007D76FA">
        <w:rPr>
          <w:rFonts w:ascii="Calibri" w:hAnsi="Calibri" w:cs="Calibri"/>
          <w:sz w:val="18"/>
          <w:szCs w:val="18"/>
          <w:lang w:val="ro-RO"/>
        </w:rPr>
        <w:t>cina</w:t>
      </w:r>
      <w:r w:rsidR="007D76FA" w:rsidRPr="007D76FA">
        <w:rPr>
          <w:rFonts w:ascii="Calibri" w:hAnsi="Calibri" w:cs="Calibri"/>
          <w:sz w:val="18"/>
          <w:szCs w:val="18"/>
          <w:lang w:val="ro-RO"/>
        </w:rPr>
        <w:t xml:space="preserve"> si insotitor de grup</w:t>
      </w:r>
    </w:p>
    <w:p w14:paraId="66FEE399" w14:textId="1BEEE404" w:rsidR="00914F84" w:rsidRDefault="00914F84" w:rsidP="00914F84">
      <w:pPr>
        <w:pStyle w:val="ListParagraph"/>
        <w:numPr>
          <w:ilvl w:val="0"/>
          <w:numId w:val="43"/>
        </w:numPr>
        <w:rPr>
          <w:rFonts w:ascii="Calibri" w:hAnsi="Calibri" w:cs="Calibri"/>
          <w:sz w:val="18"/>
          <w:szCs w:val="18"/>
        </w:rPr>
      </w:pPr>
      <w:r w:rsidRPr="00D306C6">
        <w:rPr>
          <w:rFonts w:ascii="Calibri" w:hAnsi="Calibri" w:cs="Calibri"/>
          <w:sz w:val="18"/>
          <w:szCs w:val="18"/>
        </w:rPr>
        <w:t xml:space="preserve">Safari in desert cu cina: </w:t>
      </w:r>
      <w:r w:rsidR="00C62E92">
        <w:rPr>
          <w:rFonts w:ascii="Calibri" w:hAnsi="Calibri" w:cs="Calibri"/>
          <w:sz w:val="18"/>
          <w:szCs w:val="18"/>
        </w:rPr>
        <w:t>85</w:t>
      </w:r>
      <w:r w:rsidRPr="00D306C6">
        <w:rPr>
          <w:rFonts w:ascii="Calibri" w:hAnsi="Calibri" w:cs="Calibri"/>
          <w:sz w:val="18"/>
          <w:szCs w:val="18"/>
        </w:rPr>
        <w:t xml:space="preserve"> </w:t>
      </w:r>
      <w:r w:rsidR="00C62E92">
        <w:rPr>
          <w:rFonts w:ascii="Calibri" w:hAnsi="Calibri" w:cs="Calibri"/>
          <w:sz w:val="18"/>
          <w:szCs w:val="18"/>
        </w:rPr>
        <w:t>EUR</w:t>
      </w:r>
      <w:r w:rsidRPr="00D306C6">
        <w:rPr>
          <w:rFonts w:ascii="Calibri" w:hAnsi="Calibri" w:cs="Calibri"/>
          <w:sz w:val="18"/>
          <w:szCs w:val="18"/>
        </w:rPr>
        <w:t xml:space="preserve">/persoana </w:t>
      </w:r>
      <w:r w:rsidR="007D76FA" w:rsidRPr="007D76FA">
        <w:rPr>
          <w:rFonts w:ascii="Calibri" w:hAnsi="Calibri" w:cs="Calibri"/>
          <w:sz w:val="18"/>
          <w:szCs w:val="18"/>
          <w:lang w:val="ro-RO"/>
        </w:rPr>
        <w:t xml:space="preserve">| Include: autocar, </w:t>
      </w:r>
      <w:r w:rsidR="007D76FA" w:rsidRPr="007D76FA">
        <w:rPr>
          <w:rFonts w:ascii="Calibri" w:hAnsi="Calibri" w:cs="Calibri"/>
          <w:sz w:val="18"/>
          <w:szCs w:val="18"/>
          <w:lang w:val="ro-RO"/>
        </w:rPr>
        <w:t>jeep 4x4 off-road</w:t>
      </w:r>
      <w:r w:rsidR="007D76FA">
        <w:rPr>
          <w:rFonts w:ascii="Calibri" w:hAnsi="Calibri" w:cs="Calibri"/>
          <w:sz w:val="18"/>
          <w:szCs w:val="18"/>
          <w:lang w:val="ro-RO"/>
        </w:rPr>
        <w:t xml:space="preserve">, cina, </w:t>
      </w:r>
      <w:r w:rsidR="007D76FA" w:rsidRPr="007D76FA">
        <w:rPr>
          <w:rFonts w:ascii="Calibri" w:hAnsi="Calibri" w:cs="Calibri"/>
          <w:sz w:val="18"/>
          <w:szCs w:val="18"/>
          <w:lang w:val="ro-RO"/>
        </w:rPr>
        <w:t>insotitor de grup</w:t>
      </w:r>
    </w:p>
    <w:p w14:paraId="2BD91B26" w14:textId="7C4B4C67" w:rsidR="007D76FA" w:rsidRPr="007D76FA" w:rsidRDefault="00C62E92" w:rsidP="007D76FA">
      <w:pPr>
        <w:pStyle w:val="ListParagraph"/>
        <w:numPr>
          <w:ilvl w:val="0"/>
          <w:numId w:val="43"/>
        </w:numPr>
        <w:rPr>
          <w:rFonts w:ascii="Calibri" w:hAnsi="Calibri" w:cs="Calibri"/>
          <w:sz w:val="18"/>
          <w:szCs w:val="18"/>
        </w:rPr>
      </w:pPr>
      <w:r w:rsidRPr="007D76FA">
        <w:rPr>
          <w:rFonts w:ascii="Calibri" w:hAnsi="Calibri" w:cs="Calibri"/>
          <w:sz w:val="18"/>
          <w:szCs w:val="18"/>
          <w:lang w:val="ro-RO"/>
        </w:rPr>
        <w:t xml:space="preserve">Muzeul </w:t>
      </w:r>
      <w:r w:rsidR="00152FFA">
        <w:rPr>
          <w:rFonts w:ascii="Calibri" w:hAnsi="Calibri" w:cs="Calibri"/>
          <w:sz w:val="18"/>
          <w:szCs w:val="18"/>
          <w:lang w:val="ro-RO"/>
        </w:rPr>
        <w:t>V</w:t>
      </w:r>
      <w:r w:rsidRPr="007D76FA">
        <w:rPr>
          <w:rFonts w:ascii="Calibri" w:hAnsi="Calibri" w:cs="Calibri"/>
          <w:sz w:val="18"/>
          <w:szCs w:val="18"/>
          <w:lang w:val="ro-RO"/>
        </w:rPr>
        <w:t>iitorului &amp; Dubai Frame</w:t>
      </w:r>
      <w:r w:rsidR="00914F84" w:rsidRPr="007D76FA">
        <w:rPr>
          <w:rFonts w:ascii="Calibri" w:hAnsi="Calibri" w:cs="Calibri"/>
          <w:sz w:val="18"/>
          <w:szCs w:val="18"/>
          <w:lang w:val="ro-RO"/>
        </w:rPr>
        <w:t xml:space="preserve"> 120 EUR/persoana | Include: autocar, bilet Muzeul Viitorului &amp; Dubai Frame si insotitor de grup</w:t>
      </w:r>
      <w:r w:rsidR="00ED06DB" w:rsidRPr="007D76FA">
        <w:rPr>
          <w:rFonts w:ascii="Calibri" w:hAnsi="Calibri" w:cs="Calibri"/>
          <w:sz w:val="18"/>
          <w:szCs w:val="18"/>
          <w:lang w:val="ro-RO"/>
        </w:rPr>
        <w:t xml:space="preserve"> </w:t>
      </w:r>
    </w:p>
    <w:p w14:paraId="317EFBDE" w14:textId="51FB2C23" w:rsidR="00F37693" w:rsidRPr="007D76FA" w:rsidRDefault="00F37693" w:rsidP="007D76FA">
      <w:pPr>
        <w:pStyle w:val="ListParagraph"/>
        <w:tabs>
          <w:tab w:val="left" w:pos="7290"/>
        </w:tabs>
        <w:ind w:left="90" w:right="180"/>
        <w:jc w:val="both"/>
        <w:rPr>
          <w:rFonts w:ascii="Calibri" w:hAnsi="Calibri" w:cs="Calibri"/>
          <w:i/>
          <w:sz w:val="18"/>
          <w:szCs w:val="18"/>
          <w:lang w:val="ro-RO"/>
        </w:rPr>
      </w:pPr>
      <w:r w:rsidRPr="007D76FA">
        <w:rPr>
          <w:rFonts w:ascii="Calibri" w:hAnsi="Calibri" w:cs="Calibri"/>
          <w:i/>
          <w:sz w:val="18"/>
          <w:szCs w:val="18"/>
          <w:lang w:val="ro-RO"/>
        </w:rPr>
        <w:t>Nota:</w:t>
      </w:r>
      <w:r w:rsidRPr="007D76FA">
        <w:rPr>
          <w:rFonts w:ascii="Calibri" w:hAnsi="Calibri" w:cs="Calibri"/>
          <w:b/>
          <w:i/>
          <w:sz w:val="18"/>
          <w:szCs w:val="18"/>
          <w:lang w:val="ro-RO"/>
        </w:rPr>
        <w:t xml:space="preserve"> </w:t>
      </w:r>
      <w:r w:rsidRPr="007D76FA">
        <w:rPr>
          <w:rFonts w:ascii="Calibri" w:hAnsi="Calibri" w:cs="Calibri"/>
          <w:i/>
          <w:sz w:val="18"/>
          <w:szCs w:val="18"/>
          <w:lang w:val="ro-RO"/>
        </w:rPr>
        <w:t xml:space="preserve">Excursiile optionale se organizeaza pentru un numar minim de 20 de persoane. In cazul neintrunirii grupului minim, excursia optionala va fi anulata sau tarifele vor fi recalculata in functie de numarul de participanti. </w:t>
      </w:r>
    </w:p>
    <w:p w14:paraId="2617152A" w14:textId="77777777" w:rsidR="004D181B" w:rsidRPr="004D181B" w:rsidRDefault="004D181B" w:rsidP="00A1490E">
      <w:pPr>
        <w:tabs>
          <w:tab w:val="left" w:pos="7290"/>
        </w:tabs>
        <w:ind w:left="90" w:right="180"/>
        <w:jc w:val="both"/>
        <w:rPr>
          <w:rFonts w:ascii="Calibri" w:hAnsi="Calibri" w:cs="Calibri"/>
          <w:i/>
          <w:sz w:val="18"/>
          <w:szCs w:val="18"/>
          <w:lang w:val="ro-RO"/>
        </w:rPr>
      </w:pPr>
    </w:p>
    <w:p w14:paraId="5E93BA7B" w14:textId="77777777" w:rsidR="004D181B" w:rsidRPr="004D181B" w:rsidRDefault="004D181B" w:rsidP="00A1490E">
      <w:pPr>
        <w:tabs>
          <w:tab w:val="left" w:pos="7290"/>
          <w:tab w:val="left" w:pos="11160"/>
        </w:tabs>
        <w:ind w:left="90" w:right="180"/>
        <w:jc w:val="both"/>
        <w:rPr>
          <w:rFonts w:ascii="Calibri" w:hAnsi="Calibri" w:cs="Calibri"/>
          <w:b/>
          <w:sz w:val="18"/>
          <w:szCs w:val="18"/>
          <w:lang w:val="ro-RO"/>
        </w:rPr>
      </w:pPr>
      <w:r w:rsidRPr="004D181B">
        <w:rPr>
          <w:rFonts w:ascii="Calibri" w:hAnsi="Calibri" w:cs="Calibri"/>
          <w:b/>
          <w:sz w:val="18"/>
          <w:szCs w:val="18"/>
          <w:lang w:val="ro-RO"/>
        </w:rPr>
        <w:lastRenderedPageBreak/>
        <w:t>GRUP MINIM:</w:t>
      </w:r>
    </w:p>
    <w:p w14:paraId="2D0BF3EA" w14:textId="53E9DE0D" w:rsidR="00F92A2B" w:rsidRDefault="00F92A2B" w:rsidP="00F92A2B">
      <w:pPr>
        <w:tabs>
          <w:tab w:val="left" w:pos="7290"/>
        </w:tabs>
        <w:ind w:left="90" w:right="180"/>
        <w:jc w:val="both"/>
        <w:rPr>
          <w:rFonts w:ascii="Calibri" w:hAnsi="Calibri" w:cs="Calibri"/>
          <w:color w:val="000000" w:themeColor="text1"/>
          <w:sz w:val="18"/>
          <w:szCs w:val="18"/>
          <w:lang w:val="ro-RO"/>
        </w:rPr>
      </w:pPr>
      <w:r>
        <w:rPr>
          <w:rFonts w:ascii="Calibri" w:hAnsi="Calibri" w:cs="Calibri"/>
          <w:b/>
          <w:color w:val="000000" w:themeColor="text1"/>
          <w:sz w:val="18"/>
          <w:szCs w:val="18"/>
          <w:lang w:val="ro-RO"/>
        </w:rPr>
        <w:t xml:space="preserve">Tarifele au fost calculate pentru un grup minim de </w:t>
      </w:r>
      <w:r w:rsidR="00B1318A">
        <w:rPr>
          <w:rFonts w:ascii="Calibri" w:hAnsi="Calibri" w:cs="Calibri"/>
          <w:b/>
          <w:color w:val="000000" w:themeColor="text1"/>
          <w:sz w:val="18"/>
          <w:szCs w:val="18"/>
          <w:lang w:val="ro-RO"/>
        </w:rPr>
        <w:t>25</w:t>
      </w:r>
      <w:r>
        <w:rPr>
          <w:rFonts w:ascii="Calibri" w:hAnsi="Calibri" w:cs="Calibri"/>
          <w:b/>
          <w:color w:val="000000" w:themeColor="text1"/>
          <w:sz w:val="18"/>
          <w:szCs w:val="18"/>
          <w:lang w:val="ro-RO"/>
        </w:rPr>
        <w:t xml:space="preserve"> platitori. </w:t>
      </w:r>
      <w:r>
        <w:rPr>
          <w:rFonts w:ascii="Calibri" w:hAnsi="Calibri" w:cs="Calibri"/>
          <w:color w:val="000000" w:themeColor="text1"/>
          <w:sz w:val="18"/>
          <w:szCs w:val="18"/>
          <w:lang w:val="ro-RO"/>
        </w:rPr>
        <w:t xml:space="preserve">Pentru un grup de 20-24 persoane, pretul se majoreaza cu </w:t>
      </w:r>
      <w:r w:rsidR="00906EF7">
        <w:rPr>
          <w:rFonts w:ascii="Calibri" w:hAnsi="Calibri" w:cs="Calibri"/>
          <w:color w:val="000000" w:themeColor="text1"/>
          <w:sz w:val="18"/>
          <w:szCs w:val="18"/>
          <w:lang w:val="ro-RO"/>
        </w:rPr>
        <w:t>45</w:t>
      </w:r>
      <w:r>
        <w:rPr>
          <w:rFonts w:ascii="Calibri" w:hAnsi="Calibri" w:cs="Calibri"/>
          <w:color w:val="000000" w:themeColor="text1"/>
          <w:sz w:val="18"/>
          <w:szCs w:val="18"/>
          <w:lang w:val="ro-RO"/>
        </w:rPr>
        <w:t xml:space="preserve"> EURO/persoana.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7D98A32E" w14:textId="77777777" w:rsidR="007D19FB" w:rsidRDefault="007D19FB" w:rsidP="00A1490E">
      <w:pPr>
        <w:tabs>
          <w:tab w:val="left" w:pos="7290"/>
        </w:tabs>
        <w:ind w:left="90" w:right="-270"/>
        <w:jc w:val="both"/>
        <w:rPr>
          <w:rFonts w:ascii="Calibri" w:hAnsi="Calibri" w:cs="Calibri"/>
          <w:color w:val="444444"/>
          <w:sz w:val="18"/>
          <w:szCs w:val="18"/>
          <w:lang w:val="it-IT"/>
        </w:rPr>
      </w:pPr>
    </w:p>
    <w:p w14:paraId="153A12AA" w14:textId="77777777" w:rsidR="004D181B" w:rsidRPr="004D181B" w:rsidRDefault="004D181B" w:rsidP="00A1490E">
      <w:pPr>
        <w:tabs>
          <w:tab w:val="left" w:pos="7290"/>
        </w:tabs>
        <w:ind w:left="90" w:right="180"/>
        <w:jc w:val="both"/>
        <w:rPr>
          <w:rFonts w:ascii="Calibri" w:hAnsi="Calibri" w:cs="Calibri"/>
          <w:bCs/>
          <w:iCs/>
          <w:sz w:val="18"/>
          <w:szCs w:val="18"/>
          <w:lang w:val="ro-RO"/>
        </w:rPr>
      </w:pPr>
      <w:r w:rsidRPr="004D181B">
        <w:rPr>
          <w:rFonts w:ascii="Calibri" w:hAnsi="Calibri" w:cs="Calibri"/>
          <w:b/>
          <w:sz w:val="18"/>
          <w:szCs w:val="18"/>
          <w:lang w:val="ro-RO"/>
        </w:rPr>
        <w:t>CONDITII SPECIFICE - TRANSFERURI DE GRUP*</w:t>
      </w:r>
    </w:p>
    <w:p w14:paraId="6FEAB1E9" w14:textId="77777777" w:rsidR="004D181B" w:rsidRPr="004D181B" w:rsidRDefault="004D181B" w:rsidP="00A1490E">
      <w:pPr>
        <w:numPr>
          <w:ilvl w:val="0"/>
          <w:numId w:val="27"/>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Transferul se poate efectua cu autoturism, microbuz, minibus, autocar sau prin operatori de linie;</w:t>
      </w:r>
    </w:p>
    <w:p w14:paraId="19B833A7" w14:textId="77777777" w:rsidR="004D181B" w:rsidRPr="004D181B" w:rsidRDefault="004D181B" w:rsidP="00A1490E">
      <w:pPr>
        <w:numPr>
          <w:ilvl w:val="0"/>
          <w:numId w:val="27"/>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4AA258D2" w14:textId="77777777" w:rsidR="004D181B" w:rsidRPr="004D181B" w:rsidRDefault="004D181B" w:rsidP="00A1490E">
      <w:pPr>
        <w:numPr>
          <w:ilvl w:val="0"/>
          <w:numId w:val="27"/>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5136513F" w14:textId="77777777" w:rsidR="004D181B" w:rsidRPr="004D181B" w:rsidRDefault="004D181B" w:rsidP="00A1490E">
      <w:pPr>
        <w:numPr>
          <w:ilvl w:val="0"/>
          <w:numId w:val="21"/>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2BD7B960" w14:textId="77777777" w:rsidR="004D181B" w:rsidRPr="004D181B" w:rsidRDefault="004D181B" w:rsidP="00A1490E">
      <w:pPr>
        <w:numPr>
          <w:ilvl w:val="0"/>
          <w:numId w:val="21"/>
        </w:numPr>
        <w:tabs>
          <w:tab w:val="left" w:pos="7290"/>
        </w:tabs>
        <w:ind w:left="90" w:right="180" w:hanging="90"/>
        <w:jc w:val="both"/>
        <w:rPr>
          <w:rFonts w:ascii="Calibri" w:hAnsi="Calibri" w:cs="Calibri"/>
          <w:bCs/>
          <w:iCs/>
          <w:sz w:val="18"/>
          <w:szCs w:val="18"/>
          <w:lang w:val="ro-RO"/>
        </w:rPr>
      </w:pPr>
      <w:r w:rsidRPr="004D181B">
        <w:rPr>
          <w:rFonts w:ascii="Calibri" w:hAnsi="Calibri" w:cs="Calibri"/>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0DEF6966" w14:textId="77777777" w:rsidR="004D181B" w:rsidRPr="004D181B" w:rsidRDefault="004D181B" w:rsidP="00A1490E">
      <w:pPr>
        <w:numPr>
          <w:ilvl w:val="0"/>
          <w:numId w:val="21"/>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34AB3982" w14:textId="77777777" w:rsidR="004D181B" w:rsidRPr="004D181B" w:rsidRDefault="004D181B" w:rsidP="00A1490E">
      <w:pPr>
        <w:tabs>
          <w:tab w:val="left" w:pos="7290"/>
        </w:tabs>
        <w:ind w:left="90" w:right="180"/>
        <w:jc w:val="both"/>
        <w:rPr>
          <w:rFonts w:ascii="Calibri" w:hAnsi="Calibri" w:cs="Calibri"/>
          <w:b/>
          <w:sz w:val="18"/>
          <w:szCs w:val="18"/>
          <w:lang w:val="ro-RO"/>
        </w:rPr>
      </w:pPr>
    </w:p>
    <w:p w14:paraId="27CA06B2" w14:textId="77777777" w:rsidR="004D181B" w:rsidRPr="002F26F3" w:rsidRDefault="004D181B" w:rsidP="00A1490E">
      <w:pPr>
        <w:pStyle w:val="ListParagraph"/>
        <w:numPr>
          <w:ilvl w:val="0"/>
          <w:numId w:val="35"/>
        </w:numPr>
        <w:tabs>
          <w:tab w:val="left" w:pos="7290"/>
        </w:tabs>
        <w:ind w:left="90" w:right="180" w:hanging="90"/>
        <w:jc w:val="both"/>
        <w:rPr>
          <w:rFonts w:ascii="Calibri" w:hAnsi="Calibri" w:cs="Calibri"/>
          <w:b/>
          <w:iCs/>
          <w:sz w:val="18"/>
          <w:szCs w:val="18"/>
          <w:lang w:val="ro-RO"/>
        </w:rPr>
      </w:pPr>
      <w:r w:rsidRPr="002F26F3">
        <w:rPr>
          <w:rFonts w:ascii="Calibri" w:hAnsi="Calibri" w:cs="Calibri"/>
          <w:b/>
          <w:sz w:val="18"/>
          <w:szCs w:val="18"/>
          <w:lang w:val="ro-RO"/>
        </w:rPr>
        <w:t>CONDITII SPECIFICE - TRANSFERURI PREMIUM**</w:t>
      </w:r>
    </w:p>
    <w:p w14:paraId="0C6FA5AC" w14:textId="77777777" w:rsidR="004D181B" w:rsidRPr="004D181B" w:rsidRDefault="004D181B" w:rsidP="00A1490E">
      <w:pPr>
        <w:numPr>
          <w:ilvl w:val="0"/>
          <w:numId w:val="35"/>
        </w:numPr>
        <w:tabs>
          <w:tab w:val="left" w:pos="7290"/>
        </w:tabs>
        <w:ind w:left="90" w:right="180" w:hanging="90"/>
        <w:jc w:val="both"/>
        <w:rPr>
          <w:rFonts w:ascii="Calibri" w:hAnsi="Calibri" w:cs="Calibri"/>
          <w:b/>
          <w:iCs/>
          <w:sz w:val="18"/>
          <w:szCs w:val="18"/>
          <w:lang w:val="ro-RO"/>
        </w:rPr>
      </w:pPr>
      <w:r w:rsidRPr="004D181B">
        <w:rPr>
          <w:rFonts w:ascii="Calibri" w:hAnsi="Calibri" w:cs="Calibri"/>
          <w:bCs/>
          <w:iCs/>
          <w:sz w:val="18"/>
          <w:szCs w:val="18"/>
          <w:lang w:val="ro-RO"/>
        </w:rPr>
        <w:t>Transferurile Premium se confirma la cerere, in limita disponibilitatii, cu pana la 7 zile inainte de plecare, se efectueaza cu microbuz/autoturism si se organizeaza pentru min. 2 persoane, max. 7 persoane/masina.</w:t>
      </w:r>
    </w:p>
    <w:p w14:paraId="32336425" w14:textId="77777777" w:rsidR="004D181B" w:rsidRPr="004D181B" w:rsidRDefault="004D181B" w:rsidP="00A1490E">
      <w:pPr>
        <w:numPr>
          <w:ilvl w:val="0"/>
          <w:numId w:val="35"/>
        </w:numPr>
        <w:tabs>
          <w:tab w:val="left" w:pos="7290"/>
        </w:tabs>
        <w:ind w:left="90" w:right="180" w:hanging="90"/>
        <w:jc w:val="both"/>
        <w:rPr>
          <w:rFonts w:ascii="Calibri" w:hAnsi="Calibri" w:cs="Calibri"/>
          <w:b/>
          <w:iCs/>
          <w:sz w:val="18"/>
          <w:szCs w:val="18"/>
          <w:lang w:val="ro-RO"/>
        </w:rPr>
      </w:pPr>
      <w:r w:rsidRPr="004D181B">
        <w:rPr>
          <w:rFonts w:ascii="Calibri" w:hAnsi="Calibri" w:cs="Calibri"/>
          <w:bCs/>
          <w:iCs/>
          <w:sz w:val="18"/>
          <w:szCs w:val="18"/>
          <w:lang w:val="ro-RO"/>
        </w:rPr>
        <w:t>Preluarea si debarcarea se fac de la si la adresa indicata de catre turisti, fara a exista timpi suplimentari de asteptare (exceptie fac cazurile de forta majora) si implica un singur mijloc de transport.</w:t>
      </w:r>
    </w:p>
    <w:p w14:paraId="78959CCE" w14:textId="77777777" w:rsidR="004D181B" w:rsidRPr="004D181B" w:rsidRDefault="004D181B" w:rsidP="00A1490E">
      <w:pPr>
        <w:numPr>
          <w:ilvl w:val="0"/>
          <w:numId w:val="35"/>
        </w:numPr>
        <w:tabs>
          <w:tab w:val="left" w:pos="7290"/>
        </w:tabs>
        <w:ind w:left="90" w:right="180" w:hanging="90"/>
        <w:jc w:val="both"/>
        <w:rPr>
          <w:rFonts w:ascii="Calibri" w:hAnsi="Calibri" w:cs="Calibri"/>
          <w:b/>
          <w:iCs/>
          <w:sz w:val="18"/>
          <w:szCs w:val="18"/>
          <w:lang w:val="ro-RO"/>
        </w:rPr>
      </w:pPr>
      <w:r w:rsidRPr="004D181B">
        <w:rPr>
          <w:rFonts w:ascii="Calibri" w:hAnsi="Calibri" w:cs="Calibri"/>
          <w:bCs/>
          <w:iCs/>
          <w:sz w:val="18"/>
          <w:szCs w:val="18"/>
          <w:lang w:val="ro-RO"/>
        </w:rPr>
        <w:t xml:space="preserve">Debarcarea la punctul de plecare a grupului din Bucuresti se face cu max. 30-45 minute inainte de ora de intalnire stabilita conform informarii primite de la agentie. </w:t>
      </w:r>
    </w:p>
    <w:p w14:paraId="1EAD81F9" w14:textId="77777777" w:rsidR="004D181B" w:rsidRPr="004D181B" w:rsidRDefault="004D181B" w:rsidP="00A1490E">
      <w:pPr>
        <w:numPr>
          <w:ilvl w:val="0"/>
          <w:numId w:val="35"/>
        </w:numPr>
        <w:tabs>
          <w:tab w:val="left" w:pos="7290"/>
        </w:tabs>
        <w:ind w:left="90" w:right="180" w:hanging="90"/>
        <w:jc w:val="both"/>
        <w:rPr>
          <w:rFonts w:ascii="Calibri" w:hAnsi="Calibri" w:cs="Calibri"/>
          <w:b/>
          <w:iCs/>
          <w:sz w:val="18"/>
          <w:szCs w:val="18"/>
          <w:lang w:val="ro-RO"/>
        </w:rPr>
      </w:pPr>
      <w:r w:rsidRPr="004D181B">
        <w:rPr>
          <w:rFonts w:ascii="Calibri" w:hAnsi="Calibri" w:cs="Calibri"/>
          <w:bCs/>
          <w:iCs/>
          <w:sz w:val="18"/>
          <w:szCs w:val="18"/>
          <w:lang w:val="ro-RO"/>
        </w:rPr>
        <w:t>La retur timpul de preluare din punctul de debarcare este de max. 30-45 minute.</w:t>
      </w:r>
    </w:p>
    <w:p w14:paraId="7FD6A49A" w14:textId="6875945D" w:rsidR="004555A6" w:rsidRDefault="004555A6" w:rsidP="00A1490E">
      <w:pPr>
        <w:tabs>
          <w:tab w:val="left" w:pos="7290"/>
        </w:tabs>
        <w:ind w:left="90" w:right="180" w:hanging="90"/>
        <w:jc w:val="both"/>
        <w:rPr>
          <w:rFonts w:ascii="Calibri" w:hAnsi="Calibri" w:cs="Calibri"/>
          <w:b/>
          <w:sz w:val="18"/>
          <w:szCs w:val="18"/>
          <w:lang w:val="ro-RO"/>
        </w:rPr>
      </w:pPr>
    </w:p>
    <w:p w14:paraId="5AF0CCB2" w14:textId="0FBB96C8" w:rsidR="004D181B" w:rsidRPr="004D181B" w:rsidRDefault="003A0D84" w:rsidP="00A1490E">
      <w:pPr>
        <w:tabs>
          <w:tab w:val="left" w:pos="7290"/>
        </w:tabs>
        <w:ind w:left="90" w:right="180" w:hanging="90"/>
        <w:rPr>
          <w:rFonts w:ascii="Calibri" w:hAnsi="Calibri" w:cs="Calibri"/>
          <w:b/>
          <w:sz w:val="18"/>
          <w:szCs w:val="18"/>
          <w:lang w:val="ro-RO"/>
        </w:rPr>
      </w:pPr>
      <w:r>
        <w:rPr>
          <w:rFonts w:ascii="Calibri" w:hAnsi="Calibri" w:cs="Calibri"/>
          <w:b/>
          <w:sz w:val="18"/>
          <w:szCs w:val="18"/>
          <w:lang w:val="ro-RO"/>
        </w:rPr>
        <w:t xml:space="preserve">  </w:t>
      </w:r>
      <w:r w:rsidR="004D181B" w:rsidRPr="004D181B">
        <w:rPr>
          <w:rFonts w:ascii="Calibri" w:hAnsi="Calibri" w:cs="Calibri"/>
          <w:b/>
          <w:sz w:val="18"/>
          <w:szCs w:val="18"/>
          <w:lang w:val="ro-RO"/>
        </w:rPr>
        <w:t>CONDITII GENERALE TRANSPORT RUTIER</w:t>
      </w:r>
    </w:p>
    <w:p w14:paraId="62E9AE0B" w14:textId="77777777" w:rsidR="004D181B" w:rsidRPr="004D181B" w:rsidRDefault="004D181B" w:rsidP="00A1490E">
      <w:pPr>
        <w:numPr>
          <w:ilvl w:val="0"/>
          <w:numId w:val="36"/>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39C6B815" w14:textId="77777777" w:rsidR="004D181B" w:rsidRPr="004D181B" w:rsidRDefault="004D181B" w:rsidP="00A1490E">
      <w:pPr>
        <w:numPr>
          <w:ilvl w:val="0"/>
          <w:numId w:val="36"/>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1790E089" w14:textId="77777777" w:rsidR="004D181B" w:rsidRPr="004D181B" w:rsidRDefault="004D181B" w:rsidP="00A1490E">
      <w:pPr>
        <w:numPr>
          <w:ilvl w:val="0"/>
          <w:numId w:val="36"/>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Turistii se obliga sa achite catre societatea de transport contravaloarea oricaror distrugeri aduse mijloacelor de transport.</w:t>
      </w:r>
    </w:p>
    <w:p w14:paraId="2C02B89E" w14:textId="77777777" w:rsidR="004D181B" w:rsidRPr="004D181B" w:rsidRDefault="004D181B" w:rsidP="00A1490E">
      <w:pPr>
        <w:numPr>
          <w:ilvl w:val="0"/>
          <w:numId w:val="36"/>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 xml:space="preserve">Transportul animalelor se supune unui regim special. Turistii apartinatori au obligatia de a solicita aprobarea agentiei. </w:t>
      </w:r>
    </w:p>
    <w:p w14:paraId="7F715EDC" w14:textId="77777777" w:rsidR="004D181B" w:rsidRPr="004D181B" w:rsidRDefault="004D181B" w:rsidP="00A1490E">
      <w:pPr>
        <w:numPr>
          <w:ilvl w:val="0"/>
          <w:numId w:val="36"/>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4D181B">
        <w:rPr>
          <w:rFonts w:ascii="Calibri" w:hAnsi="Calibri" w:cs="Calibri"/>
          <w:sz w:val="18"/>
          <w:szCs w:val="18"/>
          <w:lang w:val="ro-RO"/>
        </w:rPr>
        <w:t xml:space="preserve">€ per bagaj sau </w:t>
      </w:r>
      <w:r w:rsidRPr="004D181B">
        <w:rPr>
          <w:rFonts w:ascii="Calibri" w:hAnsi="Calibri" w:cs="Calibri"/>
          <w:bCs/>
          <w:iCs/>
          <w:sz w:val="18"/>
          <w:szCs w:val="18"/>
          <w:lang w:val="ro-RO"/>
        </w:rPr>
        <w:t>de a debarca pasagerii.</w:t>
      </w:r>
    </w:p>
    <w:p w14:paraId="79C0984C" w14:textId="4179B6F0" w:rsidR="006A314B" w:rsidRPr="003A0D84" w:rsidRDefault="004D181B" w:rsidP="00A1490E">
      <w:pPr>
        <w:numPr>
          <w:ilvl w:val="0"/>
          <w:numId w:val="36"/>
        </w:numPr>
        <w:tabs>
          <w:tab w:val="left" w:pos="7290"/>
        </w:tabs>
        <w:ind w:left="90" w:right="180" w:hanging="90"/>
        <w:jc w:val="both"/>
        <w:rPr>
          <w:rFonts w:ascii="Calibri" w:hAnsi="Calibri" w:cs="Calibri"/>
          <w:bCs/>
          <w:iCs/>
          <w:sz w:val="18"/>
          <w:szCs w:val="18"/>
          <w:lang w:val="ro-RO"/>
        </w:rPr>
      </w:pPr>
      <w:r w:rsidRPr="004D181B">
        <w:rPr>
          <w:rFonts w:ascii="Calibri" w:hAnsi="Calibri" w:cs="Calibri"/>
          <w:bCs/>
          <w:iCs/>
          <w:sz w:val="18"/>
          <w:szCs w:val="18"/>
          <w:lang w:val="ro-RO"/>
        </w:rPr>
        <w:t>Cazul fortuit si forta majora exonereaza societatea de transport de orice raspundere</w:t>
      </w:r>
      <w:r w:rsidR="003A0D84">
        <w:rPr>
          <w:rFonts w:ascii="Calibri" w:hAnsi="Calibri" w:cs="Calibri"/>
          <w:bCs/>
          <w:i/>
          <w:sz w:val="18"/>
          <w:szCs w:val="18"/>
          <w:lang w:val="ro-RO"/>
        </w:rPr>
        <w:t>.</w:t>
      </w:r>
    </w:p>
    <w:p w14:paraId="41BAA5B4" w14:textId="77777777" w:rsidR="006A314B" w:rsidRPr="004D181B" w:rsidRDefault="006A314B" w:rsidP="00A1490E">
      <w:pPr>
        <w:tabs>
          <w:tab w:val="left" w:pos="7290"/>
        </w:tabs>
        <w:ind w:left="90" w:right="180"/>
        <w:jc w:val="both"/>
        <w:rPr>
          <w:rFonts w:ascii="Calibri" w:hAnsi="Calibri" w:cs="Calibri"/>
          <w:bCs/>
          <w:iCs/>
          <w:sz w:val="18"/>
          <w:szCs w:val="18"/>
          <w:lang w:val="ro-RO"/>
        </w:rPr>
      </w:pPr>
    </w:p>
    <w:p w14:paraId="30980EA6"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sz w:val="18"/>
          <w:szCs w:val="18"/>
          <w:lang w:val="ro-RO"/>
        </w:rPr>
        <w:t>TRANSFERURI CONTRA COST DIN TARA</w:t>
      </w:r>
    </w:p>
    <w:tbl>
      <w:tblPr>
        <w:tblW w:w="4896"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925"/>
        <w:gridCol w:w="3842"/>
        <w:gridCol w:w="3063"/>
      </w:tblGrid>
      <w:tr w:rsidR="004D181B" w:rsidRPr="004D181B" w14:paraId="7F38B2C6" w14:textId="77777777" w:rsidTr="00A1490E">
        <w:trPr>
          <w:trHeight w:val="343"/>
        </w:trPr>
        <w:tc>
          <w:tcPr>
            <w:tcW w:w="1812" w:type="pct"/>
            <w:shd w:val="clear" w:color="auto" w:fill="7030A0"/>
            <w:vAlign w:val="center"/>
            <w:hideMark/>
          </w:tcPr>
          <w:p w14:paraId="5476CF8B" w14:textId="77777777" w:rsidR="004D181B" w:rsidRPr="004D181B" w:rsidRDefault="004D181B" w:rsidP="00A1490E">
            <w:pPr>
              <w:tabs>
                <w:tab w:val="left" w:pos="7290"/>
              </w:tabs>
              <w:ind w:left="-180" w:right="180" w:firstLine="270"/>
              <w:jc w:val="center"/>
              <w:rPr>
                <w:rFonts w:ascii="Calibri" w:hAnsi="Calibri" w:cs="Calibri"/>
                <w:b/>
                <w:color w:val="FFFFFF" w:themeColor="background1"/>
                <w:sz w:val="18"/>
                <w:szCs w:val="18"/>
                <w:lang w:val="ro-RO"/>
              </w:rPr>
            </w:pPr>
            <w:r w:rsidRPr="004D181B">
              <w:rPr>
                <w:rFonts w:ascii="Calibri" w:hAnsi="Calibri" w:cs="Calibri"/>
                <w:b/>
                <w:color w:val="FFFFFF" w:themeColor="background1"/>
                <w:sz w:val="18"/>
                <w:szCs w:val="18"/>
                <w:lang w:val="ro-RO"/>
              </w:rPr>
              <w:t>Orasul</w:t>
            </w:r>
          </w:p>
        </w:tc>
        <w:tc>
          <w:tcPr>
            <w:tcW w:w="1774" w:type="pct"/>
            <w:shd w:val="clear" w:color="auto" w:fill="7030A0"/>
            <w:vAlign w:val="center"/>
            <w:hideMark/>
          </w:tcPr>
          <w:p w14:paraId="6D04EE25" w14:textId="77777777" w:rsidR="004D181B" w:rsidRPr="004D181B" w:rsidRDefault="004D181B" w:rsidP="00A1490E">
            <w:pPr>
              <w:tabs>
                <w:tab w:val="left" w:pos="7290"/>
              </w:tabs>
              <w:ind w:left="-180" w:right="180" w:firstLine="270"/>
              <w:jc w:val="center"/>
              <w:rPr>
                <w:rFonts w:ascii="Calibri" w:hAnsi="Calibri" w:cs="Calibri"/>
                <w:b/>
                <w:color w:val="FFFFFF" w:themeColor="background1"/>
                <w:sz w:val="18"/>
                <w:szCs w:val="18"/>
                <w:lang w:val="ro-RO"/>
              </w:rPr>
            </w:pPr>
            <w:r w:rsidRPr="004D181B">
              <w:rPr>
                <w:rFonts w:ascii="Calibri" w:hAnsi="Calibri" w:cs="Calibri"/>
                <w:b/>
                <w:color w:val="FFFFFF" w:themeColor="background1"/>
                <w:sz w:val="18"/>
                <w:szCs w:val="18"/>
                <w:lang w:val="ro-RO"/>
              </w:rPr>
              <w:t>Tarif dus - intors</w:t>
            </w:r>
          </w:p>
        </w:tc>
        <w:tc>
          <w:tcPr>
            <w:tcW w:w="1414" w:type="pct"/>
            <w:shd w:val="clear" w:color="auto" w:fill="7030A0"/>
            <w:vAlign w:val="center"/>
          </w:tcPr>
          <w:p w14:paraId="7130FBCC" w14:textId="77777777" w:rsidR="004D181B" w:rsidRPr="004D181B" w:rsidRDefault="004D181B" w:rsidP="00A1490E">
            <w:pPr>
              <w:tabs>
                <w:tab w:val="left" w:pos="7290"/>
              </w:tabs>
              <w:ind w:left="-180" w:right="180" w:firstLine="270"/>
              <w:jc w:val="center"/>
              <w:rPr>
                <w:rFonts w:ascii="Calibri" w:hAnsi="Calibri" w:cs="Calibri"/>
                <w:b/>
                <w:color w:val="FFFFFF" w:themeColor="background1"/>
                <w:sz w:val="18"/>
                <w:szCs w:val="18"/>
                <w:lang w:val="ro-RO"/>
              </w:rPr>
            </w:pPr>
            <w:r w:rsidRPr="004D181B">
              <w:rPr>
                <w:rFonts w:ascii="Calibri" w:hAnsi="Calibri" w:cs="Calibri"/>
                <w:b/>
                <w:color w:val="FFFFFF" w:themeColor="background1"/>
                <w:sz w:val="18"/>
                <w:szCs w:val="18"/>
                <w:lang w:val="ro-RO"/>
              </w:rPr>
              <w:t>Tarif dus - intors Premium**</w:t>
            </w:r>
          </w:p>
        </w:tc>
      </w:tr>
      <w:tr w:rsidR="004D181B" w:rsidRPr="004D181B" w14:paraId="1120D586" w14:textId="77777777" w:rsidTr="00A1490E">
        <w:trPr>
          <w:trHeight w:val="307"/>
        </w:trPr>
        <w:tc>
          <w:tcPr>
            <w:tcW w:w="1812" w:type="pct"/>
            <w:vAlign w:val="center"/>
          </w:tcPr>
          <w:p w14:paraId="3D2F44E6"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GALATI</w:t>
            </w:r>
          </w:p>
        </w:tc>
        <w:tc>
          <w:tcPr>
            <w:tcW w:w="1774" w:type="pct"/>
            <w:vAlign w:val="center"/>
          </w:tcPr>
          <w:p w14:paraId="597305D8"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70 €</w:t>
            </w:r>
          </w:p>
        </w:tc>
        <w:tc>
          <w:tcPr>
            <w:tcW w:w="1414" w:type="pct"/>
            <w:shd w:val="clear" w:color="auto" w:fill="auto"/>
            <w:vAlign w:val="center"/>
          </w:tcPr>
          <w:p w14:paraId="2CB40497"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220 €</w:t>
            </w:r>
          </w:p>
        </w:tc>
      </w:tr>
      <w:tr w:rsidR="004D181B" w:rsidRPr="004D181B" w14:paraId="0866200A" w14:textId="77777777" w:rsidTr="00A1490E">
        <w:trPr>
          <w:trHeight w:val="307"/>
        </w:trPr>
        <w:tc>
          <w:tcPr>
            <w:tcW w:w="1812" w:type="pct"/>
            <w:vAlign w:val="center"/>
          </w:tcPr>
          <w:p w14:paraId="33AC1FCA"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BRAILA</w:t>
            </w:r>
          </w:p>
        </w:tc>
        <w:tc>
          <w:tcPr>
            <w:tcW w:w="1774" w:type="pct"/>
            <w:vAlign w:val="center"/>
          </w:tcPr>
          <w:p w14:paraId="6D4C655E"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55 €</w:t>
            </w:r>
          </w:p>
        </w:tc>
        <w:tc>
          <w:tcPr>
            <w:tcW w:w="1414" w:type="pct"/>
            <w:shd w:val="clear" w:color="auto" w:fill="auto"/>
            <w:vAlign w:val="center"/>
          </w:tcPr>
          <w:p w14:paraId="26D9B0F3"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140 €</w:t>
            </w:r>
          </w:p>
        </w:tc>
      </w:tr>
      <w:tr w:rsidR="004D181B" w:rsidRPr="004D181B" w14:paraId="0D1B764D" w14:textId="77777777" w:rsidTr="00A1490E">
        <w:trPr>
          <w:trHeight w:val="307"/>
        </w:trPr>
        <w:tc>
          <w:tcPr>
            <w:tcW w:w="1812" w:type="pct"/>
            <w:vAlign w:val="center"/>
          </w:tcPr>
          <w:p w14:paraId="50E7D73B"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BUZAU</w:t>
            </w:r>
          </w:p>
        </w:tc>
        <w:tc>
          <w:tcPr>
            <w:tcW w:w="1774" w:type="pct"/>
            <w:vAlign w:val="center"/>
          </w:tcPr>
          <w:p w14:paraId="6938C3BB"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50 €</w:t>
            </w:r>
          </w:p>
        </w:tc>
        <w:tc>
          <w:tcPr>
            <w:tcW w:w="1414" w:type="pct"/>
            <w:shd w:val="clear" w:color="auto" w:fill="auto"/>
            <w:vAlign w:val="center"/>
          </w:tcPr>
          <w:p w14:paraId="41B9B9D8"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80 €</w:t>
            </w:r>
          </w:p>
        </w:tc>
      </w:tr>
      <w:tr w:rsidR="004D181B" w:rsidRPr="004D181B" w14:paraId="317B2958" w14:textId="77777777" w:rsidTr="00A1490E">
        <w:trPr>
          <w:trHeight w:val="307"/>
        </w:trPr>
        <w:tc>
          <w:tcPr>
            <w:tcW w:w="1812" w:type="pct"/>
            <w:vAlign w:val="center"/>
          </w:tcPr>
          <w:p w14:paraId="719631D9"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CRAIOVA</w:t>
            </w:r>
          </w:p>
        </w:tc>
        <w:tc>
          <w:tcPr>
            <w:tcW w:w="1774" w:type="pct"/>
            <w:vAlign w:val="center"/>
          </w:tcPr>
          <w:p w14:paraId="2A0355C8"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65 €</w:t>
            </w:r>
          </w:p>
        </w:tc>
        <w:tc>
          <w:tcPr>
            <w:tcW w:w="1414" w:type="pct"/>
            <w:shd w:val="clear" w:color="auto" w:fill="auto"/>
            <w:vAlign w:val="center"/>
          </w:tcPr>
          <w:p w14:paraId="5CFEAE8C"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150 €</w:t>
            </w:r>
          </w:p>
        </w:tc>
      </w:tr>
      <w:tr w:rsidR="004D181B" w:rsidRPr="004D181B" w14:paraId="15EE25C2" w14:textId="77777777" w:rsidTr="00A1490E">
        <w:trPr>
          <w:trHeight w:val="307"/>
        </w:trPr>
        <w:tc>
          <w:tcPr>
            <w:tcW w:w="1812" w:type="pct"/>
            <w:vAlign w:val="center"/>
          </w:tcPr>
          <w:p w14:paraId="5CEDF1CE"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SLATINA</w:t>
            </w:r>
          </w:p>
        </w:tc>
        <w:tc>
          <w:tcPr>
            <w:tcW w:w="1774" w:type="pct"/>
            <w:vAlign w:val="center"/>
          </w:tcPr>
          <w:p w14:paraId="2F6247B3"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60 €</w:t>
            </w:r>
          </w:p>
        </w:tc>
        <w:tc>
          <w:tcPr>
            <w:tcW w:w="1414" w:type="pct"/>
            <w:shd w:val="clear" w:color="auto" w:fill="auto"/>
            <w:vAlign w:val="center"/>
          </w:tcPr>
          <w:p w14:paraId="68656C07"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120 €</w:t>
            </w:r>
          </w:p>
        </w:tc>
      </w:tr>
      <w:tr w:rsidR="004D181B" w:rsidRPr="004D181B" w14:paraId="2F1F6A0E" w14:textId="77777777" w:rsidTr="00A1490E">
        <w:trPr>
          <w:trHeight w:val="307"/>
        </w:trPr>
        <w:tc>
          <w:tcPr>
            <w:tcW w:w="1812" w:type="pct"/>
            <w:vAlign w:val="center"/>
          </w:tcPr>
          <w:p w14:paraId="6C2B3574"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PITESTI</w:t>
            </w:r>
          </w:p>
        </w:tc>
        <w:tc>
          <w:tcPr>
            <w:tcW w:w="1774" w:type="pct"/>
            <w:vAlign w:val="center"/>
          </w:tcPr>
          <w:p w14:paraId="50AE82E6"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50 €</w:t>
            </w:r>
          </w:p>
        </w:tc>
        <w:tc>
          <w:tcPr>
            <w:tcW w:w="1414" w:type="pct"/>
            <w:shd w:val="clear" w:color="auto" w:fill="auto"/>
            <w:vAlign w:val="center"/>
          </w:tcPr>
          <w:p w14:paraId="51E090CA" w14:textId="77777777" w:rsidR="004D181B" w:rsidRPr="004D181B" w:rsidRDefault="004D181B" w:rsidP="00A1490E">
            <w:pPr>
              <w:tabs>
                <w:tab w:val="left" w:pos="7290"/>
              </w:tabs>
              <w:ind w:left="-180" w:right="180" w:firstLine="270"/>
              <w:jc w:val="center"/>
              <w:rPr>
                <w:rFonts w:ascii="Calibri" w:hAnsi="Calibri" w:cs="Calibri"/>
                <w:b/>
                <w:sz w:val="18"/>
                <w:szCs w:val="18"/>
                <w:lang w:val="ro-RO"/>
              </w:rPr>
            </w:pPr>
            <w:r w:rsidRPr="004D181B">
              <w:rPr>
                <w:rFonts w:ascii="Calibri" w:hAnsi="Calibri" w:cs="Calibri"/>
                <w:b/>
                <w:bCs/>
                <w:sz w:val="18"/>
                <w:szCs w:val="18"/>
                <w:lang w:val="ro-RO"/>
              </w:rPr>
              <w:t>90 €</w:t>
            </w:r>
          </w:p>
        </w:tc>
      </w:tr>
      <w:tr w:rsidR="004D181B" w:rsidRPr="004D181B" w14:paraId="5103FEC6" w14:textId="77777777" w:rsidTr="00A1490E">
        <w:trPr>
          <w:trHeight w:val="307"/>
        </w:trPr>
        <w:tc>
          <w:tcPr>
            <w:tcW w:w="1812" w:type="pct"/>
            <w:vAlign w:val="center"/>
          </w:tcPr>
          <w:p w14:paraId="6334584D"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BRASOV</w:t>
            </w:r>
          </w:p>
        </w:tc>
        <w:tc>
          <w:tcPr>
            <w:tcW w:w="1774" w:type="pct"/>
            <w:vAlign w:val="center"/>
          </w:tcPr>
          <w:p w14:paraId="6A2C6B2B"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60 €</w:t>
            </w:r>
          </w:p>
        </w:tc>
        <w:tc>
          <w:tcPr>
            <w:tcW w:w="1414" w:type="pct"/>
            <w:shd w:val="clear" w:color="auto" w:fill="auto"/>
            <w:vAlign w:val="center"/>
          </w:tcPr>
          <w:p w14:paraId="451851B9"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120 €</w:t>
            </w:r>
          </w:p>
        </w:tc>
      </w:tr>
      <w:tr w:rsidR="004D181B" w:rsidRPr="004D181B" w14:paraId="176EDF39" w14:textId="77777777" w:rsidTr="00A1490E">
        <w:trPr>
          <w:trHeight w:val="307"/>
        </w:trPr>
        <w:tc>
          <w:tcPr>
            <w:tcW w:w="1812" w:type="pct"/>
            <w:vAlign w:val="center"/>
          </w:tcPr>
          <w:p w14:paraId="2151C03B"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SINAIA</w:t>
            </w:r>
          </w:p>
        </w:tc>
        <w:tc>
          <w:tcPr>
            <w:tcW w:w="1774" w:type="pct"/>
            <w:vAlign w:val="center"/>
          </w:tcPr>
          <w:p w14:paraId="58486A27"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55 €</w:t>
            </w:r>
          </w:p>
        </w:tc>
        <w:tc>
          <w:tcPr>
            <w:tcW w:w="1414" w:type="pct"/>
            <w:shd w:val="clear" w:color="auto" w:fill="auto"/>
            <w:vAlign w:val="center"/>
          </w:tcPr>
          <w:p w14:paraId="6D1D4863"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100 €</w:t>
            </w:r>
          </w:p>
        </w:tc>
      </w:tr>
      <w:tr w:rsidR="004D181B" w:rsidRPr="004D181B" w14:paraId="223249D1" w14:textId="77777777" w:rsidTr="00A1490E">
        <w:trPr>
          <w:trHeight w:val="307"/>
        </w:trPr>
        <w:tc>
          <w:tcPr>
            <w:tcW w:w="1812" w:type="pct"/>
            <w:vAlign w:val="center"/>
          </w:tcPr>
          <w:p w14:paraId="13765EDB"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lastRenderedPageBreak/>
              <w:t>CAMPINA</w:t>
            </w:r>
          </w:p>
        </w:tc>
        <w:tc>
          <w:tcPr>
            <w:tcW w:w="1774" w:type="pct"/>
            <w:vAlign w:val="center"/>
          </w:tcPr>
          <w:p w14:paraId="3F21C689"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45 €</w:t>
            </w:r>
          </w:p>
        </w:tc>
        <w:tc>
          <w:tcPr>
            <w:tcW w:w="1414" w:type="pct"/>
            <w:shd w:val="clear" w:color="auto" w:fill="auto"/>
            <w:vAlign w:val="center"/>
          </w:tcPr>
          <w:p w14:paraId="0DCA3A7B"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80 €</w:t>
            </w:r>
          </w:p>
        </w:tc>
      </w:tr>
      <w:tr w:rsidR="004D181B" w:rsidRPr="004D181B" w14:paraId="2B8644A1" w14:textId="77777777" w:rsidTr="00A1490E">
        <w:trPr>
          <w:trHeight w:val="307"/>
        </w:trPr>
        <w:tc>
          <w:tcPr>
            <w:tcW w:w="1812" w:type="pct"/>
            <w:vAlign w:val="center"/>
          </w:tcPr>
          <w:p w14:paraId="7E469530"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PLOIESTI</w:t>
            </w:r>
          </w:p>
        </w:tc>
        <w:tc>
          <w:tcPr>
            <w:tcW w:w="1774" w:type="pct"/>
            <w:vAlign w:val="center"/>
          </w:tcPr>
          <w:p w14:paraId="74D65077"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40 €</w:t>
            </w:r>
          </w:p>
        </w:tc>
        <w:tc>
          <w:tcPr>
            <w:tcW w:w="1414" w:type="pct"/>
            <w:shd w:val="clear" w:color="auto" w:fill="auto"/>
            <w:vAlign w:val="center"/>
          </w:tcPr>
          <w:p w14:paraId="5CD9D326"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70 €</w:t>
            </w:r>
          </w:p>
        </w:tc>
      </w:tr>
      <w:tr w:rsidR="004D181B" w:rsidRPr="004D181B" w14:paraId="7D2DF2F6" w14:textId="77777777" w:rsidTr="00A1490E">
        <w:trPr>
          <w:trHeight w:val="307"/>
        </w:trPr>
        <w:tc>
          <w:tcPr>
            <w:tcW w:w="1812" w:type="pct"/>
            <w:vAlign w:val="center"/>
          </w:tcPr>
          <w:p w14:paraId="59039693"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CONSTANTA</w:t>
            </w:r>
          </w:p>
        </w:tc>
        <w:tc>
          <w:tcPr>
            <w:tcW w:w="1774" w:type="pct"/>
            <w:vAlign w:val="center"/>
          </w:tcPr>
          <w:p w14:paraId="79B4672E"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75 €</w:t>
            </w:r>
          </w:p>
        </w:tc>
        <w:tc>
          <w:tcPr>
            <w:tcW w:w="1414" w:type="pct"/>
            <w:shd w:val="clear" w:color="auto" w:fill="auto"/>
            <w:vAlign w:val="center"/>
          </w:tcPr>
          <w:p w14:paraId="18E7517D"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140 €</w:t>
            </w:r>
          </w:p>
        </w:tc>
      </w:tr>
      <w:tr w:rsidR="004D181B" w:rsidRPr="004D181B" w14:paraId="522D1974" w14:textId="77777777" w:rsidTr="00A1490E">
        <w:trPr>
          <w:trHeight w:val="307"/>
        </w:trPr>
        <w:tc>
          <w:tcPr>
            <w:tcW w:w="1812" w:type="pct"/>
            <w:vAlign w:val="center"/>
          </w:tcPr>
          <w:p w14:paraId="66CEBD4D"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MEDGIDIA</w:t>
            </w:r>
          </w:p>
        </w:tc>
        <w:tc>
          <w:tcPr>
            <w:tcW w:w="1774" w:type="pct"/>
            <w:vAlign w:val="center"/>
          </w:tcPr>
          <w:p w14:paraId="24412F95"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75 €</w:t>
            </w:r>
          </w:p>
        </w:tc>
        <w:tc>
          <w:tcPr>
            <w:tcW w:w="1414" w:type="pct"/>
            <w:shd w:val="clear" w:color="auto" w:fill="auto"/>
            <w:vAlign w:val="center"/>
          </w:tcPr>
          <w:p w14:paraId="73CB1D39" w14:textId="77777777" w:rsidR="004D181B" w:rsidRPr="004D181B" w:rsidRDefault="004D181B" w:rsidP="00A1490E">
            <w:pPr>
              <w:tabs>
                <w:tab w:val="left" w:pos="7290"/>
              </w:tabs>
              <w:ind w:left="-180" w:right="180" w:firstLine="270"/>
              <w:jc w:val="center"/>
              <w:rPr>
                <w:rFonts w:ascii="Calibri" w:hAnsi="Calibri" w:cs="Calibri"/>
                <w:b/>
                <w:bCs/>
                <w:sz w:val="18"/>
                <w:szCs w:val="18"/>
                <w:lang w:val="ro-RO"/>
              </w:rPr>
            </w:pPr>
            <w:r w:rsidRPr="004D181B">
              <w:rPr>
                <w:rFonts w:ascii="Calibri" w:hAnsi="Calibri" w:cs="Calibri"/>
                <w:b/>
                <w:bCs/>
                <w:sz w:val="18"/>
                <w:szCs w:val="18"/>
                <w:lang w:val="ro-RO"/>
              </w:rPr>
              <w:t>130 €</w:t>
            </w:r>
          </w:p>
        </w:tc>
      </w:tr>
    </w:tbl>
    <w:p w14:paraId="273659D3" w14:textId="77777777" w:rsidR="004D181B" w:rsidRPr="004D181B" w:rsidRDefault="004D181B" w:rsidP="00A1490E">
      <w:pPr>
        <w:tabs>
          <w:tab w:val="left" w:pos="7290"/>
        </w:tabs>
        <w:ind w:left="90" w:right="180"/>
        <w:jc w:val="both"/>
        <w:rPr>
          <w:rFonts w:ascii="Calibri" w:hAnsi="Calibri" w:cs="Calibri"/>
          <w:b/>
          <w:sz w:val="18"/>
          <w:szCs w:val="18"/>
          <w:lang w:val="ro-RO"/>
        </w:rPr>
      </w:pPr>
    </w:p>
    <w:p w14:paraId="6B20AF98" w14:textId="77777777" w:rsidR="004D181B" w:rsidRPr="004D181B" w:rsidRDefault="004D181B" w:rsidP="00A1490E">
      <w:pPr>
        <w:tabs>
          <w:tab w:val="left" w:pos="7290"/>
        </w:tabs>
        <w:ind w:left="90" w:right="180"/>
        <w:jc w:val="both"/>
        <w:rPr>
          <w:rFonts w:ascii="Calibri" w:hAnsi="Calibri" w:cs="Calibri"/>
          <w:b/>
          <w:sz w:val="18"/>
          <w:szCs w:val="18"/>
          <w:lang w:val="ro-RO"/>
        </w:rPr>
      </w:pPr>
      <w:r w:rsidRPr="004D181B">
        <w:rPr>
          <w:rFonts w:ascii="Calibri" w:hAnsi="Calibri" w:cs="Calibri"/>
          <w:b/>
          <w:sz w:val="18"/>
          <w:szCs w:val="18"/>
          <w:lang w:val="ro-RO"/>
        </w:rPr>
        <w:t>CONDITII GENERALE de CALATORIE</w:t>
      </w:r>
    </w:p>
    <w:p w14:paraId="5FFD400B"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b/>
          <w:sz w:val="18"/>
          <w:szCs w:val="18"/>
          <w:lang w:val="ro-RO"/>
        </w:rPr>
        <w:t xml:space="preserve">DOCUMENTE DE CALATORIE: (in functie de programul ales) </w:t>
      </w:r>
      <w:r w:rsidRPr="004D181B">
        <w:rPr>
          <w:rFonts w:ascii="Calibri" w:hAnsi="Calibri" w:cs="Calibri"/>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4D181B">
          <w:rPr>
            <w:rStyle w:val="Hyperlink"/>
            <w:rFonts w:ascii="Calibri" w:hAnsi="Calibri" w:cs="Calibri"/>
            <w:sz w:val="18"/>
            <w:szCs w:val="18"/>
            <w:lang w:val="ro-RO"/>
          </w:rPr>
          <w:t>www.politiadefrontiera.ro</w:t>
        </w:r>
      </w:hyperlink>
      <w:r w:rsidRPr="004D181B">
        <w:rPr>
          <w:rFonts w:ascii="Calibri" w:hAnsi="Calibri" w:cs="Calibri"/>
          <w:sz w:val="18"/>
          <w:szCs w:val="18"/>
          <w:lang w:val="ro-RO"/>
        </w:rPr>
        <w:t xml:space="preserve">  sau al Ministerului de Externe </w:t>
      </w:r>
      <w:hyperlink r:id="rId12" w:history="1">
        <w:r w:rsidRPr="004D181B">
          <w:rPr>
            <w:rStyle w:val="Hyperlink"/>
            <w:rFonts w:ascii="Calibri" w:hAnsi="Calibri" w:cs="Calibri"/>
            <w:sz w:val="18"/>
            <w:szCs w:val="18"/>
            <w:lang w:val="ro-RO"/>
          </w:rPr>
          <w:t>www.mae.ro/travel-conditions</w:t>
        </w:r>
      </w:hyperlink>
      <w:r w:rsidRPr="004D181B">
        <w:rPr>
          <w:rFonts w:ascii="Calibri" w:hAnsi="Calibri" w:cs="Calibri"/>
          <w:sz w:val="18"/>
          <w:szCs w:val="18"/>
          <w:lang w:val="ro-RO"/>
        </w:rPr>
        <w:t xml:space="preserve">  </w:t>
      </w:r>
    </w:p>
    <w:p w14:paraId="118EE082"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4D181B">
          <w:rPr>
            <w:rStyle w:val="Hyperlink"/>
            <w:rFonts w:ascii="Calibri" w:hAnsi="Calibri" w:cs="Calibri"/>
            <w:sz w:val="18"/>
            <w:szCs w:val="18"/>
            <w:lang w:val="ro-RO"/>
          </w:rPr>
          <w:t>www.politiadefrontiera.ro</w:t>
        </w:r>
      </w:hyperlink>
      <w:r w:rsidRPr="004D181B">
        <w:rPr>
          <w:rFonts w:ascii="Calibri" w:hAnsi="Calibri" w:cs="Calibri"/>
          <w:sz w:val="18"/>
          <w:szCs w:val="18"/>
          <w:lang w:val="ro-RO"/>
        </w:rPr>
        <w:t xml:space="preserve"> </w:t>
      </w:r>
    </w:p>
    <w:p w14:paraId="31478E07"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2120823B" w14:textId="77777777" w:rsidR="004D181B" w:rsidRPr="004D181B" w:rsidRDefault="004D181B" w:rsidP="00A1490E">
      <w:pPr>
        <w:tabs>
          <w:tab w:val="left" w:pos="7290"/>
        </w:tabs>
        <w:ind w:left="90" w:right="180"/>
        <w:jc w:val="both"/>
        <w:rPr>
          <w:rFonts w:ascii="Calibri" w:hAnsi="Calibri" w:cs="Calibri"/>
          <w:b/>
          <w:sz w:val="18"/>
          <w:szCs w:val="18"/>
          <w:lang w:val="ro-RO"/>
        </w:rPr>
      </w:pPr>
    </w:p>
    <w:p w14:paraId="7730C32F" w14:textId="6C7C7FC2" w:rsidR="004D181B" w:rsidRPr="004D181B" w:rsidRDefault="004D181B" w:rsidP="00A1490E">
      <w:pPr>
        <w:tabs>
          <w:tab w:val="left" w:pos="7290"/>
        </w:tabs>
        <w:ind w:left="90" w:right="180"/>
        <w:jc w:val="both"/>
        <w:rPr>
          <w:rFonts w:ascii="Calibri" w:hAnsi="Calibri" w:cs="Calibri"/>
          <w:b/>
          <w:sz w:val="18"/>
          <w:szCs w:val="18"/>
          <w:lang w:val="ro-RO"/>
        </w:rPr>
      </w:pPr>
      <w:r w:rsidRPr="004D181B">
        <w:rPr>
          <w:rFonts w:ascii="Calibri" w:hAnsi="Calibri" w:cs="Calibri"/>
          <w:b/>
          <w:sz w:val="18"/>
          <w:szCs w:val="18"/>
          <w:lang w:val="ro-RO"/>
        </w:rPr>
        <w:t xml:space="preserve"> CONDITII DE INSCRIERE:</w:t>
      </w:r>
    </w:p>
    <w:p w14:paraId="24BCD34B"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xml:space="preserve"> Inscrierile incep din momentul lansarii programului, cu plata unui avans min. de 30% din tarif si se incheie la epuizarea locurilor </w:t>
      </w:r>
    </w:p>
    <w:p w14:paraId="7B02A967"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diferenta de pana la 50% din valoarea totala a pachetului de servicii se achita cu 60 de zile inainte de data plecarii</w:t>
      </w:r>
    </w:p>
    <w:p w14:paraId="3029C75C"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diferenta de pana la 100% din valoarea totala a pachetului de servicii se achita cu 30 de zile inainte de data plecarii</w:t>
      </w:r>
    </w:p>
    <w:p w14:paraId="4DD1E079"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turistul va incheia cu agentia « Contractul de prestari servicii turistice », la care prezentul program este parte</w:t>
      </w:r>
    </w:p>
    <w:p w14:paraId="079D69D0"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in momentul semnarii « Contractului de prestari servicii turistice », turistul isi asuma plata diferentei stipulata in program in cazul neintrunirii grupului minim de turisti</w:t>
      </w:r>
    </w:p>
    <w:p w14:paraId="3CF0FA99" w14:textId="77777777" w:rsidR="004D181B" w:rsidRPr="004D181B" w:rsidRDefault="004D181B" w:rsidP="00A1490E">
      <w:pPr>
        <w:tabs>
          <w:tab w:val="left" w:pos="7290"/>
        </w:tabs>
        <w:ind w:left="90" w:right="180"/>
        <w:jc w:val="both"/>
        <w:rPr>
          <w:rFonts w:ascii="Calibri" w:hAnsi="Calibri" w:cs="Calibri"/>
          <w:b/>
          <w:sz w:val="18"/>
          <w:szCs w:val="18"/>
          <w:lang w:val="ro-RO"/>
        </w:rPr>
      </w:pPr>
    </w:p>
    <w:p w14:paraId="03CA959B" w14:textId="7F3E3719" w:rsidR="004D181B" w:rsidRPr="004D181B" w:rsidRDefault="004D181B" w:rsidP="00A1490E">
      <w:pPr>
        <w:tabs>
          <w:tab w:val="left" w:pos="7290"/>
        </w:tabs>
        <w:ind w:left="90" w:right="180"/>
        <w:jc w:val="both"/>
        <w:rPr>
          <w:rFonts w:ascii="Calibri" w:hAnsi="Calibri" w:cs="Calibri"/>
          <w:b/>
          <w:sz w:val="18"/>
          <w:szCs w:val="18"/>
          <w:lang w:val="ro-RO"/>
        </w:rPr>
      </w:pPr>
      <w:r w:rsidRPr="004D181B">
        <w:rPr>
          <w:rFonts w:ascii="Calibri" w:hAnsi="Calibri" w:cs="Calibri"/>
          <w:b/>
          <w:sz w:val="18"/>
          <w:szCs w:val="18"/>
          <w:lang w:val="ro-RO"/>
        </w:rPr>
        <w:t>OBSERVATII pentru MIJLOACE DE TRANSPORT:</w:t>
      </w:r>
    </w:p>
    <w:p w14:paraId="0DD9FC81"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Corectitudinea numelor si a datelor personale ale calatorilor, intra in responsabilitatea agentiei intermediare/ a agentului care a efectuat inscrierea</w:t>
      </w:r>
    </w:p>
    <w:p w14:paraId="7EB8A63E"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In functie de modificarile impuse de compania aeriana, agentia poate percepe un supliment pentru biletul de avion (se confirma in momentul emiterii biletului).</w:t>
      </w:r>
    </w:p>
    <w:p w14:paraId="0CCEA05F"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Biletele de avion sunt nerambursabile si nu permit modificari dupa emiterea lor.</w:t>
      </w:r>
    </w:p>
    <w:p w14:paraId="6DEB1C20"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6FA2D9A1"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Alocarea locurilor in avion se face de catre ghiseul de check-in din aeroport in functie de ordinea sosirii pasagerilor. Recomandam efectuarea check-in-ului on-line inainte de prezentarea in aeroport;</w:t>
      </w:r>
    </w:p>
    <w:p w14:paraId="5583E5CE"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Prezentarea la aeroport se va face cu doua ore inaintea zborului; agentia nu raspunde in cazul refuzului imbarcarii turistilor ca urmare a intarzierii acestora</w:t>
      </w:r>
    </w:p>
    <w:p w14:paraId="4013F477"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589650E5"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23C89BB2" w14:textId="7A6C9479" w:rsidR="00A1490E" w:rsidRPr="007A3388" w:rsidRDefault="004D181B" w:rsidP="007A3388">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2DB82E64" w14:textId="77777777" w:rsidR="00A1490E" w:rsidRDefault="00A1490E" w:rsidP="00A1490E">
      <w:pPr>
        <w:tabs>
          <w:tab w:val="left" w:pos="7290"/>
        </w:tabs>
        <w:ind w:left="90" w:right="180"/>
        <w:jc w:val="both"/>
        <w:rPr>
          <w:rFonts w:ascii="Calibri" w:hAnsi="Calibri" w:cs="Calibri"/>
          <w:b/>
          <w:sz w:val="18"/>
          <w:szCs w:val="18"/>
          <w:lang w:val="ro-RO"/>
        </w:rPr>
      </w:pPr>
    </w:p>
    <w:p w14:paraId="7233D512" w14:textId="58652EE2" w:rsidR="004D181B" w:rsidRPr="004D181B" w:rsidRDefault="004D181B" w:rsidP="00A1490E">
      <w:pPr>
        <w:tabs>
          <w:tab w:val="left" w:pos="7290"/>
        </w:tabs>
        <w:ind w:left="90" w:right="180"/>
        <w:jc w:val="both"/>
        <w:rPr>
          <w:rFonts w:ascii="Calibri" w:hAnsi="Calibri" w:cs="Calibri"/>
          <w:b/>
          <w:sz w:val="18"/>
          <w:szCs w:val="18"/>
          <w:lang w:val="ro-RO"/>
        </w:rPr>
      </w:pPr>
      <w:r w:rsidRPr="004D181B">
        <w:rPr>
          <w:rFonts w:ascii="Calibri" w:hAnsi="Calibri" w:cs="Calibri"/>
          <w:b/>
          <w:sz w:val="18"/>
          <w:szCs w:val="18"/>
          <w:lang w:val="ro-RO"/>
        </w:rPr>
        <w:t>OBSERVATII pentru CAZARE &amp; PROGRAMUL EXCURSIEI</w:t>
      </w:r>
    </w:p>
    <w:p w14:paraId="4981F8B1"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Clasificarea pe stele a unitatilor de cazare este cea atribuita de oficialitatile din tarile vizitate, ca atare facilitatile camerelor sunt conforme cu standardele locale;</w:t>
      </w:r>
    </w:p>
    <w:p w14:paraId="1A2E8089"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0505C045"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Majoritatea hotelurilor nu detin camere triple. In unele hoteluri se pot confirma la cerere camere duble cu pat suplimentar, in functie de disponibilitate. Patul suplimentar poate fi un pat pliant, un fotoliu pat, o canapea extensibila, etc.</w:t>
      </w:r>
    </w:p>
    <w:p w14:paraId="48ADC8E5"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4E00CB03"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0F79196B"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lastRenderedPageBreak/>
        <w:t>- Pe destinatiile externe, mesele festive oferite cu ocazia unor evenimente sau sarbatori (Paste, Craciun, Revelion) sunt diferite fata de cele traditionale romanesti, atat ca meniu, cat si ca durata si divertisment.</w:t>
      </w:r>
    </w:p>
    <w:p w14:paraId="33D0E3DB"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6FC2150F"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03AECBC0"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63CB3C6B" w14:textId="77777777" w:rsidR="004D181B" w:rsidRPr="004D181B" w:rsidRDefault="004D181B" w:rsidP="00A1490E">
      <w:pPr>
        <w:tabs>
          <w:tab w:val="left" w:pos="7290"/>
        </w:tabs>
        <w:ind w:left="90" w:right="180"/>
        <w:jc w:val="both"/>
        <w:rPr>
          <w:rFonts w:ascii="Calibri" w:hAnsi="Calibri" w:cs="Calibri"/>
          <w:b/>
          <w:sz w:val="18"/>
          <w:szCs w:val="18"/>
          <w:lang w:val="ro-RO"/>
        </w:rPr>
      </w:pPr>
    </w:p>
    <w:p w14:paraId="06D9D381" w14:textId="4D5FC43B" w:rsidR="004D181B" w:rsidRPr="004D181B" w:rsidRDefault="004D181B" w:rsidP="00A1490E">
      <w:pPr>
        <w:tabs>
          <w:tab w:val="left" w:pos="7290"/>
        </w:tabs>
        <w:ind w:left="90" w:right="180"/>
        <w:jc w:val="both"/>
        <w:rPr>
          <w:rFonts w:ascii="Calibri" w:hAnsi="Calibri" w:cs="Calibri"/>
          <w:b/>
          <w:sz w:val="18"/>
          <w:szCs w:val="18"/>
          <w:lang w:val="ro-RO"/>
        </w:rPr>
      </w:pPr>
      <w:r w:rsidRPr="004D181B">
        <w:rPr>
          <w:rFonts w:ascii="Calibri" w:hAnsi="Calibri" w:cs="Calibri"/>
          <w:b/>
          <w:sz w:val="18"/>
          <w:szCs w:val="18"/>
          <w:lang w:val="ro-RO"/>
        </w:rPr>
        <w:t>IMPORTANT</w:t>
      </w:r>
    </w:p>
    <w:p w14:paraId="6D93AE4A"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Recomandam incheierea asigurarii Travel (storno + medicala) pentru a va proteja atat inainte de plecare, in cazul anularii calatoriei, cat si dupa plecare in cazul unei situatii neprevazute!</w:t>
      </w:r>
    </w:p>
    <w:p w14:paraId="55923016"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644BA8B6"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45943D76"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6306AE8F"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Bacsisurile pentru prestatorii locali (tips) reprezinta o practica internationala.</w:t>
      </w:r>
    </w:p>
    <w:p w14:paraId="126383DC"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0EC65595" w14:textId="77777777" w:rsidR="004D181B" w:rsidRPr="004D181B" w:rsidRDefault="004D181B" w:rsidP="00A1490E">
      <w:pPr>
        <w:tabs>
          <w:tab w:val="left" w:pos="7290"/>
        </w:tabs>
        <w:ind w:left="90" w:right="180"/>
        <w:jc w:val="both"/>
        <w:rPr>
          <w:rFonts w:ascii="Calibri" w:hAnsi="Calibri" w:cs="Calibri"/>
          <w:sz w:val="18"/>
          <w:szCs w:val="18"/>
          <w:lang w:val="ro-RO"/>
        </w:rPr>
      </w:pPr>
      <w:r w:rsidRPr="004D181B">
        <w:rPr>
          <w:rFonts w:ascii="Calibri" w:hAnsi="Calibri" w:cs="Calibri"/>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7FDA6373" w14:textId="7B164C42" w:rsidR="00967DDA" w:rsidRPr="00486DD3" w:rsidRDefault="004D181B" w:rsidP="00A1490E">
      <w:pPr>
        <w:tabs>
          <w:tab w:val="left" w:pos="7290"/>
        </w:tabs>
        <w:ind w:left="90" w:right="180"/>
        <w:jc w:val="both"/>
        <w:rPr>
          <w:rFonts w:ascii="Calibri" w:hAnsi="Calibri" w:cs="Calibri"/>
          <w:color w:val="444444"/>
          <w:sz w:val="18"/>
          <w:szCs w:val="18"/>
          <w:lang w:val="it-IT"/>
        </w:rPr>
      </w:pPr>
      <w:r w:rsidRPr="004D181B">
        <w:rPr>
          <w:rFonts w:ascii="Calibri" w:hAnsi="Calibri" w:cs="Calibri"/>
          <w:sz w:val="18"/>
          <w:szCs w:val="18"/>
          <w:lang w:val="ro-RO"/>
        </w:rPr>
        <w:t>-  Pentru orice modificare adusa unei rezervari confirmate (circuit/pachet/cazari individuale/bus only) se va aplica o TAXA DE MODIFICARE in valoare de 25 euro/</w:t>
      </w:r>
      <w:r w:rsidR="00014E8C">
        <w:rPr>
          <w:rFonts w:ascii="Calibri" w:hAnsi="Calibri" w:cs="Calibri"/>
          <w:sz w:val="18"/>
          <w:szCs w:val="18"/>
          <w:lang w:val="ro-RO"/>
        </w:rPr>
        <w:t>persoana</w:t>
      </w:r>
      <w:r w:rsidRPr="004D181B">
        <w:rPr>
          <w:rFonts w:ascii="Calibri" w:hAnsi="Calibri" w:cs="Calibri"/>
          <w:sz w:val="18"/>
          <w:szCs w:val="18"/>
          <w:lang w:val="ro-RO"/>
        </w:rPr>
        <w:t xml:space="preserve">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 </w:t>
      </w:r>
    </w:p>
    <w:p w14:paraId="15A63856" w14:textId="77777777" w:rsidR="00956ADD" w:rsidRPr="00486DD3" w:rsidRDefault="00956ADD" w:rsidP="00A1490E">
      <w:pPr>
        <w:tabs>
          <w:tab w:val="left" w:pos="7290"/>
        </w:tabs>
        <w:ind w:left="90" w:right="180"/>
        <w:jc w:val="both"/>
        <w:rPr>
          <w:rFonts w:ascii="Calibri" w:hAnsi="Calibri" w:cs="Calibri"/>
          <w:color w:val="444444"/>
          <w:sz w:val="18"/>
          <w:szCs w:val="18"/>
          <w:lang w:val="it-IT"/>
        </w:rPr>
      </w:pPr>
    </w:p>
    <w:p w14:paraId="70D36349" w14:textId="77777777" w:rsidR="002E00C0" w:rsidRPr="00486DD3" w:rsidRDefault="002E00C0" w:rsidP="00A1490E">
      <w:pPr>
        <w:tabs>
          <w:tab w:val="left" w:pos="7290"/>
        </w:tabs>
        <w:ind w:left="90" w:right="180"/>
        <w:jc w:val="both"/>
        <w:rPr>
          <w:rFonts w:ascii="Calibri" w:hAnsi="Calibri" w:cs="Calibri"/>
          <w:color w:val="444444"/>
          <w:sz w:val="18"/>
          <w:szCs w:val="18"/>
          <w:lang w:val="it-IT"/>
        </w:rPr>
      </w:pPr>
    </w:p>
    <w:sectPr w:rsidR="002E00C0" w:rsidRPr="00486DD3" w:rsidSect="00291D82">
      <w:headerReference w:type="even" r:id="rId14"/>
      <w:headerReference w:type="default" r:id="rId15"/>
      <w:footerReference w:type="default" r:id="rId16"/>
      <w:headerReference w:type="first" r:id="rId17"/>
      <w:pgSz w:w="11909" w:h="16834" w:code="9"/>
      <w:pgMar w:top="990" w:right="299" w:bottom="4" w:left="54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41F09" w14:textId="77777777" w:rsidR="00340CC3" w:rsidRDefault="00340CC3" w:rsidP="00F32BE7">
      <w:r>
        <w:separator/>
      </w:r>
    </w:p>
  </w:endnote>
  <w:endnote w:type="continuationSeparator" w:id="0">
    <w:p w14:paraId="2194B648" w14:textId="77777777" w:rsidR="00340CC3" w:rsidRDefault="00340CC3"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732566" w:rsidRDefault="00732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732566" w:rsidRPr="000E7600" w:rsidRDefault="0073256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1C33E" w14:textId="77777777" w:rsidR="00340CC3" w:rsidRDefault="00340CC3" w:rsidP="00F32BE7">
      <w:r>
        <w:separator/>
      </w:r>
    </w:p>
  </w:footnote>
  <w:footnote w:type="continuationSeparator" w:id="0">
    <w:p w14:paraId="57A938FE" w14:textId="77777777" w:rsidR="00340CC3" w:rsidRDefault="00340CC3"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732566" w:rsidRDefault="00C3302D">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65"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1F022D09" w:rsidR="00732566" w:rsidRPr="003A7DB7" w:rsidRDefault="00D6461C" w:rsidP="00FB6FD0">
    <w:pPr>
      <w:ind w:right="-90"/>
    </w:pPr>
    <w:r>
      <w:rPr>
        <w:noProof/>
      </w:rPr>
      <w:drawing>
        <wp:anchor distT="0" distB="0" distL="114300" distR="114300" simplePos="0" relativeHeight="251661312" behindDoc="1" locked="0" layoutInCell="1" allowOverlap="1" wp14:anchorId="3186745C" wp14:editId="6256DE74">
          <wp:simplePos x="0" y="0"/>
          <wp:positionH relativeFrom="page">
            <wp:align>center</wp:align>
          </wp:positionH>
          <wp:positionV relativeFrom="paragraph">
            <wp:posOffset>-578</wp:posOffset>
          </wp:positionV>
          <wp:extent cx="7811557" cy="10571018"/>
          <wp:effectExtent l="0" t="0" r="0" b="1905"/>
          <wp:wrapNone/>
          <wp:docPr id="4" name="Picture 4"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1557" cy="1057101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732566" w:rsidRDefault="00C3302D">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64"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4637"/>
    <w:multiLevelType w:val="hybridMultilevel"/>
    <w:tmpl w:val="C9600F72"/>
    <w:lvl w:ilvl="0" w:tplc="65387D6E">
      <w:start w:val="1"/>
      <w:numFmt w:val="bullet"/>
      <w:lvlText w:val="-"/>
      <w:lvlJc w:val="left"/>
      <w:pPr>
        <w:ind w:left="1080" w:hanging="360"/>
      </w:pPr>
      <w:rPr>
        <w:rFonts w:ascii="Trebuchet MS" w:eastAsia="Times New Roman" w:hAnsi="Trebuchet MS" w:cs="Tahom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64BB6"/>
    <w:multiLevelType w:val="hybridMultilevel"/>
    <w:tmpl w:val="9E5EE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2B2530"/>
    <w:multiLevelType w:val="hybridMultilevel"/>
    <w:tmpl w:val="AD369CC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C172C3"/>
    <w:multiLevelType w:val="hybridMultilevel"/>
    <w:tmpl w:val="E9085A96"/>
    <w:lvl w:ilvl="0" w:tplc="105E605C">
      <w:start w:val="31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E2687D"/>
    <w:multiLevelType w:val="hybridMultilevel"/>
    <w:tmpl w:val="A0A2E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231C2851"/>
    <w:multiLevelType w:val="hybridMultilevel"/>
    <w:tmpl w:val="CD6E7524"/>
    <w:lvl w:ilvl="0" w:tplc="89DC4284">
      <w:start w:val="40"/>
      <w:numFmt w:val="bullet"/>
      <w:lvlText w:val="-"/>
      <w:lvlJc w:val="left"/>
      <w:pPr>
        <w:ind w:left="1350" w:hanging="360"/>
      </w:pPr>
      <w:rPr>
        <w:rFonts w:ascii="Calibri" w:eastAsia="Times New Roman"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863D7B"/>
    <w:multiLevelType w:val="hybridMultilevel"/>
    <w:tmpl w:val="C690F946"/>
    <w:lvl w:ilvl="0" w:tplc="89DC4284">
      <w:start w:val="40"/>
      <w:numFmt w:val="bullet"/>
      <w:lvlText w:val="-"/>
      <w:lvlJc w:val="left"/>
      <w:pPr>
        <w:ind w:left="649" w:hanging="360"/>
      </w:pPr>
      <w:rPr>
        <w:rFonts w:ascii="Calibri" w:eastAsia="Times New Roman" w:hAnsi="Calibri" w:cs="Calibri" w:hint="default"/>
      </w:rPr>
    </w:lvl>
    <w:lvl w:ilvl="1" w:tplc="04090003" w:tentative="1">
      <w:start w:val="1"/>
      <w:numFmt w:val="bullet"/>
      <w:lvlText w:val="o"/>
      <w:lvlJc w:val="left"/>
      <w:pPr>
        <w:ind w:left="1369" w:hanging="360"/>
      </w:pPr>
      <w:rPr>
        <w:rFonts w:ascii="Courier New" w:hAnsi="Courier New" w:cs="Courier New" w:hint="default"/>
      </w:rPr>
    </w:lvl>
    <w:lvl w:ilvl="2" w:tplc="04090005" w:tentative="1">
      <w:start w:val="1"/>
      <w:numFmt w:val="bullet"/>
      <w:lvlText w:val=""/>
      <w:lvlJc w:val="left"/>
      <w:pPr>
        <w:ind w:left="2089" w:hanging="360"/>
      </w:pPr>
      <w:rPr>
        <w:rFonts w:ascii="Wingdings" w:hAnsi="Wingdings" w:hint="default"/>
      </w:rPr>
    </w:lvl>
    <w:lvl w:ilvl="3" w:tplc="04090001" w:tentative="1">
      <w:start w:val="1"/>
      <w:numFmt w:val="bullet"/>
      <w:lvlText w:val=""/>
      <w:lvlJc w:val="left"/>
      <w:pPr>
        <w:ind w:left="2809" w:hanging="360"/>
      </w:pPr>
      <w:rPr>
        <w:rFonts w:ascii="Symbol" w:hAnsi="Symbol" w:hint="default"/>
      </w:rPr>
    </w:lvl>
    <w:lvl w:ilvl="4" w:tplc="04090003" w:tentative="1">
      <w:start w:val="1"/>
      <w:numFmt w:val="bullet"/>
      <w:lvlText w:val="o"/>
      <w:lvlJc w:val="left"/>
      <w:pPr>
        <w:ind w:left="3529" w:hanging="360"/>
      </w:pPr>
      <w:rPr>
        <w:rFonts w:ascii="Courier New" w:hAnsi="Courier New" w:cs="Courier New" w:hint="default"/>
      </w:rPr>
    </w:lvl>
    <w:lvl w:ilvl="5" w:tplc="04090005" w:tentative="1">
      <w:start w:val="1"/>
      <w:numFmt w:val="bullet"/>
      <w:lvlText w:val=""/>
      <w:lvlJc w:val="left"/>
      <w:pPr>
        <w:ind w:left="4249" w:hanging="360"/>
      </w:pPr>
      <w:rPr>
        <w:rFonts w:ascii="Wingdings" w:hAnsi="Wingdings" w:hint="default"/>
      </w:rPr>
    </w:lvl>
    <w:lvl w:ilvl="6" w:tplc="04090001" w:tentative="1">
      <w:start w:val="1"/>
      <w:numFmt w:val="bullet"/>
      <w:lvlText w:val=""/>
      <w:lvlJc w:val="left"/>
      <w:pPr>
        <w:ind w:left="4969" w:hanging="360"/>
      </w:pPr>
      <w:rPr>
        <w:rFonts w:ascii="Symbol" w:hAnsi="Symbol" w:hint="default"/>
      </w:rPr>
    </w:lvl>
    <w:lvl w:ilvl="7" w:tplc="04090003" w:tentative="1">
      <w:start w:val="1"/>
      <w:numFmt w:val="bullet"/>
      <w:lvlText w:val="o"/>
      <w:lvlJc w:val="left"/>
      <w:pPr>
        <w:ind w:left="5689" w:hanging="360"/>
      </w:pPr>
      <w:rPr>
        <w:rFonts w:ascii="Courier New" w:hAnsi="Courier New" w:cs="Courier New" w:hint="default"/>
      </w:rPr>
    </w:lvl>
    <w:lvl w:ilvl="8" w:tplc="04090005" w:tentative="1">
      <w:start w:val="1"/>
      <w:numFmt w:val="bullet"/>
      <w:lvlText w:val=""/>
      <w:lvlJc w:val="left"/>
      <w:pPr>
        <w:ind w:left="6409" w:hanging="360"/>
      </w:pPr>
      <w:rPr>
        <w:rFonts w:ascii="Wingdings" w:hAnsi="Wingdings" w:hint="default"/>
      </w:rPr>
    </w:lvl>
  </w:abstractNum>
  <w:abstractNum w:abstractNumId="13"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4" w15:restartNumberingAfterBreak="0">
    <w:nsid w:val="2EB22162"/>
    <w:multiLevelType w:val="hybridMultilevel"/>
    <w:tmpl w:val="D506C88C"/>
    <w:lvl w:ilvl="0" w:tplc="89DC4284">
      <w:start w:val="40"/>
      <w:numFmt w:val="bullet"/>
      <w:lvlText w:val="-"/>
      <w:lvlJc w:val="left"/>
      <w:pPr>
        <w:ind w:left="2160" w:hanging="360"/>
      </w:pPr>
      <w:rPr>
        <w:rFonts w:ascii="Calibri" w:eastAsia="Times New Roman" w:hAnsi="Calibri" w:cs="Calibr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7A56DC1"/>
    <w:multiLevelType w:val="hybridMultilevel"/>
    <w:tmpl w:val="8D00D146"/>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FB14D0"/>
    <w:multiLevelType w:val="hybridMultilevel"/>
    <w:tmpl w:val="678CD3B0"/>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5C4CD7"/>
    <w:multiLevelType w:val="hybridMultilevel"/>
    <w:tmpl w:val="1006348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3CC51026"/>
    <w:multiLevelType w:val="hybridMultilevel"/>
    <w:tmpl w:val="901286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7D3C4F"/>
    <w:multiLevelType w:val="hybridMultilevel"/>
    <w:tmpl w:val="CBF88028"/>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7"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F22514"/>
    <w:multiLevelType w:val="hybridMultilevel"/>
    <w:tmpl w:val="BDE0BAC6"/>
    <w:lvl w:ilvl="0" w:tplc="89DC4284">
      <w:start w:val="40"/>
      <w:numFmt w:val="bullet"/>
      <w:lvlText w:val="-"/>
      <w:lvlJc w:val="left"/>
      <w:pPr>
        <w:ind w:left="126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9"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FD48E0"/>
    <w:multiLevelType w:val="hybridMultilevel"/>
    <w:tmpl w:val="ED42B0A0"/>
    <w:lvl w:ilvl="0" w:tplc="89DC4284">
      <w:start w:val="4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9E71DEF"/>
    <w:multiLevelType w:val="hybridMultilevel"/>
    <w:tmpl w:val="3014E724"/>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D580534"/>
    <w:multiLevelType w:val="hybridMultilevel"/>
    <w:tmpl w:val="753C0104"/>
    <w:lvl w:ilvl="0" w:tplc="89DC4284">
      <w:start w:val="40"/>
      <w:numFmt w:val="bullet"/>
      <w:lvlText w:val="-"/>
      <w:lvlJc w:val="left"/>
      <w:pPr>
        <w:ind w:left="12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num>
  <w:num w:numId="3">
    <w:abstractNumId w:val="13"/>
    <w:lvlOverride w:ilvl="0">
      <w:startOverride w:val="1"/>
    </w:lvlOverride>
  </w:num>
  <w:num w:numId="4">
    <w:abstractNumId w:val="37"/>
  </w:num>
  <w:num w:numId="5">
    <w:abstractNumId w:val="22"/>
  </w:num>
  <w:num w:numId="6">
    <w:abstractNumId w:val="30"/>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4"/>
  </w:num>
  <w:num w:numId="10">
    <w:abstractNumId w:val="1"/>
  </w:num>
  <w:num w:numId="11">
    <w:abstractNumId w:val="11"/>
  </w:num>
  <w:num w:numId="12">
    <w:abstractNumId w:val="33"/>
  </w:num>
  <w:num w:numId="13">
    <w:abstractNumId w:val="5"/>
  </w:num>
  <w:num w:numId="14">
    <w:abstractNumId w:val="20"/>
  </w:num>
  <w:num w:numId="15">
    <w:abstractNumId w:val="27"/>
  </w:num>
  <w:num w:numId="16">
    <w:abstractNumId w:val="8"/>
  </w:num>
  <w:num w:numId="17">
    <w:abstractNumId w:val="3"/>
  </w:num>
  <w:num w:numId="18">
    <w:abstractNumId w:val="21"/>
  </w:num>
  <w:num w:numId="19">
    <w:abstractNumId w:val="28"/>
  </w:num>
  <w:num w:numId="20">
    <w:abstractNumId w:val="38"/>
  </w:num>
  <w:num w:numId="21">
    <w:abstractNumId w:val="25"/>
  </w:num>
  <w:num w:numId="22">
    <w:abstractNumId w:val="34"/>
  </w:num>
  <w:num w:numId="23">
    <w:abstractNumId w:val="6"/>
  </w:num>
  <w:num w:numId="24">
    <w:abstractNumId w:val="23"/>
  </w:num>
  <w:num w:numId="25">
    <w:abstractNumId w:val="17"/>
  </w:num>
  <w:num w:numId="26">
    <w:abstractNumId w:val="18"/>
  </w:num>
  <w:num w:numId="27">
    <w:abstractNumId w:val="29"/>
  </w:num>
  <w:num w:numId="28">
    <w:abstractNumId w:val="2"/>
  </w:num>
  <w:num w:numId="29">
    <w:abstractNumId w:val="19"/>
  </w:num>
  <w:num w:numId="30">
    <w:abstractNumId w:val="16"/>
  </w:num>
  <w:num w:numId="31">
    <w:abstractNumId w:val="12"/>
  </w:num>
  <w:num w:numId="32">
    <w:abstractNumId w:val="28"/>
  </w:num>
  <w:num w:numId="33">
    <w:abstractNumId w:val="38"/>
  </w:num>
  <w:num w:numId="34">
    <w:abstractNumId w:val="14"/>
  </w:num>
  <w:num w:numId="35">
    <w:abstractNumId w:val="32"/>
  </w:num>
  <w:num w:numId="36">
    <w:abstractNumId w:val="31"/>
  </w:num>
  <w:num w:numId="37">
    <w:abstractNumId w:val="36"/>
  </w:num>
  <w:num w:numId="38">
    <w:abstractNumId w:val="28"/>
  </w:num>
  <w:num w:numId="39">
    <w:abstractNumId w:val="38"/>
  </w:num>
  <w:num w:numId="40">
    <w:abstractNumId w:val="0"/>
  </w:num>
  <w:num w:numId="41">
    <w:abstractNumId w:val="4"/>
  </w:num>
  <w:num w:numId="42">
    <w:abstractNumId w:val="10"/>
  </w:num>
  <w:num w:numId="43">
    <w:abstractNumId w:val="7"/>
  </w:num>
  <w:num w:numId="44">
    <w:abstractNumId w:val="2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hideSpellingErrors/>
  <w:hideGrammaticalErrors/>
  <w:proofState w:grammar="clean"/>
  <w:defaultTabStop w:val="720"/>
  <w:drawingGridHorizontalSpacing w:val="10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6E6A"/>
    <w:rsid w:val="00012135"/>
    <w:rsid w:val="00012147"/>
    <w:rsid w:val="00014767"/>
    <w:rsid w:val="0001483F"/>
    <w:rsid w:val="00014E8C"/>
    <w:rsid w:val="00015A3A"/>
    <w:rsid w:val="00017413"/>
    <w:rsid w:val="00017445"/>
    <w:rsid w:val="00017AC5"/>
    <w:rsid w:val="000219A7"/>
    <w:rsid w:val="000231E2"/>
    <w:rsid w:val="00030359"/>
    <w:rsid w:val="00033E6A"/>
    <w:rsid w:val="00034FC4"/>
    <w:rsid w:val="00036F21"/>
    <w:rsid w:val="000372D2"/>
    <w:rsid w:val="00037350"/>
    <w:rsid w:val="00040621"/>
    <w:rsid w:val="00040C90"/>
    <w:rsid w:val="00040DD9"/>
    <w:rsid w:val="00042124"/>
    <w:rsid w:val="00042411"/>
    <w:rsid w:val="00043C95"/>
    <w:rsid w:val="00044999"/>
    <w:rsid w:val="00047EBC"/>
    <w:rsid w:val="00054685"/>
    <w:rsid w:val="0005580A"/>
    <w:rsid w:val="00057D31"/>
    <w:rsid w:val="00062431"/>
    <w:rsid w:val="0006369D"/>
    <w:rsid w:val="00063D9F"/>
    <w:rsid w:val="00065516"/>
    <w:rsid w:val="00066E3D"/>
    <w:rsid w:val="0007025A"/>
    <w:rsid w:val="000712C5"/>
    <w:rsid w:val="000743C1"/>
    <w:rsid w:val="000747C1"/>
    <w:rsid w:val="000750C8"/>
    <w:rsid w:val="00076308"/>
    <w:rsid w:val="00076D74"/>
    <w:rsid w:val="00084A64"/>
    <w:rsid w:val="00085940"/>
    <w:rsid w:val="0008756F"/>
    <w:rsid w:val="00090212"/>
    <w:rsid w:val="00091BFE"/>
    <w:rsid w:val="00092690"/>
    <w:rsid w:val="00097424"/>
    <w:rsid w:val="00097E32"/>
    <w:rsid w:val="000A0A2E"/>
    <w:rsid w:val="000A517C"/>
    <w:rsid w:val="000A7CCE"/>
    <w:rsid w:val="000B0D12"/>
    <w:rsid w:val="000B1FF4"/>
    <w:rsid w:val="000B258A"/>
    <w:rsid w:val="000B2F51"/>
    <w:rsid w:val="000B5637"/>
    <w:rsid w:val="000B67DF"/>
    <w:rsid w:val="000C0C9A"/>
    <w:rsid w:val="000C1F6B"/>
    <w:rsid w:val="000C32CD"/>
    <w:rsid w:val="000C3948"/>
    <w:rsid w:val="000C674A"/>
    <w:rsid w:val="000D184E"/>
    <w:rsid w:val="000D19A6"/>
    <w:rsid w:val="000E0EEF"/>
    <w:rsid w:val="000E3584"/>
    <w:rsid w:val="000E6556"/>
    <w:rsid w:val="000E746E"/>
    <w:rsid w:val="000F0B7D"/>
    <w:rsid w:val="000F2D30"/>
    <w:rsid w:val="000F4894"/>
    <w:rsid w:val="000F5AD6"/>
    <w:rsid w:val="001003DC"/>
    <w:rsid w:val="001007E9"/>
    <w:rsid w:val="00103C96"/>
    <w:rsid w:val="001123BF"/>
    <w:rsid w:val="0011287D"/>
    <w:rsid w:val="001226DA"/>
    <w:rsid w:val="00122ED4"/>
    <w:rsid w:val="001234FC"/>
    <w:rsid w:val="00124FBE"/>
    <w:rsid w:val="00125067"/>
    <w:rsid w:val="00125594"/>
    <w:rsid w:val="00126106"/>
    <w:rsid w:val="00130457"/>
    <w:rsid w:val="00134F3B"/>
    <w:rsid w:val="00141AA0"/>
    <w:rsid w:val="001428D4"/>
    <w:rsid w:val="00142E32"/>
    <w:rsid w:val="00142F13"/>
    <w:rsid w:val="001461D3"/>
    <w:rsid w:val="001479AD"/>
    <w:rsid w:val="00147DC6"/>
    <w:rsid w:val="00150991"/>
    <w:rsid w:val="00152FFA"/>
    <w:rsid w:val="00154645"/>
    <w:rsid w:val="00161ACB"/>
    <w:rsid w:val="00161BEB"/>
    <w:rsid w:val="00162FCD"/>
    <w:rsid w:val="00163EB8"/>
    <w:rsid w:val="001646DF"/>
    <w:rsid w:val="00165411"/>
    <w:rsid w:val="001655E5"/>
    <w:rsid w:val="00167F2D"/>
    <w:rsid w:val="0017382C"/>
    <w:rsid w:val="00174E47"/>
    <w:rsid w:val="00175D66"/>
    <w:rsid w:val="00176CF1"/>
    <w:rsid w:val="001771FA"/>
    <w:rsid w:val="0017731E"/>
    <w:rsid w:val="0018060F"/>
    <w:rsid w:val="00181C42"/>
    <w:rsid w:val="00183694"/>
    <w:rsid w:val="00184AAA"/>
    <w:rsid w:val="00186DE4"/>
    <w:rsid w:val="001909A0"/>
    <w:rsid w:val="00190FAC"/>
    <w:rsid w:val="00193671"/>
    <w:rsid w:val="00193E98"/>
    <w:rsid w:val="001947C2"/>
    <w:rsid w:val="001974F5"/>
    <w:rsid w:val="001A09E7"/>
    <w:rsid w:val="001A0CDB"/>
    <w:rsid w:val="001A3C90"/>
    <w:rsid w:val="001A4C6F"/>
    <w:rsid w:val="001A4D0F"/>
    <w:rsid w:val="001A5DAE"/>
    <w:rsid w:val="001A6641"/>
    <w:rsid w:val="001B153A"/>
    <w:rsid w:val="001B1996"/>
    <w:rsid w:val="001B329E"/>
    <w:rsid w:val="001B32DF"/>
    <w:rsid w:val="001B4D53"/>
    <w:rsid w:val="001B553F"/>
    <w:rsid w:val="001C125E"/>
    <w:rsid w:val="001C4884"/>
    <w:rsid w:val="001C60DC"/>
    <w:rsid w:val="001C73BB"/>
    <w:rsid w:val="001D00CC"/>
    <w:rsid w:val="001D0B10"/>
    <w:rsid w:val="001D19EF"/>
    <w:rsid w:val="001D2AA4"/>
    <w:rsid w:val="001D3012"/>
    <w:rsid w:val="001D50B9"/>
    <w:rsid w:val="001D6E85"/>
    <w:rsid w:val="001E0B77"/>
    <w:rsid w:val="001E2CB1"/>
    <w:rsid w:val="001E45EB"/>
    <w:rsid w:val="001E6F07"/>
    <w:rsid w:val="001F0300"/>
    <w:rsid w:val="001F0FC9"/>
    <w:rsid w:val="001F18F3"/>
    <w:rsid w:val="001F374F"/>
    <w:rsid w:val="001F40E0"/>
    <w:rsid w:val="001F5A81"/>
    <w:rsid w:val="001F5D00"/>
    <w:rsid w:val="001F5F14"/>
    <w:rsid w:val="00203A1D"/>
    <w:rsid w:val="00203ABD"/>
    <w:rsid w:val="002069A1"/>
    <w:rsid w:val="002101AA"/>
    <w:rsid w:val="0021261F"/>
    <w:rsid w:val="002128D0"/>
    <w:rsid w:val="00213218"/>
    <w:rsid w:val="002163C3"/>
    <w:rsid w:val="0022151F"/>
    <w:rsid w:val="00221A41"/>
    <w:rsid w:val="002326E9"/>
    <w:rsid w:val="0023560A"/>
    <w:rsid w:val="00235858"/>
    <w:rsid w:val="00236F3C"/>
    <w:rsid w:val="00241B8C"/>
    <w:rsid w:val="00243FC0"/>
    <w:rsid w:val="00244A11"/>
    <w:rsid w:val="00244FC7"/>
    <w:rsid w:val="00245843"/>
    <w:rsid w:val="00252BAE"/>
    <w:rsid w:val="002535D1"/>
    <w:rsid w:val="00254336"/>
    <w:rsid w:val="002553DB"/>
    <w:rsid w:val="00256135"/>
    <w:rsid w:val="00256D76"/>
    <w:rsid w:val="00263DAA"/>
    <w:rsid w:val="00263DAF"/>
    <w:rsid w:val="00263E96"/>
    <w:rsid w:val="002645F0"/>
    <w:rsid w:val="00264D38"/>
    <w:rsid w:val="002650DC"/>
    <w:rsid w:val="0026733E"/>
    <w:rsid w:val="002677EA"/>
    <w:rsid w:val="00272020"/>
    <w:rsid w:val="0027418D"/>
    <w:rsid w:val="002749F9"/>
    <w:rsid w:val="0027609B"/>
    <w:rsid w:val="00276D37"/>
    <w:rsid w:val="00281898"/>
    <w:rsid w:val="00282F8B"/>
    <w:rsid w:val="00284068"/>
    <w:rsid w:val="0028607C"/>
    <w:rsid w:val="00290C17"/>
    <w:rsid w:val="002915CE"/>
    <w:rsid w:val="00291D82"/>
    <w:rsid w:val="00293051"/>
    <w:rsid w:val="00293D70"/>
    <w:rsid w:val="0029653B"/>
    <w:rsid w:val="0029675A"/>
    <w:rsid w:val="002969A2"/>
    <w:rsid w:val="002A1E0D"/>
    <w:rsid w:val="002A1FAE"/>
    <w:rsid w:val="002A319E"/>
    <w:rsid w:val="002A6764"/>
    <w:rsid w:val="002B15D0"/>
    <w:rsid w:val="002B30A4"/>
    <w:rsid w:val="002B5DB8"/>
    <w:rsid w:val="002C0796"/>
    <w:rsid w:val="002C34E4"/>
    <w:rsid w:val="002C4422"/>
    <w:rsid w:val="002C473B"/>
    <w:rsid w:val="002C4982"/>
    <w:rsid w:val="002C54C2"/>
    <w:rsid w:val="002C70D5"/>
    <w:rsid w:val="002C7551"/>
    <w:rsid w:val="002C7A3E"/>
    <w:rsid w:val="002D1D09"/>
    <w:rsid w:val="002D2A11"/>
    <w:rsid w:val="002D4AB6"/>
    <w:rsid w:val="002D4E53"/>
    <w:rsid w:val="002D6DEB"/>
    <w:rsid w:val="002D7728"/>
    <w:rsid w:val="002D7B9A"/>
    <w:rsid w:val="002E00C0"/>
    <w:rsid w:val="002E3AD5"/>
    <w:rsid w:val="002E3F36"/>
    <w:rsid w:val="002E569C"/>
    <w:rsid w:val="002E7289"/>
    <w:rsid w:val="002E79FE"/>
    <w:rsid w:val="002F26F3"/>
    <w:rsid w:val="002F7318"/>
    <w:rsid w:val="002F7797"/>
    <w:rsid w:val="0030302B"/>
    <w:rsid w:val="00303636"/>
    <w:rsid w:val="0030689D"/>
    <w:rsid w:val="00307A0B"/>
    <w:rsid w:val="00310950"/>
    <w:rsid w:val="00311D95"/>
    <w:rsid w:val="00320F09"/>
    <w:rsid w:val="00321240"/>
    <w:rsid w:val="00327664"/>
    <w:rsid w:val="00327E5F"/>
    <w:rsid w:val="003300EE"/>
    <w:rsid w:val="00332426"/>
    <w:rsid w:val="0033424F"/>
    <w:rsid w:val="003377C7"/>
    <w:rsid w:val="00340536"/>
    <w:rsid w:val="00340CC3"/>
    <w:rsid w:val="003423CA"/>
    <w:rsid w:val="003437E9"/>
    <w:rsid w:val="003449FE"/>
    <w:rsid w:val="00346130"/>
    <w:rsid w:val="00347826"/>
    <w:rsid w:val="003507D1"/>
    <w:rsid w:val="00350B8C"/>
    <w:rsid w:val="00352F59"/>
    <w:rsid w:val="003550BE"/>
    <w:rsid w:val="003554B2"/>
    <w:rsid w:val="003555BE"/>
    <w:rsid w:val="00355E6F"/>
    <w:rsid w:val="003665D8"/>
    <w:rsid w:val="00373A4C"/>
    <w:rsid w:val="00373DFD"/>
    <w:rsid w:val="00380D0F"/>
    <w:rsid w:val="00383631"/>
    <w:rsid w:val="00384717"/>
    <w:rsid w:val="003847C5"/>
    <w:rsid w:val="00387865"/>
    <w:rsid w:val="00391824"/>
    <w:rsid w:val="0039385F"/>
    <w:rsid w:val="00393AA6"/>
    <w:rsid w:val="00394775"/>
    <w:rsid w:val="00396A51"/>
    <w:rsid w:val="003A0132"/>
    <w:rsid w:val="003A0D84"/>
    <w:rsid w:val="003A21A5"/>
    <w:rsid w:val="003A3B28"/>
    <w:rsid w:val="003A429A"/>
    <w:rsid w:val="003A5A42"/>
    <w:rsid w:val="003A7DB7"/>
    <w:rsid w:val="003B0174"/>
    <w:rsid w:val="003B203F"/>
    <w:rsid w:val="003B3AA1"/>
    <w:rsid w:val="003B470D"/>
    <w:rsid w:val="003B4C77"/>
    <w:rsid w:val="003B5E60"/>
    <w:rsid w:val="003B6059"/>
    <w:rsid w:val="003B7204"/>
    <w:rsid w:val="003C01EE"/>
    <w:rsid w:val="003C2285"/>
    <w:rsid w:val="003C2CFC"/>
    <w:rsid w:val="003C34A1"/>
    <w:rsid w:val="003C402B"/>
    <w:rsid w:val="003C4C6B"/>
    <w:rsid w:val="003D231D"/>
    <w:rsid w:val="003D30F3"/>
    <w:rsid w:val="003D6C3C"/>
    <w:rsid w:val="003D70BD"/>
    <w:rsid w:val="003E11ED"/>
    <w:rsid w:val="003E2CF4"/>
    <w:rsid w:val="003F50D1"/>
    <w:rsid w:val="004021D6"/>
    <w:rsid w:val="00403048"/>
    <w:rsid w:val="00404933"/>
    <w:rsid w:val="004055F2"/>
    <w:rsid w:val="00407329"/>
    <w:rsid w:val="004112D1"/>
    <w:rsid w:val="0041464E"/>
    <w:rsid w:val="00414C61"/>
    <w:rsid w:val="0041510A"/>
    <w:rsid w:val="00422F96"/>
    <w:rsid w:val="0042581B"/>
    <w:rsid w:val="00425D4B"/>
    <w:rsid w:val="0042668E"/>
    <w:rsid w:val="00427597"/>
    <w:rsid w:val="004275F2"/>
    <w:rsid w:val="0043021F"/>
    <w:rsid w:val="00430813"/>
    <w:rsid w:val="00434A09"/>
    <w:rsid w:val="00434D6E"/>
    <w:rsid w:val="00436C4B"/>
    <w:rsid w:val="00441853"/>
    <w:rsid w:val="00441AFD"/>
    <w:rsid w:val="00442843"/>
    <w:rsid w:val="0044415F"/>
    <w:rsid w:val="0044458B"/>
    <w:rsid w:val="00445EE2"/>
    <w:rsid w:val="004466EA"/>
    <w:rsid w:val="00451E86"/>
    <w:rsid w:val="004555A6"/>
    <w:rsid w:val="00455DF9"/>
    <w:rsid w:val="0045763F"/>
    <w:rsid w:val="00460994"/>
    <w:rsid w:val="00461692"/>
    <w:rsid w:val="004661B0"/>
    <w:rsid w:val="00472734"/>
    <w:rsid w:val="00474060"/>
    <w:rsid w:val="004747ED"/>
    <w:rsid w:val="004747EF"/>
    <w:rsid w:val="00474EF1"/>
    <w:rsid w:val="00475AAB"/>
    <w:rsid w:val="00477467"/>
    <w:rsid w:val="00477F38"/>
    <w:rsid w:val="00480CCA"/>
    <w:rsid w:val="00481164"/>
    <w:rsid w:val="00483406"/>
    <w:rsid w:val="00486739"/>
    <w:rsid w:val="00490A78"/>
    <w:rsid w:val="00490EB3"/>
    <w:rsid w:val="0049188E"/>
    <w:rsid w:val="00491F9C"/>
    <w:rsid w:val="00494ABB"/>
    <w:rsid w:val="00496055"/>
    <w:rsid w:val="00497406"/>
    <w:rsid w:val="004A2BB5"/>
    <w:rsid w:val="004A5233"/>
    <w:rsid w:val="004A5363"/>
    <w:rsid w:val="004A7761"/>
    <w:rsid w:val="004B0581"/>
    <w:rsid w:val="004B0F82"/>
    <w:rsid w:val="004B47FA"/>
    <w:rsid w:val="004B7875"/>
    <w:rsid w:val="004C0763"/>
    <w:rsid w:val="004C077F"/>
    <w:rsid w:val="004C08A6"/>
    <w:rsid w:val="004C1DA1"/>
    <w:rsid w:val="004C3231"/>
    <w:rsid w:val="004C7D68"/>
    <w:rsid w:val="004D0A15"/>
    <w:rsid w:val="004D181B"/>
    <w:rsid w:val="004D19F4"/>
    <w:rsid w:val="004D1BBC"/>
    <w:rsid w:val="004D20B1"/>
    <w:rsid w:val="004D2812"/>
    <w:rsid w:val="004D37EA"/>
    <w:rsid w:val="004D5977"/>
    <w:rsid w:val="004D6BE6"/>
    <w:rsid w:val="004E06F4"/>
    <w:rsid w:val="004E2439"/>
    <w:rsid w:val="004E4699"/>
    <w:rsid w:val="004E4E3C"/>
    <w:rsid w:val="004E4F31"/>
    <w:rsid w:val="004E6891"/>
    <w:rsid w:val="004E7B8B"/>
    <w:rsid w:val="004E7E93"/>
    <w:rsid w:val="004F1F6F"/>
    <w:rsid w:val="004F68C6"/>
    <w:rsid w:val="004F759B"/>
    <w:rsid w:val="00500D6D"/>
    <w:rsid w:val="00501B31"/>
    <w:rsid w:val="005035C0"/>
    <w:rsid w:val="005044B4"/>
    <w:rsid w:val="00504B0F"/>
    <w:rsid w:val="00511522"/>
    <w:rsid w:val="0051375C"/>
    <w:rsid w:val="00514949"/>
    <w:rsid w:val="0051555D"/>
    <w:rsid w:val="00515F23"/>
    <w:rsid w:val="00520A4A"/>
    <w:rsid w:val="0052367F"/>
    <w:rsid w:val="00527BBB"/>
    <w:rsid w:val="00527E98"/>
    <w:rsid w:val="0053321A"/>
    <w:rsid w:val="00534BEB"/>
    <w:rsid w:val="00536E9D"/>
    <w:rsid w:val="00544F9F"/>
    <w:rsid w:val="00545D03"/>
    <w:rsid w:val="005529AD"/>
    <w:rsid w:val="005539A5"/>
    <w:rsid w:val="00553F4C"/>
    <w:rsid w:val="00555172"/>
    <w:rsid w:val="0055652C"/>
    <w:rsid w:val="00556E2E"/>
    <w:rsid w:val="005572B5"/>
    <w:rsid w:val="0056082A"/>
    <w:rsid w:val="005613B2"/>
    <w:rsid w:val="0056276B"/>
    <w:rsid w:val="00565E1B"/>
    <w:rsid w:val="005662AA"/>
    <w:rsid w:val="00571009"/>
    <w:rsid w:val="0057150B"/>
    <w:rsid w:val="00573DD4"/>
    <w:rsid w:val="005752D8"/>
    <w:rsid w:val="00576CC6"/>
    <w:rsid w:val="00582D2D"/>
    <w:rsid w:val="005837DA"/>
    <w:rsid w:val="005846D7"/>
    <w:rsid w:val="0058628A"/>
    <w:rsid w:val="00586D06"/>
    <w:rsid w:val="00591EE4"/>
    <w:rsid w:val="0059262D"/>
    <w:rsid w:val="00595E83"/>
    <w:rsid w:val="00596DF3"/>
    <w:rsid w:val="005A003E"/>
    <w:rsid w:val="005A0AAD"/>
    <w:rsid w:val="005A208B"/>
    <w:rsid w:val="005B27A6"/>
    <w:rsid w:val="005B4BE4"/>
    <w:rsid w:val="005C062F"/>
    <w:rsid w:val="005C1549"/>
    <w:rsid w:val="005C16CA"/>
    <w:rsid w:val="005C4654"/>
    <w:rsid w:val="005C4B51"/>
    <w:rsid w:val="005D0AAF"/>
    <w:rsid w:val="005D0DAB"/>
    <w:rsid w:val="005D12BB"/>
    <w:rsid w:val="005D4CA5"/>
    <w:rsid w:val="005D7A26"/>
    <w:rsid w:val="005E0365"/>
    <w:rsid w:val="005E109C"/>
    <w:rsid w:val="005E31ED"/>
    <w:rsid w:val="005E7D1D"/>
    <w:rsid w:val="005F4DC9"/>
    <w:rsid w:val="005F5472"/>
    <w:rsid w:val="005F6E23"/>
    <w:rsid w:val="005F74F2"/>
    <w:rsid w:val="005F7E0A"/>
    <w:rsid w:val="00600785"/>
    <w:rsid w:val="00600BC4"/>
    <w:rsid w:val="00601536"/>
    <w:rsid w:val="00601C71"/>
    <w:rsid w:val="00602011"/>
    <w:rsid w:val="00604243"/>
    <w:rsid w:val="006046D9"/>
    <w:rsid w:val="00604F52"/>
    <w:rsid w:val="00606EDE"/>
    <w:rsid w:val="00607970"/>
    <w:rsid w:val="00607E2B"/>
    <w:rsid w:val="00610941"/>
    <w:rsid w:val="00610BAD"/>
    <w:rsid w:val="0061289B"/>
    <w:rsid w:val="00612B4F"/>
    <w:rsid w:val="00614AD1"/>
    <w:rsid w:val="00617A32"/>
    <w:rsid w:val="00620B22"/>
    <w:rsid w:val="006213CB"/>
    <w:rsid w:val="00622D39"/>
    <w:rsid w:val="00624F50"/>
    <w:rsid w:val="00625CD0"/>
    <w:rsid w:val="006263F4"/>
    <w:rsid w:val="0062655E"/>
    <w:rsid w:val="006322E5"/>
    <w:rsid w:val="006322FA"/>
    <w:rsid w:val="00632A73"/>
    <w:rsid w:val="00635C7E"/>
    <w:rsid w:val="0064113A"/>
    <w:rsid w:val="00645282"/>
    <w:rsid w:val="006525F3"/>
    <w:rsid w:val="006551DA"/>
    <w:rsid w:val="0065596F"/>
    <w:rsid w:val="006571DA"/>
    <w:rsid w:val="00661C9F"/>
    <w:rsid w:val="00661E93"/>
    <w:rsid w:val="00664163"/>
    <w:rsid w:val="00664A18"/>
    <w:rsid w:val="00665F9A"/>
    <w:rsid w:val="00671B08"/>
    <w:rsid w:val="00677CD4"/>
    <w:rsid w:val="00681AA1"/>
    <w:rsid w:val="0068228B"/>
    <w:rsid w:val="00683F6B"/>
    <w:rsid w:val="00686FEF"/>
    <w:rsid w:val="00692752"/>
    <w:rsid w:val="00693FDA"/>
    <w:rsid w:val="0069672E"/>
    <w:rsid w:val="00696CCD"/>
    <w:rsid w:val="0069748A"/>
    <w:rsid w:val="00697FE4"/>
    <w:rsid w:val="006A14D1"/>
    <w:rsid w:val="006A314B"/>
    <w:rsid w:val="006A57F2"/>
    <w:rsid w:val="006A58FA"/>
    <w:rsid w:val="006A788A"/>
    <w:rsid w:val="006B03E5"/>
    <w:rsid w:val="006B1512"/>
    <w:rsid w:val="006B1C82"/>
    <w:rsid w:val="006B26C9"/>
    <w:rsid w:val="006B2D09"/>
    <w:rsid w:val="006B5CC7"/>
    <w:rsid w:val="006B6502"/>
    <w:rsid w:val="006C0660"/>
    <w:rsid w:val="006C6EB1"/>
    <w:rsid w:val="006D1C6C"/>
    <w:rsid w:val="006D3C4F"/>
    <w:rsid w:val="006D53E3"/>
    <w:rsid w:val="006D59FC"/>
    <w:rsid w:val="006D686A"/>
    <w:rsid w:val="006E1512"/>
    <w:rsid w:val="006E21EC"/>
    <w:rsid w:val="006E2426"/>
    <w:rsid w:val="006E38D5"/>
    <w:rsid w:val="006E614F"/>
    <w:rsid w:val="006E6CC4"/>
    <w:rsid w:val="006F3E60"/>
    <w:rsid w:val="006F40E2"/>
    <w:rsid w:val="006F4B21"/>
    <w:rsid w:val="006F6569"/>
    <w:rsid w:val="006F6756"/>
    <w:rsid w:val="006F6798"/>
    <w:rsid w:val="006F7C97"/>
    <w:rsid w:val="00701BA6"/>
    <w:rsid w:val="00702861"/>
    <w:rsid w:val="0070483B"/>
    <w:rsid w:val="007122CC"/>
    <w:rsid w:val="0071497F"/>
    <w:rsid w:val="007164DC"/>
    <w:rsid w:val="00721D35"/>
    <w:rsid w:val="00723842"/>
    <w:rsid w:val="00724728"/>
    <w:rsid w:val="00724F82"/>
    <w:rsid w:val="0072797C"/>
    <w:rsid w:val="00732566"/>
    <w:rsid w:val="007333E6"/>
    <w:rsid w:val="007346FD"/>
    <w:rsid w:val="0073527D"/>
    <w:rsid w:val="0074037E"/>
    <w:rsid w:val="00740755"/>
    <w:rsid w:val="0074317C"/>
    <w:rsid w:val="007439DB"/>
    <w:rsid w:val="007448D7"/>
    <w:rsid w:val="00744C4D"/>
    <w:rsid w:val="007454C3"/>
    <w:rsid w:val="007467AA"/>
    <w:rsid w:val="00746D1F"/>
    <w:rsid w:val="00752261"/>
    <w:rsid w:val="0075266B"/>
    <w:rsid w:val="00755DDA"/>
    <w:rsid w:val="007561DB"/>
    <w:rsid w:val="00760160"/>
    <w:rsid w:val="007631BB"/>
    <w:rsid w:val="007635C0"/>
    <w:rsid w:val="00765A3D"/>
    <w:rsid w:val="00765E3F"/>
    <w:rsid w:val="0076634C"/>
    <w:rsid w:val="00767EB1"/>
    <w:rsid w:val="0077247D"/>
    <w:rsid w:val="00773665"/>
    <w:rsid w:val="00774F38"/>
    <w:rsid w:val="007755E7"/>
    <w:rsid w:val="0077780F"/>
    <w:rsid w:val="00777A3C"/>
    <w:rsid w:val="00781349"/>
    <w:rsid w:val="00782509"/>
    <w:rsid w:val="0078270B"/>
    <w:rsid w:val="00786861"/>
    <w:rsid w:val="0079026A"/>
    <w:rsid w:val="00791BC9"/>
    <w:rsid w:val="00797253"/>
    <w:rsid w:val="007A0AE8"/>
    <w:rsid w:val="007A3388"/>
    <w:rsid w:val="007A5D7E"/>
    <w:rsid w:val="007A6FF6"/>
    <w:rsid w:val="007A7E41"/>
    <w:rsid w:val="007B0885"/>
    <w:rsid w:val="007B3895"/>
    <w:rsid w:val="007B59FA"/>
    <w:rsid w:val="007C05F4"/>
    <w:rsid w:val="007C1725"/>
    <w:rsid w:val="007C3191"/>
    <w:rsid w:val="007C4253"/>
    <w:rsid w:val="007C5FD3"/>
    <w:rsid w:val="007C74AC"/>
    <w:rsid w:val="007C7724"/>
    <w:rsid w:val="007C794F"/>
    <w:rsid w:val="007D19FB"/>
    <w:rsid w:val="007D6B96"/>
    <w:rsid w:val="007D76FA"/>
    <w:rsid w:val="007D7CC5"/>
    <w:rsid w:val="007E3A15"/>
    <w:rsid w:val="007E7437"/>
    <w:rsid w:val="007F02E9"/>
    <w:rsid w:val="007F1369"/>
    <w:rsid w:val="007F4A41"/>
    <w:rsid w:val="007F515D"/>
    <w:rsid w:val="007F710B"/>
    <w:rsid w:val="008003AA"/>
    <w:rsid w:val="0080063E"/>
    <w:rsid w:val="0080066F"/>
    <w:rsid w:val="008013B0"/>
    <w:rsid w:val="00805023"/>
    <w:rsid w:val="0080571E"/>
    <w:rsid w:val="0080772C"/>
    <w:rsid w:val="008101BA"/>
    <w:rsid w:val="00810733"/>
    <w:rsid w:val="008162D6"/>
    <w:rsid w:val="00816EF6"/>
    <w:rsid w:val="008220C6"/>
    <w:rsid w:val="00822701"/>
    <w:rsid w:val="00824556"/>
    <w:rsid w:val="00826D55"/>
    <w:rsid w:val="00826E3D"/>
    <w:rsid w:val="00831047"/>
    <w:rsid w:val="008326B8"/>
    <w:rsid w:val="00832D19"/>
    <w:rsid w:val="008338F5"/>
    <w:rsid w:val="00835747"/>
    <w:rsid w:val="00842B1D"/>
    <w:rsid w:val="00843F89"/>
    <w:rsid w:val="00844BCA"/>
    <w:rsid w:val="00851075"/>
    <w:rsid w:val="00852D74"/>
    <w:rsid w:val="00855A88"/>
    <w:rsid w:val="00855ED8"/>
    <w:rsid w:val="00856068"/>
    <w:rsid w:val="008565ED"/>
    <w:rsid w:val="00857705"/>
    <w:rsid w:val="00860972"/>
    <w:rsid w:val="008640B6"/>
    <w:rsid w:val="008664A0"/>
    <w:rsid w:val="00870EA2"/>
    <w:rsid w:val="008741A4"/>
    <w:rsid w:val="0087493E"/>
    <w:rsid w:val="008764B6"/>
    <w:rsid w:val="00876985"/>
    <w:rsid w:val="008776F8"/>
    <w:rsid w:val="008800ED"/>
    <w:rsid w:val="0088325E"/>
    <w:rsid w:val="00885C3F"/>
    <w:rsid w:val="00890DC1"/>
    <w:rsid w:val="00892631"/>
    <w:rsid w:val="00892841"/>
    <w:rsid w:val="00892BB6"/>
    <w:rsid w:val="00892C03"/>
    <w:rsid w:val="008952AC"/>
    <w:rsid w:val="00896055"/>
    <w:rsid w:val="0089643D"/>
    <w:rsid w:val="00896752"/>
    <w:rsid w:val="00896808"/>
    <w:rsid w:val="00897FD7"/>
    <w:rsid w:val="008A04B1"/>
    <w:rsid w:val="008A071B"/>
    <w:rsid w:val="008A2CB3"/>
    <w:rsid w:val="008A4672"/>
    <w:rsid w:val="008A7AD7"/>
    <w:rsid w:val="008A7BD9"/>
    <w:rsid w:val="008B0492"/>
    <w:rsid w:val="008B250D"/>
    <w:rsid w:val="008B4808"/>
    <w:rsid w:val="008B6938"/>
    <w:rsid w:val="008B6D4D"/>
    <w:rsid w:val="008C0A02"/>
    <w:rsid w:val="008C690C"/>
    <w:rsid w:val="008C6DA0"/>
    <w:rsid w:val="008D04A3"/>
    <w:rsid w:val="008D48AD"/>
    <w:rsid w:val="008D5157"/>
    <w:rsid w:val="008D676E"/>
    <w:rsid w:val="008E07F6"/>
    <w:rsid w:val="008E238A"/>
    <w:rsid w:val="008E45B1"/>
    <w:rsid w:val="008E50B3"/>
    <w:rsid w:val="008E704F"/>
    <w:rsid w:val="008F1EAC"/>
    <w:rsid w:val="008F2C38"/>
    <w:rsid w:val="008F4702"/>
    <w:rsid w:val="008F4D9E"/>
    <w:rsid w:val="008F5C93"/>
    <w:rsid w:val="008F60EC"/>
    <w:rsid w:val="0090104A"/>
    <w:rsid w:val="0090201A"/>
    <w:rsid w:val="00906A5C"/>
    <w:rsid w:val="00906EF7"/>
    <w:rsid w:val="00910BDC"/>
    <w:rsid w:val="00911E1C"/>
    <w:rsid w:val="009129F2"/>
    <w:rsid w:val="00914F84"/>
    <w:rsid w:val="00917311"/>
    <w:rsid w:val="00917D0D"/>
    <w:rsid w:val="0092179A"/>
    <w:rsid w:val="00923D55"/>
    <w:rsid w:val="009245D2"/>
    <w:rsid w:val="009250E8"/>
    <w:rsid w:val="009255B6"/>
    <w:rsid w:val="00932183"/>
    <w:rsid w:val="00932A15"/>
    <w:rsid w:val="00933569"/>
    <w:rsid w:val="00934F15"/>
    <w:rsid w:val="00940590"/>
    <w:rsid w:val="00944102"/>
    <w:rsid w:val="00950410"/>
    <w:rsid w:val="00952DA1"/>
    <w:rsid w:val="009554EB"/>
    <w:rsid w:val="0095595A"/>
    <w:rsid w:val="0095677C"/>
    <w:rsid w:val="00956939"/>
    <w:rsid w:val="00956ADD"/>
    <w:rsid w:val="00956E6B"/>
    <w:rsid w:val="00956FBD"/>
    <w:rsid w:val="00960F99"/>
    <w:rsid w:val="0096217B"/>
    <w:rsid w:val="009621F2"/>
    <w:rsid w:val="00963678"/>
    <w:rsid w:val="0096402F"/>
    <w:rsid w:val="00964C89"/>
    <w:rsid w:val="00967231"/>
    <w:rsid w:val="0096726A"/>
    <w:rsid w:val="009678C1"/>
    <w:rsid w:val="00967DDA"/>
    <w:rsid w:val="009721FA"/>
    <w:rsid w:val="009726DE"/>
    <w:rsid w:val="00973EDC"/>
    <w:rsid w:val="00976EAC"/>
    <w:rsid w:val="00982975"/>
    <w:rsid w:val="00982B25"/>
    <w:rsid w:val="00983DFF"/>
    <w:rsid w:val="00991734"/>
    <w:rsid w:val="00993736"/>
    <w:rsid w:val="00994720"/>
    <w:rsid w:val="00994DC7"/>
    <w:rsid w:val="00994EF3"/>
    <w:rsid w:val="0099788C"/>
    <w:rsid w:val="009A0518"/>
    <w:rsid w:val="009A05D0"/>
    <w:rsid w:val="009A23BE"/>
    <w:rsid w:val="009A28BC"/>
    <w:rsid w:val="009A331D"/>
    <w:rsid w:val="009A50DF"/>
    <w:rsid w:val="009B14D9"/>
    <w:rsid w:val="009B2D04"/>
    <w:rsid w:val="009B4691"/>
    <w:rsid w:val="009B7D5E"/>
    <w:rsid w:val="009C1E59"/>
    <w:rsid w:val="009C5951"/>
    <w:rsid w:val="009C6E9B"/>
    <w:rsid w:val="009C7994"/>
    <w:rsid w:val="009D0608"/>
    <w:rsid w:val="009D1ACB"/>
    <w:rsid w:val="009D253F"/>
    <w:rsid w:val="009D54B3"/>
    <w:rsid w:val="009D6BB3"/>
    <w:rsid w:val="009E091D"/>
    <w:rsid w:val="009E5421"/>
    <w:rsid w:val="009F1740"/>
    <w:rsid w:val="009F1CCA"/>
    <w:rsid w:val="009F4208"/>
    <w:rsid w:val="009F4303"/>
    <w:rsid w:val="009F496F"/>
    <w:rsid w:val="00A00038"/>
    <w:rsid w:val="00A030F5"/>
    <w:rsid w:val="00A03C16"/>
    <w:rsid w:val="00A04000"/>
    <w:rsid w:val="00A11E2C"/>
    <w:rsid w:val="00A11E68"/>
    <w:rsid w:val="00A122F7"/>
    <w:rsid w:val="00A13B4A"/>
    <w:rsid w:val="00A1490E"/>
    <w:rsid w:val="00A2022C"/>
    <w:rsid w:val="00A20ADB"/>
    <w:rsid w:val="00A2217B"/>
    <w:rsid w:val="00A2563B"/>
    <w:rsid w:val="00A30351"/>
    <w:rsid w:val="00A31654"/>
    <w:rsid w:val="00A3191C"/>
    <w:rsid w:val="00A33D3D"/>
    <w:rsid w:val="00A3742D"/>
    <w:rsid w:val="00A41E6F"/>
    <w:rsid w:val="00A442D5"/>
    <w:rsid w:val="00A44659"/>
    <w:rsid w:val="00A44AC4"/>
    <w:rsid w:val="00A4555E"/>
    <w:rsid w:val="00A50143"/>
    <w:rsid w:val="00A50AA2"/>
    <w:rsid w:val="00A51660"/>
    <w:rsid w:val="00A52A71"/>
    <w:rsid w:val="00A52D40"/>
    <w:rsid w:val="00A53059"/>
    <w:rsid w:val="00A55459"/>
    <w:rsid w:val="00A5789C"/>
    <w:rsid w:val="00A60E54"/>
    <w:rsid w:val="00A61720"/>
    <w:rsid w:val="00A61F47"/>
    <w:rsid w:val="00A61FCA"/>
    <w:rsid w:val="00A625C3"/>
    <w:rsid w:val="00A6460B"/>
    <w:rsid w:val="00A71D71"/>
    <w:rsid w:val="00A72612"/>
    <w:rsid w:val="00A754EF"/>
    <w:rsid w:val="00A76530"/>
    <w:rsid w:val="00A77DD2"/>
    <w:rsid w:val="00A803F0"/>
    <w:rsid w:val="00A834B6"/>
    <w:rsid w:val="00A84F8C"/>
    <w:rsid w:val="00A87955"/>
    <w:rsid w:val="00A87B6E"/>
    <w:rsid w:val="00A90AE8"/>
    <w:rsid w:val="00A917AE"/>
    <w:rsid w:val="00A92BB0"/>
    <w:rsid w:val="00A92CE5"/>
    <w:rsid w:val="00A950FF"/>
    <w:rsid w:val="00A95DB0"/>
    <w:rsid w:val="00A9612D"/>
    <w:rsid w:val="00A96819"/>
    <w:rsid w:val="00A970C8"/>
    <w:rsid w:val="00AA104C"/>
    <w:rsid w:val="00AA1898"/>
    <w:rsid w:val="00AA1D1D"/>
    <w:rsid w:val="00AA4501"/>
    <w:rsid w:val="00AA6330"/>
    <w:rsid w:val="00AB0903"/>
    <w:rsid w:val="00AB0C88"/>
    <w:rsid w:val="00AB352D"/>
    <w:rsid w:val="00AB59B8"/>
    <w:rsid w:val="00AC3DB5"/>
    <w:rsid w:val="00AC44C8"/>
    <w:rsid w:val="00AC49AD"/>
    <w:rsid w:val="00AC5723"/>
    <w:rsid w:val="00AC573F"/>
    <w:rsid w:val="00AC6181"/>
    <w:rsid w:val="00AC6513"/>
    <w:rsid w:val="00AC7AD6"/>
    <w:rsid w:val="00AD1DC0"/>
    <w:rsid w:val="00AD54A3"/>
    <w:rsid w:val="00AD5975"/>
    <w:rsid w:val="00AD7733"/>
    <w:rsid w:val="00AE06B9"/>
    <w:rsid w:val="00AE0920"/>
    <w:rsid w:val="00AE187B"/>
    <w:rsid w:val="00AE1939"/>
    <w:rsid w:val="00AE4FBB"/>
    <w:rsid w:val="00AF1524"/>
    <w:rsid w:val="00AF45A8"/>
    <w:rsid w:val="00AF6C06"/>
    <w:rsid w:val="00B0182A"/>
    <w:rsid w:val="00B0509F"/>
    <w:rsid w:val="00B1156C"/>
    <w:rsid w:val="00B12022"/>
    <w:rsid w:val="00B1206B"/>
    <w:rsid w:val="00B1318A"/>
    <w:rsid w:val="00B16154"/>
    <w:rsid w:val="00B171F5"/>
    <w:rsid w:val="00B20A6C"/>
    <w:rsid w:val="00B20F09"/>
    <w:rsid w:val="00B21491"/>
    <w:rsid w:val="00B2197A"/>
    <w:rsid w:val="00B23E15"/>
    <w:rsid w:val="00B2793A"/>
    <w:rsid w:val="00B313BC"/>
    <w:rsid w:val="00B31EDE"/>
    <w:rsid w:val="00B339A0"/>
    <w:rsid w:val="00B340D1"/>
    <w:rsid w:val="00B37AE1"/>
    <w:rsid w:val="00B40CAE"/>
    <w:rsid w:val="00B47145"/>
    <w:rsid w:val="00B50F90"/>
    <w:rsid w:val="00B526B3"/>
    <w:rsid w:val="00B55473"/>
    <w:rsid w:val="00B56D13"/>
    <w:rsid w:val="00B613B1"/>
    <w:rsid w:val="00B61799"/>
    <w:rsid w:val="00B632D3"/>
    <w:rsid w:val="00B64949"/>
    <w:rsid w:val="00B662F0"/>
    <w:rsid w:val="00B67539"/>
    <w:rsid w:val="00B72369"/>
    <w:rsid w:val="00B72ADC"/>
    <w:rsid w:val="00B80205"/>
    <w:rsid w:val="00B83798"/>
    <w:rsid w:val="00B837FC"/>
    <w:rsid w:val="00B840BD"/>
    <w:rsid w:val="00B86B2E"/>
    <w:rsid w:val="00B86D46"/>
    <w:rsid w:val="00B87DE5"/>
    <w:rsid w:val="00B91C79"/>
    <w:rsid w:val="00B936CC"/>
    <w:rsid w:val="00B942E5"/>
    <w:rsid w:val="00B94E54"/>
    <w:rsid w:val="00B95E48"/>
    <w:rsid w:val="00B9672A"/>
    <w:rsid w:val="00B96C43"/>
    <w:rsid w:val="00B974FE"/>
    <w:rsid w:val="00BA03BC"/>
    <w:rsid w:val="00BA3611"/>
    <w:rsid w:val="00BA6DFF"/>
    <w:rsid w:val="00BB44C2"/>
    <w:rsid w:val="00BB54ED"/>
    <w:rsid w:val="00BB5822"/>
    <w:rsid w:val="00BB7B76"/>
    <w:rsid w:val="00BC1466"/>
    <w:rsid w:val="00BC5879"/>
    <w:rsid w:val="00BC5BA6"/>
    <w:rsid w:val="00BC64A3"/>
    <w:rsid w:val="00BD0507"/>
    <w:rsid w:val="00BD1F51"/>
    <w:rsid w:val="00BD4FD9"/>
    <w:rsid w:val="00BD60AE"/>
    <w:rsid w:val="00BD632D"/>
    <w:rsid w:val="00BD750A"/>
    <w:rsid w:val="00BE1381"/>
    <w:rsid w:val="00BE1706"/>
    <w:rsid w:val="00BE2CF7"/>
    <w:rsid w:val="00BE43CE"/>
    <w:rsid w:val="00BE6D1D"/>
    <w:rsid w:val="00BE7C6F"/>
    <w:rsid w:val="00BE7DC9"/>
    <w:rsid w:val="00BF1F9A"/>
    <w:rsid w:val="00BF32BC"/>
    <w:rsid w:val="00BF6F91"/>
    <w:rsid w:val="00C00A7D"/>
    <w:rsid w:val="00C033B5"/>
    <w:rsid w:val="00C036C5"/>
    <w:rsid w:val="00C0584E"/>
    <w:rsid w:val="00C07776"/>
    <w:rsid w:val="00C11E19"/>
    <w:rsid w:val="00C11E4F"/>
    <w:rsid w:val="00C12AF2"/>
    <w:rsid w:val="00C139BB"/>
    <w:rsid w:val="00C13A4B"/>
    <w:rsid w:val="00C13C7F"/>
    <w:rsid w:val="00C21C89"/>
    <w:rsid w:val="00C263BF"/>
    <w:rsid w:val="00C271B8"/>
    <w:rsid w:val="00C30231"/>
    <w:rsid w:val="00C31AF9"/>
    <w:rsid w:val="00C3302D"/>
    <w:rsid w:val="00C33523"/>
    <w:rsid w:val="00C344F3"/>
    <w:rsid w:val="00C34541"/>
    <w:rsid w:val="00C356FA"/>
    <w:rsid w:val="00C35E11"/>
    <w:rsid w:val="00C36922"/>
    <w:rsid w:val="00C3722F"/>
    <w:rsid w:val="00C41570"/>
    <w:rsid w:val="00C441EC"/>
    <w:rsid w:val="00C44602"/>
    <w:rsid w:val="00C45089"/>
    <w:rsid w:val="00C45E72"/>
    <w:rsid w:val="00C4620D"/>
    <w:rsid w:val="00C46910"/>
    <w:rsid w:val="00C5153D"/>
    <w:rsid w:val="00C539F7"/>
    <w:rsid w:val="00C567EA"/>
    <w:rsid w:val="00C60183"/>
    <w:rsid w:val="00C62E92"/>
    <w:rsid w:val="00C63FCD"/>
    <w:rsid w:val="00C6501B"/>
    <w:rsid w:val="00C652C5"/>
    <w:rsid w:val="00C700F2"/>
    <w:rsid w:val="00C707CB"/>
    <w:rsid w:val="00C70A40"/>
    <w:rsid w:val="00C7445D"/>
    <w:rsid w:val="00C7596A"/>
    <w:rsid w:val="00C77329"/>
    <w:rsid w:val="00C7772F"/>
    <w:rsid w:val="00C81224"/>
    <w:rsid w:val="00C82296"/>
    <w:rsid w:val="00C83C0B"/>
    <w:rsid w:val="00C83C7A"/>
    <w:rsid w:val="00C86526"/>
    <w:rsid w:val="00C90F23"/>
    <w:rsid w:val="00C97A78"/>
    <w:rsid w:val="00CA23DB"/>
    <w:rsid w:val="00CA2482"/>
    <w:rsid w:val="00CA3BF0"/>
    <w:rsid w:val="00CA4374"/>
    <w:rsid w:val="00CA5C2F"/>
    <w:rsid w:val="00CA6182"/>
    <w:rsid w:val="00CA73CA"/>
    <w:rsid w:val="00CB003A"/>
    <w:rsid w:val="00CB0D30"/>
    <w:rsid w:val="00CB4C83"/>
    <w:rsid w:val="00CB4C90"/>
    <w:rsid w:val="00CB5BE6"/>
    <w:rsid w:val="00CB714C"/>
    <w:rsid w:val="00CC124D"/>
    <w:rsid w:val="00CC1463"/>
    <w:rsid w:val="00CC19E0"/>
    <w:rsid w:val="00CC261E"/>
    <w:rsid w:val="00CC36A4"/>
    <w:rsid w:val="00CC453E"/>
    <w:rsid w:val="00CD2CA3"/>
    <w:rsid w:val="00CE00EF"/>
    <w:rsid w:val="00CE2659"/>
    <w:rsid w:val="00CE281A"/>
    <w:rsid w:val="00CE323B"/>
    <w:rsid w:val="00CE3838"/>
    <w:rsid w:val="00CF0FFF"/>
    <w:rsid w:val="00CF15E6"/>
    <w:rsid w:val="00D002FF"/>
    <w:rsid w:val="00D00489"/>
    <w:rsid w:val="00D01262"/>
    <w:rsid w:val="00D0408B"/>
    <w:rsid w:val="00D05EB8"/>
    <w:rsid w:val="00D11FE9"/>
    <w:rsid w:val="00D13BE3"/>
    <w:rsid w:val="00D14B07"/>
    <w:rsid w:val="00D1581F"/>
    <w:rsid w:val="00D15F3E"/>
    <w:rsid w:val="00D15F76"/>
    <w:rsid w:val="00D204BA"/>
    <w:rsid w:val="00D23803"/>
    <w:rsid w:val="00D313A4"/>
    <w:rsid w:val="00D320DC"/>
    <w:rsid w:val="00D329D7"/>
    <w:rsid w:val="00D3523B"/>
    <w:rsid w:val="00D35AFA"/>
    <w:rsid w:val="00D360F9"/>
    <w:rsid w:val="00D362D1"/>
    <w:rsid w:val="00D43DD5"/>
    <w:rsid w:val="00D4658A"/>
    <w:rsid w:val="00D511BB"/>
    <w:rsid w:val="00D52651"/>
    <w:rsid w:val="00D55651"/>
    <w:rsid w:val="00D57D57"/>
    <w:rsid w:val="00D60018"/>
    <w:rsid w:val="00D6142B"/>
    <w:rsid w:val="00D6461C"/>
    <w:rsid w:val="00D64777"/>
    <w:rsid w:val="00D6540E"/>
    <w:rsid w:val="00D6755B"/>
    <w:rsid w:val="00D71A50"/>
    <w:rsid w:val="00D73005"/>
    <w:rsid w:val="00D73975"/>
    <w:rsid w:val="00D75263"/>
    <w:rsid w:val="00D75972"/>
    <w:rsid w:val="00D76FA4"/>
    <w:rsid w:val="00D8081A"/>
    <w:rsid w:val="00D83545"/>
    <w:rsid w:val="00D8511C"/>
    <w:rsid w:val="00D85A2E"/>
    <w:rsid w:val="00D86FC5"/>
    <w:rsid w:val="00D8735D"/>
    <w:rsid w:val="00D87394"/>
    <w:rsid w:val="00D93217"/>
    <w:rsid w:val="00DA1C2F"/>
    <w:rsid w:val="00DA386E"/>
    <w:rsid w:val="00DA78E4"/>
    <w:rsid w:val="00DB2B32"/>
    <w:rsid w:val="00DB378F"/>
    <w:rsid w:val="00DC0EA3"/>
    <w:rsid w:val="00DC1B60"/>
    <w:rsid w:val="00DC4442"/>
    <w:rsid w:val="00DC613E"/>
    <w:rsid w:val="00DD01E7"/>
    <w:rsid w:val="00DD0265"/>
    <w:rsid w:val="00DD3F9E"/>
    <w:rsid w:val="00DD5659"/>
    <w:rsid w:val="00DD6DB6"/>
    <w:rsid w:val="00DD78AD"/>
    <w:rsid w:val="00DD7955"/>
    <w:rsid w:val="00DE0CFB"/>
    <w:rsid w:val="00DE0D92"/>
    <w:rsid w:val="00DE1890"/>
    <w:rsid w:val="00DE6F37"/>
    <w:rsid w:val="00DE7FC0"/>
    <w:rsid w:val="00DF028C"/>
    <w:rsid w:val="00DF440B"/>
    <w:rsid w:val="00E013A6"/>
    <w:rsid w:val="00E03511"/>
    <w:rsid w:val="00E04D26"/>
    <w:rsid w:val="00E04FE7"/>
    <w:rsid w:val="00E05086"/>
    <w:rsid w:val="00E07E03"/>
    <w:rsid w:val="00E107BA"/>
    <w:rsid w:val="00E11BA3"/>
    <w:rsid w:val="00E12082"/>
    <w:rsid w:val="00E12BF9"/>
    <w:rsid w:val="00E136BC"/>
    <w:rsid w:val="00E16DC1"/>
    <w:rsid w:val="00E21CD9"/>
    <w:rsid w:val="00E24594"/>
    <w:rsid w:val="00E26131"/>
    <w:rsid w:val="00E34FF4"/>
    <w:rsid w:val="00E378A6"/>
    <w:rsid w:val="00E410A8"/>
    <w:rsid w:val="00E4209F"/>
    <w:rsid w:val="00E43705"/>
    <w:rsid w:val="00E4640D"/>
    <w:rsid w:val="00E5133E"/>
    <w:rsid w:val="00E5205E"/>
    <w:rsid w:val="00E52B3F"/>
    <w:rsid w:val="00E53D04"/>
    <w:rsid w:val="00E55254"/>
    <w:rsid w:val="00E5645C"/>
    <w:rsid w:val="00E56FE0"/>
    <w:rsid w:val="00E60DDE"/>
    <w:rsid w:val="00E622D4"/>
    <w:rsid w:val="00E6232B"/>
    <w:rsid w:val="00E624CA"/>
    <w:rsid w:val="00E644A3"/>
    <w:rsid w:val="00E667A5"/>
    <w:rsid w:val="00E72B42"/>
    <w:rsid w:val="00E73A18"/>
    <w:rsid w:val="00E77EB4"/>
    <w:rsid w:val="00E811B6"/>
    <w:rsid w:val="00E82459"/>
    <w:rsid w:val="00E826C8"/>
    <w:rsid w:val="00E83CDA"/>
    <w:rsid w:val="00E84492"/>
    <w:rsid w:val="00E91590"/>
    <w:rsid w:val="00E91F11"/>
    <w:rsid w:val="00E92623"/>
    <w:rsid w:val="00E93C03"/>
    <w:rsid w:val="00E95998"/>
    <w:rsid w:val="00E9659E"/>
    <w:rsid w:val="00EA0023"/>
    <w:rsid w:val="00EA117C"/>
    <w:rsid w:val="00EA43F4"/>
    <w:rsid w:val="00EA57A3"/>
    <w:rsid w:val="00EA5C3D"/>
    <w:rsid w:val="00EB0347"/>
    <w:rsid w:val="00EB15AE"/>
    <w:rsid w:val="00EB3A02"/>
    <w:rsid w:val="00EB4A63"/>
    <w:rsid w:val="00EB6EF7"/>
    <w:rsid w:val="00EC0391"/>
    <w:rsid w:val="00EC2AD7"/>
    <w:rsid w:val="00EC2DE1"/>
    <w:rsid w:val="00EC64AB"/>
    <w:rsid w:val="00ED06DB"/>
    <w:rsid w:val="00ED0F05"/>
    <w:rsid w:val="00ED1200"/>
    <w:rsid w:val="00ED3955"/>
    <w:rsid w:val="00ED3D09"/>
    <w:rsid w:val="00ED4394"/>
    <w:rsid w:val="00ED6439"/>
    <w:rsid w:val="00ED74E1"/>
    <w:rsid w:val="00ED7A20"/>
    <w:rsid w:val="00ED7B9F"/>
    <w:rsid w:val="00EE231A"/>
    <w:rsid w:val="00EE26D9"/>
    <w:rsid w:val="00EE4DF3"/>
    <w:rsid w:val="00EE6C7D"/>
    <w:rsid w:val="00EF0DB3"/>
    <w:rsid w:val="00EF1161"/>
    <w:rsid w:val="00EF1ED9"/>
    <w:rsid w:val="00EF3BC6"/>
    <w:rsid w:val="00EF3E5E"/>
    <w:rsid w:val="00EF5C61"/>
    <w:rsid w:val="00EF5F07"/>
    <w:rsid w:val="00F028D6"/>
    <w:rsid w:val="00F04B91"/>
    <w:rsid w:val="00F06E99"/>
    <w:rsid w:val="00F06F3B"/>
    <w:rsid w:val="00F07290"/>
    <w:rsid w:val="00F13462"/>
    <w:rsid w:val="00F20961"/>
    <w:rsid w:val="00F25ADB"/>
    <w:rsid w:val="00F312A8"/>
    <w:rsid w:val="00F31CF0"/>
    <w:rsid w:val="00F31F8B"/>
    <w:rsid w:val="00F32BE7"/>
    <w:rsid w:val="00F3362F"/>
    <w:rsid w:val="00F34B2B"/>
    <w:rsid w:val="00F3509D"/>
    <w:rsid w:val="00F35FEF"/>
    <w:rsid w:val="00F37693"/>
    <w:rsid w:val="00F435DC"/>
    <w:rsid w:val="00F441CB"/>
    <w:rsid w:val="00F45083"/>
    <w:rsid w:val="00F456AB"/>
    <w:rsid w:val="00F465DF"/>
    <w:rsid w:val="00F47207"/>
    <w:rsid w:val="00F503E1"/>
    <w:rsid w:val="00F5428A"/>
    <w:rsid w:val="00F61CAB"/>
    <w:rsid w:val="00F63795"/>
    <w:rsid w:val="00F646DA"/>
    <w:rsid w:val="00F64D95"/>
    <w:rsid w:val="00F64E79"/>
    <w:rsid w:val="00F70452"/>
    <w:rsid w:val="00F72D88"/>
    <w:rsid w:val="00F75440"/>
    <w:rsid w:val="00F81D78"/>
    <w:rsid w:val="00F828D2"/>
    <w:rsid w:val="00F832C5"/>
    <w:rsid w:val="00F8375A"/>
    <w:rsid w:val="00F92A2B"/>
    <w:rsid w:val="00F93AEC"/>
    <w:rsid w:val="00F94E37"/>
    <w:rsid w:val="00F97159"/>
    <w:rsid w:val="00F979C2"/>
    <w:rsid w:val="00FA2F2E"/>
    <w:rsid w:val="00FA6D91"/>
    <w:rsid w:val="00FA6E10"/>
    <w:rsid w:val="00FB0EA8"/>
    <w:rsid w:val="00FB2415"/>
    <w:rsid w:val="00FB2FA8"/>
    <w:rsid w:val="00FB447A"/>
    <w:rsid w:val="00FB4633"/>
    <w:rsid w:val="00FB46DE"/>
    <w:rsid w:val="00FB6401"/>
    <w:rsid w:val="00FB6FD0"/>
    <w:rsid w:val="00FC0935"/>
    <w:rsid w:val="00FC1085"/>
    <w:rsid w:val="00FC3F87"/>
    <w:rsid w:val="00FC693D"/>
    <w:rsid w:val="00FC725D"/>
    <w:rsid w:val="00FD0829"/>
    <w:rsid w:val="00FD0A03"/>
    <w:rsid w:val="00FD0A39"/>
    <w:rsid w:val="00FD248A"/>
    <w:rsid w:val="00FD3EC9"/>
    <w:rsid w:val="00FD686F"/>
    <w:rsid w:val="00FD6D9F"/>
    <w:rsid w:val="00FD79F8"/>
    <w:rsid w:val="00FE0571"/>
    <w:rsid w:val="00FE2774"/>
    <w:rsid w:val="00FE3A9C"/>
    <w:rsid w:val="00FE54B5"/>
    <w:rsid w:val="00FE673C"/>
    <w:rsid w:val="00FE6ADB"/>
    <w:rsid w:val="00FF287D"/>
    <w:rsid w:val="00FF2880"/>
    <w:rsid w:val="00FF2A01"/>
    <w:rsid w:val="00FF40A4"/>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D05EB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D50B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3Char">
    <w:name w:val="Heading 3 Char"/>
    <w:basedOn w:val="DefaultParagraphFont"/>
    <w:link w:val="Heading3"/>
    <w:uiPriority w:val="9"/>
    <w:semiHidden/>
    <w:rsid w:val="00D05EB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D50B9"/>
    <w:rPr>
      <w:rFonts w:asciiTheme="majorHAnsi" w:eastAsiaTheme="majorEastAsia" w:hAnsiTheme="majorHAnsi" w:cstheme="majorBidi"/>
      <w:i/>
      <w:iCs/>
      <w:color w:val="365F91"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427">
      <w:bodyDiv w:val="1"/>
      <w:marLeft w:val="0"/>
      <w:marRight w:val="0"/>
      <w:marTop w:val="0"/>
      <w:marBottom w:val="0"/>
      <w:divBdr>
        <w:top w:val="none" w:sz="0" w:space="0" w:color="auto"/>
        <w:left w:val="none" w:sz="0" w:space="0" w:color="auto"/>
        <w:bottom w:val="none" w:sz="0" w:space="0" w:color="auto"/>
        <w:right w:val="none" w:sz="0" w:space="0" w:color="auto"/>
      </w:divBdr>
    </w:div>
    <w:div w:id="37707337">
      <w:bodyDiv w:val="1"/>
      <w:marLeft w:val="0"/>
      <w:marRight w:val="0"/>
      <w:marTop w:val="0"/>
      <w:marBottom w:val="0"/>
      <w:divBdr>
        <w:top w:val="none" w:sz="0" w:space="0" w:color="auto"/>
        <w:left w:val="none" w:sz="0" w:space="0" w:color="auto"/>
        <w:bottom w:val="none" w:sz="0" w:space="0" w:color="auto"/>
        <w:right w:val="none" w:sz="0" w:space="0" w:color="auto"/>
      </w:divBdr>
    </w:div>
    <w:div w:id="47069405">
      <w:bodyDiv w:val="1"/>
      <w:marLeft w:val="0"/>
      <w:marRight w:val="0"/>
      <w:marTop w:val="0"/>
      <w:marBottom w:val="0"/>
      <w:divBdr>
        <w:top w:val="none" w:sz="0" w:space="0" w:color="auto"/>
        <w:left w:val="none" w:sz="0" w:space="0" w:color="auto"/>
        <w:bottom w:val="none" w:sz="0" w:space="0" w:color="auto"/>
        <w:right w:val="none" w:sz="0" w:space="0" w:color="auto"/>
      </w:divBdr>
    </w:div>
    <w:div w:id="48647807">
      <w:bodyDiv w:val="1"/>
      <w:marLeft w:val="0"/>
      <w:marRight w:val="0"/>
      <w:marTop w:val="0"/>
      <w:marBottom w:val="0"/>
      <w:divBdr>
        <w:top w:val="none" w:sz="0" w:space="0" w:color="auto"/>
        <w:left w:val="none" w:sz="0" w:space="0" w:color="auto"/>
        <w:bottom w:val="none" w:sz="0" w:space="0" w:color="auto"/>
        <w:right w:val="none" w:sz="0" w:space="0" w:color="auto"/>
      </w:divBdr>
    </w:div>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38109054">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41109040">
      <w:bodyDiv w:val="1"/>
      <w:marLeft w:val="0"/>
      <w:marRight w:val="0"/>
      <w:marTop w:val="0"/>
      <w:marBottom w:val="0"/>
      <w:divBdr>
        <w:top w:val="none" w:sz="0" w:space="0" w:color="auto"/>
        <w:left w:val="none" w:sz="0" w:space="0" w:color="auto"/>
        <w:bottom w:val="none" w:sz="0" w:space="0" w:color="auto"/>
        <w:right w:val="none" w:sz="0" w:space="0" w:color="auto"/>
      </w:divBdr>
    </w:div>
    <w:div w:id="244464843">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273634715">
      <w:bodyDiv w:val="1"/>
      <w:marLeft w:val="0"/>
      <w:marRight w:val="0"/>
      <w:marTop w:val="0"/>
      <w:marBottom w:val="0"/>
      <w:divBdr>
        <w:top w:val="none" w:sz="0" w:space="0" w:color="auto"/>
        <w:left w:val="none" w:sz="0" w:space="0" w:color="auto"/>
        <w:bottom w:val="none" w:sz="0" w:space="0" w:color="auto"/>
        <w:right w:val="none" w:sz="0" w:space="0" w:color="auto"/>
      </w:divBdr>
    </w:div>
    <w:div w:id="275062674">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96976981">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402217227">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54833695">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489954582">
      <w:bodyDiv w:val="1"/>
      <w:marLeft w:val="0"/>
      <w:marRight w:val="0"/>
      <w:marTop w:val="0"/>
      <w:marBottom w:val="0"/>
      <w:divBdr>
        <w:top w:val="none" w:sz="0" w:space="0" w:color="auto"/>
        <w:left w:val="none" w:sz="0" w:space="0" w:color="auto"/>
        <w:bottom w:val="none" w:sz="0" w:space="0" w:color="auto"/>
        <w:right w:val="none" w:sz="0" w:space="0" w:color="auto"/>
      </w:divBdr>
    </w:div>
    <w:div w:id="509028932">
      <w:bodyDiv w:val="1"/>
      <w:marLeft w:val="0"/>
      <w:marRight w:val="0"/>
      <w:marTop w:val="0"/>
      <w:marBottom w:val="0"/>
      <w:divBdr>
        <w:top w:val="none" w:sz="0" w:space="0" w:color="auto"/>
        <w:left w:val="none" w:sz="0" w:space="0" w:color="auto"/>
        <w:bottom w:val="none" w:sz="0" w:space="0" w:color="auto"/>
        <w:right w:val="none" w:sz="0" w:space="0" w:color="auto"/>
      </w:divBdr>
    </w:div>
    <w:div w:id="513306056">
      <w:bodyDiv w:val="1"/>
      <w:marLeft w:val="0"/>
      <w:marRight w:val="0"/>
      <w:marTop w:val="0"/>
      <w:marBottom w:val="0"/>
      <w:divBdr>
        <w:top w:val="none" w:sz="0" w:space="0" w:color="auto"/>
        <w:left w:val="none" w:sz="0" w:space="0" w:color="auto"/>
        <w:bottom w:val="none" w:sz="0" w:space="0" w:color="auto"/>
        <w:right w:val="none" w:sz="0" w:space="0" w:color="auto"/>
      </w:divBdr>
    </w:div>
    <w:div w:id="519857338">
      <w:bodyDiv w:val="1"/>
      <w:marLeft w:val="0"/>
      <w:marRight w:val="0"/>
      <w:marTop w:val="0"/>
      <w:marBottom w:val="0"/>
      <w:divBdr>
        <w:top w:val="none" w:sz="0" w:space="0" w:color="auto"/>
        <w:left w:val="none" w:sz="0" w:space="0" w:color="auto"/>
        <w:bottom w:val="none" w:sz="0" w:space="0" w:color="auto"/>
        <w:right w:val="none" w:sz="0" w:space="0" w:color="auto"/>
      </w:divBdr>
    </w:div>
    <w:div w:id="538788343">
      <w:bodyDiv w:val="1"/>
      <w:marLeft w:val="0"/>
      <w:marRight w:val="0"/>
      <w:marTop w:val="0"/>
      <w:marBottom w:val="0"/>
      <w:divBdr>
        <w:top w:val="none" w:sz="0" w:space="0" w:color="auto"/>
        <w:left w:val="none" w:sz="0" w:space="0" w:color="auto"/>
        <w:bottom w:val="none" w:sz="0" w:space="0" w:color="auto"/>
        <w:right w:val="none" w:sz="0" w:space="0" w:color="auto"/>
      </w:divBdr>
    </w:div>
    <w:div w:id="583339214">
      <w:bodyDiv w:val="1"/>
      <w:marLeft w:val="0"/>
      <w:marRight w:val="0"/>
      <w:marTop w:val="0"/>
      <w:marBottom w:val="0"/>
      <w:divBdr>
        <w:top w:val="none" w:sz="0" w:space="0" w:color="auto"/>
        <w:left w:val="none" w:sz="0" w:space="0" w:color="auto"/>
        <w:bottom w:val="none" w:sz="0" w:space="0" w:color="auto"/>
        <w:right w:val="none" w:sz="0" w:space="0" w:color="auto"/>
      </w:divBdr>
    </w:div>
    <w:div w:id="591595699">
      <w:bodyDiv w:val="1"/>
      <w:marLeft w:val="0"/>
      <w:marRight w:val="0"/>
      <w:marTop w:val="0"/>
      <w:marBottom w:val="0"/>
      <w:divBdr>
        <w:top w:val="none" w:sz="0" w:space="0" w:color="auto"/>
        <w:left w:val="none" w:sz="0" w:space="0" w:color="auto"/>
        <w:bottom w:val="none" w:sz="0" w:space="0" w:color="auto"/>
        <w:right w:val="none" w:sz="0" w:space="0" w:color="auto"/>
      </w:divBdr>
    </w:div>
    <w:div w:id="599987761">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71571432">
      <w:bodyDiv w:val="1"/>
      <w:marLeft w:val="0"/>
      <w:marRight w:val="0"/>
      <w:marTop w:val="0"/>
      <w:marBottom w:val="0"/>
      <w:divBdr>
        <w:top w:val="none" w:sz="0" w:space="0" w:color="auto"/>
        <w:left w:val="none" w:sz="0" w:space="0" w:color="auto"/>
        <w:bottom w:val="none" w:sz="0" w:space="0" w:color="auto"/>
        <w:right w:val="none" w:sz="0" w:space="0" w:color="auto"/>
      </w:divBdr>
    </w:div>
    <w:div w:id="679813835">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3453516">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38620517">
      <w:bodyDiv w:val="1"/>
      <w:marLeft w:val="0"/>
      <w:marRight w:val="0"/>
      <w:marTop w:val="0"/>
      <w:marBottom w:val="0"/>
      <w:divBdr>
        <w:top w:val="none" w:sz="0" w:space="0" w:color="auto"/>
        <w:left w:val="none" w:sz="0" w:space="0" w:color="auto"/>
        <w:bottom w:val="none" w:sz="0" w:space="0" w:color="auto"/>
        <w:right w:val="none" w:sz="0" w:space="0" w:color="auto"/>
      </w:divBdr>
    </w:div>
    <w:div w:id="851457625">
      <w:bodyDiv w:val="1"/>
      <w:marLeft w:val="0"/>
      <w:marRight w:val="0"/>
      <w:marTop w:val="0"/>
      <w:marBottom w:val="0"/>
      <w:divBdr>
        <w:top w:val="none" w:sz="0" w:space="0" w:color="auto"/>
        <w:left w:val="none" w:sz="0" w:space="0" w:color="auto"/>
        <w:bottom w:val="none" w:sz="0" w:space="0" w:color="auto"/>
        <w:right w:val="none" w:sz="0" w:space="0" w:color="auto"/>
      </w:divBdr>
    </w:div>
    <w:div w:id="868838505">
      <w:bodyDiv w:val="1"/>
      <w:marLeft w:val="0"/>
      <w:marRight w:val="0"/>
      <w:marTop w:val="0"/>
      <w:marBottom w:val="0"/>
      <w:divBdr>
        <w:top w:val="none" w:sz="0" w:space="0" w:color="auto"/>
        <w:left w:val="none" w:sz="0" w:space="0" w:color="auto"/>
        <w:bottom w:val="none" w:sz="0" w:space="0" w:color="auto"/>
        <w:right w:val="none" w:sz="0" w:space="0" w:color="auto"/>
      </w:divBdr>
    </w:div>
    <w:div w:id="868878153">
      <w:bodyDiv w:val="1"/>
      <w:marLeft w:val="0"/>
      <w:marRight w:val="0"/>
      <w:marTop w:val="0"/>
      <w:marBottom w:val="0"/>
      <w:divBdr>
        <w:top w:val="none" w:sz="0" w:space="0" w:color="auto"/>
        <w:left w:val="none" w:sz="0" w:space="0" w:color="auto"/>
        <w:bottom w:val="none" w:sz="0" w:space="0" w:color="auto"/>
        <w:right w:val="none" w:sz="0" w:space="0" w:color="auto"/>
      </w:divBdr>
    </w:div>
    <w:div w:id="877470077">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888498445">
      <w:bodyDiv w:val="1"/>
      <w:marLeft w:val="0"/>
      <w:marRight w:val="0"/>
      <w:marTop w:val="0"/>
      <w:marBottom w:val="0"/>
      <w:divBdr>
        <w:top w:val="none" w:sz="0" w:space="0" w:color="auto"/>
        <w:left w:val="none" w:sz="0" w:space="0" w:color="auto"/>
        <w:bottom w:val="none" w:sz="0" w:space="0" w:color="auto"/>
        <w:right w:val="none" w:sz="0" w:space="0" w:color="auto"/>
      </w:divBdr>
    </w:div>
    <w:div w:id="907806961">
      <w:bodyDiv w:val="1"/>
      <w:marLeft w:val="0"/>
      <w:marRight w:val="0"/>
      <w:marTop w:val="0"/>
      <w:marBottom w:val="0"/>
      <w:divBdr>
        <w:top w:val="none" w:sz="0" w:space="0" w:color="auto"/>
        <w:left w:val="none" w:sz="0" w:space="0" w:color="auto"/>
        <w:bottom w:val="none" w:sz="0" w:space="0" w:color="auto"/>
        <w:right w:val="none" w:sz="0" w:space="0" w:color="auto"/>
      </w:divBdr>
    </w:div>
    <w:div w:id="912474527">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32664835">
      <w:bodyDiv w:val="1"/>
      <w:marLeft w:val="0"/>
      <w:marRight w:val="0"/>
      <w:marTop w:val="0"/>
      <w:marBottom w:val="0"/>
      <w:divBdr>
        <w:top w:val="none" w:sz="0" w:space="0" w:color="auto"/>
        <w:left w:val="none" w:sz="0" w:space="0" w:color="auto"/>
        <w:bottom w:val="none" w:sz="0" w:space="0" w:color="auto"/>
        <w:right w:val="none" w:sz="0" w:space="0" w:color="auto"/>
      </w:divBdr>
    </w:div>
    <w:div w:id="933781015">
      <w:bodyDiv w:val="1"/>
      <w:marLeft w:val="0"/>
      <w:marRight w:val="0"/>
      <w:marTop w:val="0"/>
      <w:marBottom w:val="0"/>
      <w:divBdr>
        <w:top w:val="none" w:sz="0" w:space="0" w:color="auto"/>
        <w:left w:val="none" w:sz="0" w:space="0" w:color="auto"/>
        <w:bottom w:val="none" w:sz="0" w:space="0" w:color="auto"/>
        <w:right w:val="none" w:sz="0" w:space="0" w:color="auto"/>
      </w:divBdr>
    </w:div>
    <w:div w:id="955913737">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4748203">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1472255">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27637159">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085684045">
      <w:bodyDiv w:val="1"/>
      <w:marLeft w:val="0"/>
      <w:marRight w:val="0"/>
      <w:marTop w:val="0"/>
      <w:marBottom w:val="0"/>
      <w:divBdr>
        <w:top w:val="none" w:sz="0" w:space="0" w:color="auto"/>
        <w:left w:val="none" w:sz="0" w:space="0" w:color="auto"/>
        <w:bottom w:val="none" w:sz="0" w:space="0" w:color="auto"/>
        <w:right w:val="none" w:sz="0" w:space="0" w:color="auto"/>
      </w:divBdr>
    </w:div>
    <w:div w:id="1087535448">
      <w:bodyDiv w:val="1"/>
      <w:marLeft w:val="0"/>
      <w:marRight w:val="0"/>
      <w:marTop w:val="0"/>
      <w:marBottom w:val="0"/>
      <w:divBdr>
        <w:top w:val="none" w:sz="0" w:space="0" w:color="auto"/>
        <w:left w:val="none" w:sz="0" w:space="0" w:color="auto"/>
        <w:bottom w:val="none" w:sz="0" w:space="0" w:color="auto"/>
        <w:right w:val="none" w:sz="0" w:space="0" w:color="auto"/>
      </w:divBdr>
    </w:div>
    <w:div w:id="1109743795">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65460502">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7811457">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284847021">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378119217">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58181970">
      <w:bodyDiv w:val="1"/>
      <w:marLeft w:val="0"/>
      <w:marRight w:val="0"/>
      <w:marTop w:val="0"/>
      <w:marBottom w:val="0"/>
      <w:divBdr>
        <w:top w:val="none" w:sz="0" w:space="0" w:color="auto"/>
        <w:left w:val="none" w:sz="0" w:space="0" w:color="auto"/>
        <w:bottom w:val="none" w:sz="0" w:space="0" w:color="auto"/>
        <w:right w:val="none" w:sz="0" w:space="0" w:color="auto"/>
      </w:divBdr>
    </w:div>
    <w:div w:id="1467509358">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
    <w:div w:id="1511025002">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63129547">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596325934">
      <w:bodyDiv w:val="1"/>
      <w:marLeft w:val="0"/>
      <w:marRight w:val="0"/>
      <w:marTop w:val="0"/>
      <w:marBottom w:val="0"/>
      <w:divBdr>
        <w:top w:val="none" w:sz="0" w:space="0" w:color="auto"/>
        <w:left w:val="none" w:sz="0" w:space="0" w:color="auto"/>
        <w:bottom w:val="none" w:sz="0" w:space="0" w:color="auto"/>
        <w:right w:val="none" w:sz="0" w:space="0" w:color="auto"/>
      </w:divBdr>
    </w:div>
    <w:div w:id="1617179702">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684359879">
      <w:bodyDiv w:val="1"/>
      <w:marLeft w:val="0"/>
      <w:marRight w:val="0"/>
      <w:marTop w:val="0"/>
      <w:marBottom w:val="0"/>
      <w:divBdr>
        <w:top w:val="none" w:sz="0" w:space="0" w:color="auto"/>
        <w:left w:val="none" w:sz="0" w:space="0" w:color="auto"/>
        <w:bottom w:val="none" w:sz="0" w:space="0" w:color="auto"/>
        <w:right w:val="none" w:sz="0" w:space="0" w:color="auto"/>
      </w:divBdr>
    </w:div>
    <w:div w:id="1723941022">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790661976">
      <w:bodyDiv w:val="1"/>
      <w:marLeft w:val="0"/>
      <w:marRight w:val="0"/>
      <w:marTop w:val="0"/>
      <w:marBottom w:val="0"/>
      <w:divBdr>
        <w:top w:val="none" w:sz="0" w:space="0" w:color="auto"/>
        <w:left w:val="none" w:sz="0" w:space="0" w:color="auto"/>
        <w:bottom w:val="none" w:sz="0" w:space="0" w:color="auto"/>
        <w:right w:val="none" w:sz="0" w:space="0" w:color="auto"/>
      </w:divBdr>
    </w:div>
    <w:div w:id="1845893677">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2066710">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02016980">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1998418792">
      <w:bodyDiv w:val="1"/>
      <w:marLeft w:val="0"/>
      <w:marRight w:val="0"/>
      <w:marTop w:val="0"/>
      <w:marBottom w:val="0"/>
      <w:divBdr>
        <w:top w:val="none" w:sz="0" w:space="0" w:color="auto"/>
        <w:left w:val="none" w:sz="0" w:space="0" w:color="auto"/>
        <w:bottom w:val="none" w:sz="0" w:space="0" w:color="auto"/>
        <w:right w:val="none" w:sz="0" w:space="0" w:color="auto"/>
      </w:divBdr>
    </w:div>
    <w:div w:id="2040349359">
      <w:bodyDiv w:val="1"/>
      <w:marLeft w:val="0"/>
      <w:marRight w:val="0"/>
      <w:marTop w:val="0"/>
      <w:marBottom w:val="0"/>
      <w:divBdr>
        <w:top w:val="none" w:sz="0" w:space="0" w:color="auto"/>
        <w:left w:val="none" w:sz="0" w:space="0" w:color="auto"/>
        <w:bottom w:val="none" w:sz="0" w:space="0" w:color="auto"/>
        <w:right w:val="none" w:sz="0" w:space="0" w:color="auto"/>
      </w:divBdr>
    </w:div>
    <w:div w:id="2057075057">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085447909">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cef6d6bf9def93c43b9619138caa8470">
  <xsd:schema xmlns:xsd="http://www.w3.org/2001/XMLSchema" xmlns:xs="http://www.w3.org/2001/XMLSchema" xmlns:p="http://schemas.microsoft.com/office/2006/metadata/properties" xmlns:ns3="f12f24ea-ff27-4dfa-a18c-f0787cde81c5" targetNamespace="http://schemas.microsoft.com/office/2006/metadata/properties" ma:root="true" ma:fieldsID="eb4c5d7dab1e9b6e1d84d73fa8e5c36f"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12f24ea-ff27-4dfa-a18c-f0787cde81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E57E9-F22C-4664-8B84-1BD58A2E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D2590C-4257-4368-BEEA-A677958A225E}">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f12f24ea-ff27-4dfa-a18c-f0787cde81c5"/>
    <ds:schemaRef ds:uri="http://www.w3.org/XML/1998/namespace"/>
  </ds:schemaRefs>
</ds:datastoreItem>
</file>

<file path=customXml/itemProps3.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4.xml><?xml version="1.0" encoding="utf-8"?>
<ds:datastoreItem xmlns:ds="http://schemas.openxmlformats.org/officeDocument/2006/customXml" ds:itemID="{AFDE054A-578E-4331-A9EB-3427E76B2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6</Pages>
  <Words>5170</Words>
  <Characters>28439</Characters>
  <Application>Microsoft Office Word</Application>
  <DocSecurity>0</DocSecurity>
  <Lines>236</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46</cp:revision>
  <cp:lastPrinted>2026-02-06T09:06:00Z</cp:lastPrinted>
  <dcterms:created xsi:type="dcterms:W3CDTF">2026-01-21T15:36:00Z</dcterms:created>
  <dcterms:modified xsi:type="dcterms:W3CDTF">2026-02-06T10:17:00Z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