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96130" w14:textId="64ADF677" w:rsidR="003F64BB" w:rsidRPr="002265CF" w:rsidRDefault="002265CF" w:rsidP="00A82C49">
      <w:pPr>
        <w:tabs>
          <w:tab w:val="left" w:pos="3540"/>
          <w:tab w:val="center" w:pos="4637"/>
        </w:tabs>
        <w:ind w:left="-720"/>
        <w:jc w:val="both"/>
        <w:rPr>
          <w:rFonts w:asciiTheme="minorHAnsi" w:hAnsiTheme="minorHAnsi" w:cstheme="minorHAnsi"/>
          <w:b/>
          <w:color w:val="0B87C3"/>
          <w:sz w:val="32"/>
          <w:szCs w:val="32"/>
          <w:highlight w:val="yellow"/>
        </w:rPr>
      </w:pPr>
      <w:r w:rsidRPr="002265CF">
        <w:rPr>
          <w:rFonts w:asciiTheme="minorHAnsi" w:hAnsiTheme="minorHAnsi" w:cstheme="minorHAnsi"/>
          <w:b/>
          <w:color w:val="0B87C3"/>
          <w:sz w:val="32"/>
          <w:szCs w:val="32"/>
        </w:rPr>
        <w:t>IMPERII ANTICE – DE LA MEDITERAN</w:t>
      </w:r>
      <w:r>
        <w:rPr>
          <w:rFonts w:asciiTheme="minorHAnsi" w:hAnsiTheme="minorHAnsi" w:cstheme="minorHAnsi"/>
          <w:b/>
          <w:color w:val="0B87C3"/>
          <w:sz w:val="32"/>
          <w:szCs w:val="32"/>
        </w:rPr>
        <w:t>A</w:t>
      </w:r>
      <w:r w:rsidRPr="002265CF">
        <w:rPr>
          <w:rFonts w:asciiTheme="minorHAnsi" w:hAnsiTheme="minorHAnsi" w:cstheme="minorHAnsi"/>
          <w:b/>
          <w:color w:val="0B87C3"/>
          <w:sz w:val="32"/>
          <w:szCs w:val="32"/>
        </w:rPr>
        <w:t xml:space="preserve"> LA MESOPOTAMIA</w:t>
      </w:r>
    </w:p>
    <w:tbl>
      <w:tblPr>
        <w:tblStyle w:val="TableGrid"/>
        <w:tblpPr w:leftFromText="180" w:rightFromText="180" w:vertAnchor="text" w:tblpX="7825" w:tblpY="1"/>
        <w:tblOverlap w:val="never"/>
        <w:tblW w:w="2340"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2340"/>
      </w:tblGrid>
      <w:tr w:rsidR="003F64BB" w:rsidRPr="002265CF" w14:paraId="1A7739CF" w14:textId="77777777" w:rsidTr="004E17DD">
        <w:trPr>
          <w:trHeight w:val="1883"/>
        </w:trPr>
        <w:tc>
          <w:tcPr>
            <w:tcW w:w="2340" w:type="dxa"/>
          </w:tcPr>
          <w:p w14:paraId="316212C7" w14:textId="67684A97" w:rsidR="003F64BB" w:rsidRPr="002265CF" w:rsidRDefault="003F64BB" w:rsidP="00A82C49">
            <w:pPr>
              <w:tabs>
                <w:tab w:val="left" w:pos="3540"/>
                <w:tab w:val="center" w:pos="4637"/>
              </w:tabs>
              <w:jc w:val="right"/>
              <w:rPr>
                <w:rFonts w:asciiTheme="minorHAnsi" w:hAnsiTheme="minorHAnsi" w:cstheme="minorHAnsi"/>
                <w:b/>
                <w:noProof/>
                <w:color w:val="0B87C7"/>
                <w:sz w:val="32"/>
                <w:szCs w:val="32"/>
                <w:highlight w:val="yellow"/>
              </w:rPr>
            </w:pPr>
            <w:r w:rsidRPr="002265CF">
              <w:rPr>
                <w:rFonts w:asciiTheme="minorHAnsi" w:hAnsiTheme="minorHAnsi" w:cstheme="minorHAnsi"/>
                <w:b/>
                <w:noProof/>
                <w:color w:val="0B87C7"/>
                <w:sz w:val="32"/>
                <w:szCs w:val="32"/>
                <w:highlight w:val="yellow"/>
              </w:rPr>
              <w:drawing>
                <wp:anchor distT="0" distB="0" distL="114300" distR="114300" simplePos="0" relativeHeight="251659264" behindDoc="1" locked="0" layoutInCell="1" allowOverlap="1" wp14:anchorId="73A5B274" wp14:editId="36BBEE99">
                  <wp:simplePos x="0" y="0"/>
                  <wp:positionH relativeFrom="column">
                    <wp:posOffset>46355</wp:posOffset>
                  </wp:positionH>
                  <wp:positionV relativeFrom="paragraph">
                    <wp:posOffset>-164465</wp:posOffset>
                  </wp:positionV>
                  <wp:extent cx="1261492" cy="1327150"/>
                  <wp:effectExtent l="0" t="0" r="0" b="6350"/>
                  <wp:wrapNone/>
                  <wp:docPr id="56" name="Picture 5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261492" cy="1327150"/>
                          </a:xfrm>
                          <a:prstGeom prst="rect">
                            <a:avLst/>
                          </a:prstGeom>
                        </pic:spPr>
                      </pic:pic>
                    </a:graphicData>
                  </a:graphic>
                </wp:anchor>
              </w:drawing>
            </w:r>
          </w:p>
        </w:tc>
      </w:tr>
      <w:tr w:rsidR="003F64BB" w:rsidRPr="002265CF" w14:paraId="4AF6A85C" w14:textId="77777777" w:rsidTr="004E17DD">
        <w:trPr>
          <w:trHeight w:val="620"/>
        </w:trPr>
        <w:tc>
          <w:tcPr>
            <w:tcW w:w="2340" w:type="dxa"/>
          </w:tcPr>
          <w:p w14:paraId="6AF16D30" w14:textId="77777777" w:rsidR="003F64BB" w:rsidRPr="002265CF" w:rsidRDefault="003F64BB" w:rsidP="00A82C49">
            <w:pPr>
              <w:tabs>
                <w:tab w:val="left" w:pos="3540"/>
                <w:tab w:val="center" w:pos="4637"/>
              </w:tabs>
              <w:jc w:val="center"/>
              <w:rPr>
                <w:rFonts w:asciiTheme="minorHAnsi" w:hAnsiTheme="minorHAnsi" w:cstheme="minorHAnsi"/>
                <w:b/>
                <w:noProof/>
                <w:color w:val="F68822"/>
                <w:sz w:val="16"/>
                <w:szCs w:val="16"/>
                <w:highlight w:val="yellow"/>
              </w:rPr>
            </w:pPr>
            <w:r w:rsidRPr="002265CF">
              <w:rPr>
                <w:rFonts w:asciiTheme="minorHAnsi" w:hAnsiTheme="minorHAnsi" w:cstheme="minorHAnsi"/>
                <w:b/>
                <w:noProof/>
                <w:color w:val="F68822"/>
                <w:sz w:val="16"/>
                <w:szCs w:val="16"/>
              </w:rPr>
              <w:t>Prezentul document este parte integranta a contractului de prestari servicii</w:t>
            </w:r>
          </w:p>
        </w:tc>
      </w:tr>
    </w:tbl>
    <w:p w14:paraId="109B9694" w14:textId="301CEA42" w:rsidR="002C5CBA" w:rsidRPr="00385F96" w:rsidRDefault="002C5CBA" w:rsidP="00A82C49">
      <w:pPr>
        <w:tabs>
          <w:tab w:val="left" w:pos="3540"/>
          <w:tab w:val="center" w:pos="4637"/>
        </w:tabs>
        <w:ind w:left="-720"/>
        <w:jc w:val="both"/>
        <w:rPr>
          <w:rFonts w:asciiTheme="minorHAnsi" w:hAnsiTheme="minorHAnsi" w:cstheme="minorHAnsi"/>
          <w:b/>
          <w:bCs/>
          <w:iCs/>
          <w:color w:val="F18306"/>
          <w:sz w:val="32"/>
          <w:szCs w:val="32"/>
          <w:lang w:val="hu-HU"/>
        </w:rPr>
      </w:pPr>
      <w:r w:rsidRPr="00F55027">
        <w:rPr>
          <w:rFonts w:asciiTheme="minorHAnsi" w:hAnsiTheme="minorHAnsi" w:cstheme="minorHAnsi"/>
          <w:b/>
          <w:bCs/>
          <w:iCs/>
          <w:color w:val="F18306"/>
          <w:sz w:val="32"/>
          <w:szCs w:val="32"/>
          <w:lang w:val="hu-HU"/>
        </w:rPr>
        <w:t xml:space="preserve">Oferta speciala - tarif </w:t>
      </w:r>
      <w:r w:rsidR="00F921BA" w:rsidRPr="00F55027">
        <w:rPr>
          <w:rFonts w:asciiTheme="minorHAnsi" w:hAnsiTheme="minorHAnsi" w:cstheme="minorHAnsi"/>
          <w:b/>
          <w:bCs/>
          <w:iCs/>
          <w:color w:val="F18306"/>
          <w:sz w:val="32"/>
          <w:szCs w:val="32"/>
          <w:lang w:val="hu-HU"/>
        </w:rPr>
        <w:t xml:space="preserve">de la </w:t>
      </w:r>
      <w:r w:rsidR="00F55027" w:rsidRPr="00F55027">
        <w:rPr>
          <w:rFonts w:asciiTheme="minorHAnsi" w:hAnsiTheme="minorHAnsi" w:cstheme="minorHAnsi"/>
          <w:b/>
          <w:bCs/>
          <w:iCs/>
          <w:color w:val="F18306"/>
          <w:sz w:val="32"/>
          <w:szCs w:val="32"/>
          <w:lang w:val="hu-HU"/>
        </w:rPr>
        <w:t>8</w:t>
      </w:r>
      <w:r w:rsidR="00D06C4B">
        <w:rPr>
          <w:rFonts w:asciiTheme="minorHAnsi" w:hAnsiTheme="minorHAnsi" w:cstheme="minorHAnsi"/>
          <w:b/>
          <w:bCs/>
          <w:iCs/>
          <w:color w:val="F18306"/>
          <w:sz w:val="32"/>
          <w:szCs w:val="32"/>
          <w:lang w:val="hu-HU"/>
        </w:rPr>
        <w:t>3</w:t>
      </w:r>
      <w:r w:rsidR="00F55027" w:rsidRPr="00F55027">
        <w:rPr>
          <w:rFonts w:asciiTheme="minorHAnsi" w:hAnsiTheme="minorHAnsi" w:cstheme="minorHAnsi"/>
          <w:b/>
          <w:bCs/>
          <w:iCs/>
          <w:color w:val="F18306"/>
          <w:sz w:val="32"/>
          <w:szCs w:val="32"/>
          <w:lang w:val="hu-HU"/>
        </w:rPr>
        <w:t xml:space="preserve">9 </w:t>
      </w:r>
      <w:r w:rsidR="00341C85" w:rsidRPr="00F55027">
        <w:rPr>
          <w:rFonts w:asciiTheme="minorHAnsi" w:hAnsiTheme="minorHAnsi" w:cstheme="minorHAnsi"/>
          <w:b/>
          <w:bCs/>
          <w:iCs/>
          <w:color w:val="F18306"/>
          <w:sz w:val="32"/>
          <w:szCs w:val="32"/>
          <w:lang w:val="hu-HU"/>
        </w:rPr>
        <w:t>€</w:t>
      </w:r>
      <w:bookmarkStart w:id="0" w:name="_Hlk55919093"/>
    </w:p>
    <w:p w14:paraId="2D2E819B" w14:textId="77777777" w:rsidR="006223DD" w:rsidRPr="002265CF" w:rsidRDefault="006223DD" w:rsidP="002265CF">
      <w:pPr>
        <w:tabs>
          <w:tab w:val="left" w:pos="3540"/>
          <w:tab w:val="center" w:pos="4637"/>
        </w:tabs>
        <w:spacing w:line="276" w:lineRule="auto"/>
        <w:jc w:val="both"/>
        <w:rPr>
          <w:rFonts w:asciiTheme="minorHAnsi" w:hAnsiTheme="minorHAnsi" w:cstheme="minorHAnsi"/>
          <w:b/>
          <w:bCs/>
          <w:iCs/>
          <w:color w:val="444444"/>
          <w:sz w:val="18"/>
          <w:szCs w:val="18"/>
          <w:highlight w:val="yellow"/>
          <w:lang w:val="hu-HU"/>
        </w:rPr>
      </w:pPr>
    </w:p>
    <w:p w14:paraId="112C14D6" w14:textId="77777777" w:rsidR="002265CF" w:rsidRPr="002265CF" w:rsidRDefault="002265CF" w:rsidP="002265CF">
      <w:pPr>
        <w:tabs>
          <w:tab w:val="left" w:pos="7290"/>
        </w:tabs>
        <w:spacing w:line="276" w:lineRule="auto"/>
        <w:ind w:left="-720"/>
        <w:jc w:val="both"/>
        <w:rPr>
          <w:rFonts w:asciiTheme="minorHAnsi" w:hAnsiTheme="minorHAnsi" w:cstheme="minorHAnsi"/>
          <w:b/>
          <w:color w:val="0B87C3"/>
          <w:sz w:val="18"/>
          <w:szCs w:val="18"/>
        </w:rPr>
      </w:pPr>
      <w:r w:rsidRPr="002265CF">
        <w:rPr>
          <w:rFonts w:asciiTheme="minorHAnsi" w:hAnsiTheme="minorHAnsi" w:cstheme="minorHAnsi"/>
          <w:b/>
          <w:color w:val="0B87C3"/>
          <w:sz w:val="18"/>
          <w:szCs w:val="18"/>
        </w:rPr>
        <w:t>Ziua 1. București – Antalya</w:t>
      </w:r>
      <w:bookmarkStart w:id="1" w:name="_GoBack"/>
      <w:bookmarkEnd w:id="1"/>
    </w:p>
    <w:p w14:paraId="63280159"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r w:rsidRPr="002265CF">
        <w:rPr>
          <w:rFonts w:asciiTheme="minorHAnsi" w:hAnsiTheme="minorHAnsi" w:cstheme="minorHAnsi"/>
          <w:color w:val="444444"/>
          <w:sz w:val="18"/>
          <w:szCs w:val="18"/>
        </w:rPr>
        <w:t xml:space="preserve">Călătoria începe cu zborul din București către Antalya, unul dintre cele mai cunoscute orașe de pe Riviera turcească. La sosire, veți fi întâmpinați de reprezentantul local, care vă va organiza transferul către hotel. După cazare, veți avea timp liber pentru odihnă și pentru a vă bucura de atmosfera relaxantă a stațiunii. Seara, veți primi o băutură de bun venit și veți avea prima experiență </w:t>
      </w:r>
      <w:proofErr w:type="gramStart"/>
      <w:r w:rsidRPr="002265CF">
        <w:rPr>
          <w:rFonts w:asciiTheme="minorHAnsi" w:hAnsiTheme="minorHAnsi" w:cstheme="minorHAnsi"/>
          <w:color w:val="444444"/>
          <w:sz w:val="18"/>
          <w:szCs w:val="18"/>
        </w:rPr>
        <w:t>a</w:t>
      </w:r>
      <w:proofErr w:type="gramEnd"/>
      <w:r w:rsidRPr="002265CF">
        <w:rPr>
          <w:rFonts w:asciiTheme="minorHAnsi" w:hAnsiTheme="minorHAnsi" w:cstheme="minorHAnsi"/>
          <w:color w:val="444444"/>
          <w:sz w:val="18"/>
          <w:szCs w:val="18"/>
        </w:rPr>
        <w:t xml:space="preserve"> ospitalității turcești. Cazare în regiunea Antalya, hotel de 4 </w:t>
      </w:r>
      <w:proofErr w:type="gramStart"/>
      <w:r w:rsidRPr="002265CF">
        <w:rPr>
          <w:rFonts w:asciiTheme="minorHAnsi" w:hAnsiTheme="minorHAnsi" w:cstheme="minorHAnsi"/>
          <w:color w:val="444444"/>
          <w:sz w:val="18"/>
          <w:szCs w:val="18"/>
        </w:rPr>
        <w:t>stele</w:t>
      </w:r>
      <w:proofErr w:type="gramEnd"/>
      <w:r w:rsidRPr="002265CF">
        <w:rPr>
          <w:rFonts w:asciiTheme="minorHAnsi" w:hAnsiTheme="minorHAnsi" w:cstheme="minorHAnsi"/>
          <w:color w:val="444444"/>
          <w:sz w:val="18"/>
          <w:szCs w:val="18"/>
        </w:rPr>
        <w:t>.</w:t>
      </w:r>
    </w:p>
    <w:p w14:paraId="10C8A899"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p>
    <w:p w14:paraId="7CF8B352" w14:textId="77777777" w:rsidR="002265CF" w:rsidRPr="002265CF" w:rsidRDefault="002265CF" w:rsidP="002265CF">
      <w:pPr>
        <w:tabs>
          <w:tab w:val="left" w:pos="7290"/>
        </w:tabs>
        <w:spacing w:line="276" w:lineRule="auto"/>
        <w:ind w:left="-720"/>
        <w:jc w:val="both"/>
        <w:rPr>
          <w:rFonts w:asciiTheme="minorHAnsi" w:hAnsiTheme="minorHAnsi" w:cstheme="minorHAnsi"/>
          <w:b/>
          <w:color w:val="0B87C3"/>
          <w:sz w:val="18"/>
          <w:szCs w:val="18"/>
        </w:rPr>
      </w:pPr>
      <w:r w:rsidRPr="002265CF">
        <w:rPr>
          <w:rFonts w:asciiTheme="minorHAnsi" w:hAnsiTheme="minorHAnsi" w:cstheme="minorHAnsi"/>
          <w:b/>
          <w:color w:val="0B87C3"/>
          <w:sz w:val="18"/>
          <w:szCs w:val="18"/>
        </w:rPr>
        <w:t>Ziua 2. Antalya – Gaziantep/Adana</w:t>
      </w:r>
    </w:p>
    <w:p w14:paraId="6C044467"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r w:rsidRPr="002265CF">
        <w:rPr>
          <w:rFonts w:asciiTheme="minorHAnsi" w:hAnsiTheme="minorHAnsi" w:cstheme="minorHAnsi"/>
          <w:color w:val="444444"/>
          <w:sz w:val="18"/>
          <w:szCs w:val="18"/>
        </w:rPr>
        <w:t>După micul dejun, călătoria continuă cu un zbor intern către Adana sau Gaziantep, două orașe importante din sud-estul Turciei. Ziua este dedicată culturii și patrimoniului istoric, prin vizitarea celebrului Muzeu al Mozaicurilor Zeugma, renumit pentru colecția sa impresionantă de mozaicuri antice. Acest muzeu oferă o incursiune valoroasă în lumea artei și civilizației din perioada romană. Seara, cazare într-un hotel de 4 stele în Gaziantep.</w:t>
      </w:r>
    </w:p>
    <w:p w14:paraId="7AC107BE"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p>
    <w:p w14:paraId="5A530C9E" w14:textId="77777777" w:rsidR="002265CF" w:rsidRPr="002265CF" w:rsidRDefault="002265CF" w:rsidP="002265CF">
      <w:pPr>
        <w:tabs>
          <w:tab w:val="left" w:pos="7290"/>
        </w:tabs>
        <w:spacing w:line="276" w:lineRule="auto"/>
        <w:ind w:left="-720"/>
        <w:jc w:val="both"/>
        <w:rPr>
          <w:rFonts w:asciiTheme="minorHAnsi" w:hAnsiTheme="minorHAnsi" w:cstheme="minorHAnsi"/>
          <w:b/>
          <w:color w:val="0B87C3"/>
          <w:sz w:val="18"/>
          <w:szCs w:val="18"/>
        </w:rPr>
      </w:pPr>
      <w:r w:rsidRPr="002265CF">
        <w:rPr>
          <w:rFonts w:asciiTheme="minorHAnsi" w:hAnsiTheme="minorHAnsi" w:cstheme="minorHAnsi"/>
          <w:b/>
          <w:color w:val="0B87C3"/>
          <w:sz w:val="18"/>
          <w:szCs w:val="18"/>
        </w:rPr>
        <w:t>Ziua 3. Gaziantep – Halfeti – Sanliurfa</w:t>
      </w:r>
    </w:p>
    <w:p w14:paraId="3F17E855"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r w:rsidRPr="002265CF">
        <w:rPr>
          <w:rFonts w:asciiTheme="minorHAnsi" w:hAnsiTheme="minorHAnsi" w:cstheme="minorHAnsi"/>
          <w:color w:val="444444"/>
          <w:sz w:val="18"/>
          <w:szCs w:val="18"/>
        </w:rPr>
        <w:t xml:space="preserve">După micul dejun, veți porni spre Halfeti, un loc aparte, cunoscut pentru peisajele sale spectaculoase de pe malul Eufratului. Aici, o plimbare cu barca vă va oferi ocazia să admirați „Orașul Scufundat” și fortăreața Rumkale, două repere încărcate de istorie și mister. După această experiență, veți continua către Sanliurfa, oraș considerat sacru de numeroase tradiții religioase. Veți vizita Balikli Gol, loc simbolic asociat cu profetul Avraam, precum și Peștera lui Avraam, importante puncte de pelerinaj și vizitare. Cazare în Sanliurfa, hotel de 4 </w:t>
      </w:r>
      <w:proofErr w:type="gramStart"/>
      <w:r w:rsidRPr="002265CF">
        <w:rPr>
          <w:rFonts w:asciiTheme="minorHAnsi" w:hAnsiTheme="minorHAnsi" w:cstheme="minorHAnsi"/>
          <w:color w:val="444444"/>
          <w:sz w:val="18"/>
          <w:szCs w:val="18"/>
        </w:rPr>
        <w:t>stele</w:t>
      </w:r>
      <w:proofErr w:type="gramEnd"/>
      <w:r w:rsidRPr="002265CF">
        <w:rPr>
          <w:rFonts w:asciiTheme="minorHAnsi" w:hAnsiTheme="minorHAnsi" w:cstheme="minorHAnsi"/>
          <w:color w:val="444444"/>
          <w:sz w:val="18"/>
          <w:szCs w:val="18"/>
        </w:rPr>
        <w:t>.</w:t>
      </w:r>
    </w:p>
    <w:p w14:paraId="1338E40A"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p>
    <w:p w14:paraId="08912156" w14:textId="77777777" w:rsidR="002265CF" w:rsidRPr="002265CF" w:rsidRDefault="002265CF" w:rsidP="002265CF">
      <w:pPr>
        <w:tabs>
          <w:tab w:val="left" w:pos="7290"/>
        </w:tabs>
        <w:spacing w:line="276" w:lineRule="auto"/>
        <w:ind w:left="-720"/>
        <w:jc w:val="both"/>
        <w:rPr>
          <w:rFonts w:asciiTheme="minorHAnsi" w:hAnsiTheme="minorHAnsi" w:cstheme="minorHAnsi"/>
          <w:b/>
          <w:color w:val="0B87C3"/>
          <w:sz w:val="18"/>
          <w:szCs w:val="18"/>
        </w:rPr>
      </w:pPr>
      <w:r w:rsidRPr="002265CF">
        <w:rPr>
          <w:rFonts w:asciiTheme="minorHAnsi" w:hAnsiTheme="minorHAnsi" w:cstheme="minorHAnsi"/>
          <w:b/>
          <w:color w:val="0B87C3"/>
          <w:sz w:val="18"/>
          <w:szCs w:val="18"/>
        </w:rPr>
        <w:t>Ziua 4. Sanliurfa – Gobekli Tepe – Mardin</w:t>
      </w:r>
    </w:p>
    <w:p w14:paraId="42B8A194"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r w:rsidRPr="002265CF">
        <w:rPr>
          <w:rFonts w:asciiTheme="minorHAnsi" w:hAnsiTheme="minorHAnsi" w:cstheme="minorHAnsi"/>
          <w:color w:val="444444"/>
          <w:sz w:val="18"/>
          <w:szCs w:val="18"/>
        </w:rPr>
        <w:t>Dimineața începe cu vizitarea sitului Göbekli Tepe, considerat cel mai vechi complex de temple cunoscut în lume și unul dintre cele mai importante locuri arheologice ale omenirii. Acest loc oferă o perspectivă unică asupra începuturilor civilizației și ale practicilor religioase. După tur, traseul continuă către Mardin, un oraș deosebit, celebru pentru arhitectura sa din piatră și atmosfera sa orientală aparte. Seara, cazare într-un hotel de 4 stele în Mardin.</w:t>
      </w:r>
    </w:p>
    <w:p w14:paraId="401B9397"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p>
    <w:p w14:paraId="7CF9E61D" w14:textId="77777777" w:rsidR="002265CF" w:rsidRPr="002265CF" w:rsidRDefault="002265CF" w:rsidP="002265CF">
      <w:pPr>
        <w:tabs>
          <w:tab w:val="left" w:pos="7290"/>
        </w:tabs>
        <w:spacing w:line="276" w:lineRule="auto"/>
        <w:ind w:left="-720"/>
        <w:jc w:val="both"/>
        <w:rPr>
          <w:rFonts w:asciiTheme="minorHAnsi" w:hAnsiTheme="minorHAnsi" w:cstheme="minorHAnsi"/>
          <w:b/>
          <w:color w:val="0B87C3"/>
          <w:sz w:val="18"/>
          <w:szCs w:val="18"/>
        </w:rPr>
      </w:pPr>
      <w:r w:rsidRPr="002265CF">
        <w:rPr>
          <w:rFonts w:asciiTheme="minorHAnsi" w:hAnsiTheme="minorHAnsi" w:cstheme="minorHAnsi"/>
          <w:b/>
          <w:color w:val="0B87C3"/>
          <w:sz w:val="18"/>
          <w:szCs w:val="18"/>
        </w:rPr>
        <w:t>Ziua 5. Mardin</w:t>
      </w:r>
    </w:p>
    <w:p w14:paraId="19FDD3B5"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r w:rsidRPr="002265CF">
        <w:rPr>
          <w:rFonts w:asciiTheme="minorHAnsi" w:hAnsiTheme="minorHAnsi" w:cstheme="minorHAnsi"/>
          <w:color w:val="444444"/>
          <w:sz w:val="18"/>
          <w:szCs w:val="18"/>
        </w:rPr>
        <w:t xml:space="preserve">Această zi este dedicată descoperirii orașului Mardin și a împrejurimilor sale istorice. Veți vizita Mănăstirea Deyrulzafaran, veche de peste 1.300 de ani, un important centru religios și spiritual al comunității siriace. Apoi, excursia continuă către ruinele antice ale orașului Dara, un sit arheologic ce păstrează urme ale unei civilizații prospere din trecut. Programul include și o plimbare prin centrul vechi al orașului Mardin, unde străduțele înguste și casele de piatră creează un cadru ideal pentru fotografii și pentru a descoperi farmecul local. Cazare în Mardin, hotel de 4 </w:t>
      </w:r>
      <w:proofErr w:type="gramStart"/>
      <w:r w:rsidRPr="002265CF">
        <w:rPr>
          <w:rFonts w:asciiTheme="minorHAnsi" w:hAnsiTheme="minorHAnsi" w:cstheme="minorHAnsi"/>
          <w:color w:val="444444"/>
          <w:sz w:val="18"/>
          <w:szCs w:val="18"/>
        </w:rPr>
        <w:t>stele</w:t>
      </w:r>
      <w:proofErr w:type="gramEnd"/>
      <w:r w:rsidRPr="002265CF">
        <w:rPr>
          <w:rFonts w:asciiTheme="minorHAnsi" w:hAnsiTheme="minorHAnsi" w:cstheme="minorHAnsi"/>
          <w:color w:val="444444"/>
          <w:sz w:val="18"/>
          <w:szCs w:val="18"/>
        </w:rPr>
        <w:t>.</w:t>
      </w:r>
    </w:p>
    <w:p w14:paraId="39AF9342"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p>
    <w:p w14:paraId="1FB10FEA" w14:textId="77777777" w:rsidR="002265CF" w:rsidRPr="002265CF" w:rsidRDefault="002265CF" w:rsidP="002265CF">
      <w:pPr>
        <w:tabs>
          <w:tab w:val="left" w:pos="7290"/>
        </w:tabs>
        <w:spacing w:line="276" w:lineRule="auto"/>
        <w:ind w:left="-720"/>
        <w:jc w:val="both"/>
        <w:rPr>
          <w:rFonts w:asciiTheme="minorHAnsi" w:hAnsiTheme="minorHAnsi" w:cstheme="minorHAnsi"/>
          <w:b/>
          <w:color w:val="0B87C3"/>
          <w:sz w:val="18"/>
          <w:szCs w:val="18"/>
        </w:rPr>
      </w:pPr>
      <w:r w:rsidRPr="002265CF">
        <w:rPr>
          <w:rFonts w:asciiTheme="minorHAnsi" w:hAnsiTheme="minorHAnsi" w:cstheme="minorHAnsi"/>
          <w:b/>
          <w:color w:val="0B87C3"/>
          <w:sz w:val="18"/>
          <w:szCs w:val="18"/>
        </w:rPr>
        <w:t>Ziua 6. Mardin – Diyarbakir – Antalya</w:t>
      </w:r>
    </w:p>
    <w:p w14:paraId="66BC3BAD"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r w:rsidRPr="002265CF">
        <w:rPr>
          <w:rFonts w:asciiTheme="minorHAnsi" w:hAnsiTheme="minorHAnsi" w:cstheme="minorHAnsi"/>
          <w:color w:val="444444"/>
          <w:sz w:val="18"/>
          <w:szCs w:val="18"/>
        </w:rPr>
        <w:t xml:space="preserve">După micul dejun, veți pleca spre Diyarbakir, unul dintre cele mai importante orașe istorice din sud-estul Turciei. Aici veți vizita Marea Moschee, zidurile istorice ale orașului și Podul cu Zece Arcade, construit peste râul Tigru. Aceste obiective reflectă bogăția culturală și arhitecturală a regiunii și importanța sa de-a lungul secolelor. Ulterior, transfer la aeroport pentru zborul de întoarcere către Antalya. Cazare în Antalya, hotel de 4 </w:t>
      </w:r>
      <w:proofErr w:type="gramStart"/>
      <w:r w:rsidRPr="002265CF">
        <w:rPr>
          <w:rFonts w:asciiTheme="minorHAnsi" w:hAnsiTheme="minorHAnsi" w:cstheme="minorHAnsi"/>
          <w:color w:val="444444"/>
          <w:sz w:val="18"/>
          <w:szCs w:val="18"/>
        </w:rPr>
        <w:t>stele</w:t>
      </w:r>
      <w:proofErr w:type="gramEnd"/>
      <w:r w:rsidRPr="002265CF">
        <w:rPr>
          <w:rFonts w:asciiTheme="minorHAnsi" w:hAnsiTheme="minorHAnsi" w:cstheme="minorHAnsi"/>
          <w:color w:val="444444"/>
          <w:sz w:val="18"/>
          <w:szCs w:val="18"/>
        </w:rPr>
        <w:t>.</w:t>
      </w:r>
    </w:p>
    <w:p w14:paraId="5E4A5A7A"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p>
    <w:p w14:paraId="657DD31C" w14:textId="77777777" w:rsidR="002265CF" w:rsidRPr="002265CF" w:rsidRDefault="002265CF" w:rsidP="002265CF">
      <w:pPr>
        <w:tabs>
          <w:tab w:val="left" w:pos="7290"/>
        </w:tabs>
        <w:spacing w:line="276" w:lineRule="auto"/>
        <w:ind w:left="-720"/>
        <w:jc w:val="both"/>
        <w:rPr>
          <w:rFonts w:asciiTheme="minorHAnsi" w:hAnsiTheme="minorHAnsi" w:cstheme="minorHAnsi"/>
          <w:b/>
          <w:color w:val="0B87C3"/>
          <w:sz w:val="18"/>
          <w:szCs w:val="18"/>
        </w:rPr>
      </w:pPr>
      <w:r w:rsidRPr="002265CF">
        <w:rPr>
          <w:rFonts w:asciiTheme="minorHAnsi" w:hAnsiTheme="minorHAnsi" w:cstheme="minorHAnsi"/>
          <w:b/>
          <w:color w:val="0B87C3"/>
          <w:sz w:val="18"/>
          <w:szCs w:val="18"/>
        </w:rPr>
        <w:t>Ziua 7. Antalya</w:t>
      </w:r>
    </w:p>
    <w:p w14:paraId="2718BC61"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r w:rsidRPr="002265CF">
        <w:rPr>
          <w:rFonts w:asciiTheme="minorHAnsi" w:hAnsiTheme="minorHAnsi" w:cstheme="minorHAnsi"/>
          <w:color w:val="444444"/>
          <w:sz w:val="18"/>
          <w:szCs w:val="18"/>
        </w:rPr>
        <w:t xml:space="preserve">Această zi este dedicată explorării orașului Antalya, cunoscut pentru frumusețea sa naturală și pentru combinația dintre istorie și modernitate. Veți vizita Cascada Karpuzkaldiran, una dintre cele mai spectaculoase atracții naturale din zonă, unde apa se varsă direct în mare. Programul include și opriri la centre locale de piele și bijuterii, oferind ocazia de a descoperi produse tradiționale și de a face cumpărături. Restul zilei este liber pentru relaxare sau pentru explorare individuală. Cazare în Antalya, hotel de 4 </w:t>
      </w:r>
      <w:proofErr w:type="gramStart"/>
      <w:r w:rsidRPr="002265CF">
        <w:rPr>
          <w:rFonts w:asciiTheme="minorHAnsi" w:hAnsiTheme="minorHAnsi" w:cstheme="minorHAnsi"/>
          <w:color w:val="444444"/>
          <w:sz w:val="18"/>
          <w:szCs w:val="18"/>
        </w:rPr>
        <w:t>stele</w:t>
      </w:r>
      <w:proofErr w:type="gramEnd"/>
      <w:r w:rsidRPr="002265CF">
        <w:rPr>
          <w:rFonts w:asciiTheme="minorHAnsi" w:hAnsiTheme="minorHAnsi" w:cstheme="minorHAnsi"/>
          <w:color w:val="444444"/>
          <w:sz w:val="18"/>
          <w:szCs w:val="18"/>
        </w:rPr>
        <w:t>.</w:t>
      </w:r>
    </w:p>
    <w:p w14:paraId="7AFF9B98" w14:textId="77777777" w:rsidR="002265CF"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p>
    <w:p w14:paraId="3B010590" w14:textId="77777777" w:rsidR="002265CF" w:rsidRPr="002265CF" w:rsidRDefault="002265CF" w:rsidP="002265CF">
      <w:pPr>
        <w:tabs>
          <w:tab w:val="left" w:pos="7290"/>
        </w:tabs>
        <w:spacing w:line="276" w:lineRule="auto"/>
        <w:ind w:left="-720"/>
        <w:jc w:val="both"/>
        <w:rPr>
          <w:rFonts w:asciiTheme="minorHAnsi" w:hAnsiTheme="minorHAnsi" w:cstheme="minorHAnsi"/>
          <w:b/>
          <w:color w:val="0B87C3"/>
          <w:sz w:val="18"/>
          <w:szCs w:val="18"/>
        </w:rPr>
      </w:pPr>
      <w:r w:rsidRPr="002265CF">
        <w:rPr>
          <w:rFonts w:asciiTheme="minorHAnsi" w:hAnsiTheme="minorHAnsi" w:cstheme="minorHAnsi"/>
          <w:b/>
          <w:color w:val="0B87C3"/>
          <w:sz w:val="18"/>
          <w:szCs w:val="18"/>
        </w:rPr>
        <w:t>Ziua 8. Antalya – București</w:t>
      </w:r>
    </w:p>
    <w:p w14:paraId="315E031F" w14:textId="313F3C28" w:rsidR="008B42E3" w:rsidRPr="002265CF" w:rsidRDefault="002265CF" w:rsidP="002265CF">
      <w:pPr>
        <w:tabs>
          <w:tab w:val="left" w:pos="7290"/>
        </w:tabs>
        <w:spacing w:line="276" w:lineRule="auto"/>
        <w:ind w:left="-720"/>
        <w:jc w:val="both"/>
        <w:rPr>
          <w:rFonts w:asciiTheme="minorHAnsi" w:hAnsiTheme="minorHAnsi" w:cstheme="minorHAnsi"/>
          <w:color w:val="444444"/>
          <w:sz w:val="18"/>
          <w:szCs w:val="18"/>
        </w:rPr>
      </w:pPr>
      <w:r w:rsidRPr="002265CF">
        <w:rPr>
          <w:rFonts w:asciiTheme="minorHAnsi" w:hAnsiTheme="minorHAnsi" w:cstheme="minorHAnsi"/>
          <w:color w:val="444444"/>
          <w:sz w:val="18"/>
          <w:szCs w:val="18"/>
        </w:rPr>
        <w:t>După micul dejun, veți fi transferați la aeroport pentru zborul de întoarcere către București. Astfel se încheie un circuit complex, care îmbină descoperirea unor situri arheologice excepționale cu experiențe culturale și peisaje deosebite din sud-estul Turciei.</w:t>
      </w:r>
    </w:p>
    <w:p w14:paraId="674369BF" w14:textId="17F67D7C" w:rsidR="0031087B" w:rsidRPr="002265CF" w:rsidRDefault="0031087B" w:rsidP="00725673">
      <w:pPr>
        <w:tabs>
          <w:tab w:val="left" w:pos="7290"/>
        </w:tabs>
        <w:jc w:val="both"/>
        <w:rPr>
          <w:rFonts w:asciiTheme="minorHAnsi" w:hAnsiTheme="minorHAnsi" w:cstheme="minorHAnsi"/>
          <w:color w:val="444444"/>
          <w:sz w:val="18"/>
          <w:szCs w:val="18"/>
        </w:rPr>
      </w:pPr>
    </w:p>
    <w:p w14:paraId="6638C1A1" w14:textId="77777777" w:rsidR="00725673" w:rsidRDefault="00725673" w:rsidP="00725673">
      <w:pPr>
        <w:tabs>
          <w:tab w:val="left" w:pos="7290"/>
        </w:tabs>
        <w:jc w:val="both"/>
        <w:rPr>
          <w:rFonts w:asciiTheme="minorHAnsi" w:eastAsia="Calibri" w:hAnsiTheme="minorHAnsi" w:cstheme="minorHAnsi"/>
          <w:b/>
          <w:color w:val="444444"/>
          <w:sz w:val="18"/>
          <w:szCs w:val="18"/>
        </w:rPr>
      </w:pPr>
    </w:p>
    <w:p w14:paraId="51D0DA42" w14:textId="5451EE2B" w:rsidR="0031087B" w:rsidRDefault="0031087B" w:rsidP="008F1579">
      <w:pPr>
        <w:tabs>
          <w:tab w:val="left" w:pos="7290"/>
        </w:tabs>
        <w:ind w:left="-720"/>
        <w:jc w:val="both"/>
        <w:rPr>
          <w:rFonts w:asciiTheme="minorHAnsi" w:eastAsia="Calibri" w:hAnsiTheme="minorHAnsi" w:cstheme="minorHAnsi"/>
          <w:b/>
          <w:color w:val="444444"/>
          <w:sz w:val="18"/>
          <w:szCs w:val="18"/>
        </w:rPr>
      </w:pPr>
    </w:p>
    <w:p w14:paraId="662AB971" w14:textId="10190B61" w:rsidR="0031087B" w:rsidRDefault="0031087B" w:rsidP="008F1579">
      <w:pPr>
        <w:tabs>
          <w:tab w:val="left" w:pos="7290"/>
        </w:tabs>
        <w:ind w:left="-720"/>
        <w:jc w:val="both"/>
        <w:rPr>
          <w:rFonts w:asciiTheme="minorHAnsi" w:eastAsia="Calibri" w:hAnsiTheme="minorHAnsi" w:cstheme="minorHAnsi"/>
          <w:b/>
          <w:color w:val="444444"/>
          <w:sz w:val="18"/>
          <w:szCs w:val="18"/>
        </w:rPr>
      </w:pPr>
    </w:p>
    <w:p w14:paraId="2BD64E39" w14:textId="5783AD35" w:rsidR="0031087B" w:rsidRDefault="0031087B" w:rsidP="008F1579">
      <w:pPr>
        <w:tabs>
          <w:tab w:val="left" w:pos="7290"/>
        </w:tabs>
        <w:ind w:left="-720"/>
        <w:jc w:val="both"/>
        <w:rPr>
          <w:rFonts w:asciiTheme="minorHAnsi" w:eastAsia="Calibri" w:hAnsiTheme="minorHAnsi" w:cstheme="minorHAnsi"/>
          <w:b/>
          <w:color w:val="444444"/>
          <w:sz w:val="18"/>
          <w:szCs w:val="18"/>
        </w:rPr>
      </w:pPr>
    </w:p>
    <w:p w14:paraId="7198B58C" w14:textId="0A79C043" w:rsidR="0031087B" w:rsidRDefault="0031087B" w:rsidP="008F1579">
      <w:pPr>
        <w:tabs>
          <w:tab w:val="left" w:pos="7290"/>
        </w:tabs>
        <w:ind w:left="-720"/>
        <w:jc w:val="both"/>
        <w:rPr>
          <w:rFonts w:asciiTheme="minorHAnsi" w:eastAsia="Calibri" w:hAnsiTheme="minorHAnsi" w:cstheme="minorHAnsi"/>
          <w:b/>
          <w:color w:val="444444"/>
          <w:sz w:val="18"/>
          <w:szCs w:val="18"/>
        </w:rPr>
      </w:pPr>
    </w:p>
    <w:p w14:paraId="7BD17C50" w14:textId="2E9B0F2F" w:rsidR="0031087B" w:rsidRDefault="0031087B" w:rsidP="008F1579">
      <w:pPr>
        <w:tabs>
          <w:tab w:val="left" w:pos="7290"/>
        </w:tabs>
        <w:ind w:left="-720"/>
        <w:jc w:val="both"/>
        <w:rPr>
          <w:rFonts w:asciiTheme="minorHAnsi" w:eastAsia="Calibri" w:hAnsiTheme="minorHAnsi" w:cstheme="minorHAnsi"/>
          <w:b/>
          <w:color w:val="444444"/>
          <w:sz w:val="18"/>
          <w:szCs w:val="18"/>
        </w:rPr>
      </w:pPr>
    </w:p>
    <w:p w14:paraId="0DA25D50" w14:textId="77777777" w:rsidR="0031087B" w:rsidRPr="00181BBA" w:rsidRDefault="0031087B" w:rsidP="008F1579">
      <w:pPr>
        <w:tabs>
          <w:tab w:val="left" w:pos="7290"/>
        </w:tabs>
        <w:ind w:left="-720"/>
        <w:jc w:val="both"/>
        <w:rPr>
          <w:rFonts w:asciiTheme="minorHAnsi" w:eastAsia="Calibri" w:hAnsiTheme="minorHAnsi" w:cstheme="minorHAnsi"/>
          <w:b/>
          <w:color w:val="444444"/>
          <w:sz w:val="18"/>
          <w:szCs w:val="18"/>
        </w:rPr>
      </w:pPr>
    </w:p>
    <w:p w14:paraId="3ADC2751" w14:textId="77777777" w:rsidR="00FB1616" w:rsidRPr="00EB4426" w:rsidRDefault="00FB1616" w:rsidP="00A82C49">
      <w:pPr>
        <w:tabs>
          <w:tab w:val="left" w:pos="3540"/>
          <w:tab w:val="center" w:pos="4637"/>
        </w:tabs>
        <w:ind w:left="-720"/>
        <w:jc w:val="both"/>
        <w:rPr>
          <w:rFonts w:asciiTheme="minorHAnsi" w:hAnsiTheme="minorHAnsi" w:cstheme="minorHAnsi"/>
          <w:b/>
          <w:bCs/>
          <w:iCs/>
          <w:color w:val="444444"/>
          <w:sz w:val="18"/>
          <w:szCs w:val="18"/>
          <w:lang w:val="hu-HU"/>
        </w:rPr>
      </w:pPr>
    </w:p>
    <w:tbl>
      <w:tblPr>
        <w:tblW w:w="7357" w:type="dxa"/>
        <w:jc w:val="center"/>
        <w:tblCellMar>
          <w:left w:w="0" w:type="dxa"/>
          <w:right w:w="0" w:type="dxa"/>
        </w:tblCellMar>
        <w:tblLook w:val="04A0" w:firstRow="1" w:lastRow="0" w:firstColumn="1" w:lastColumn="0" w:noHBand="0" w:noVBand="1"/>
      </w:tblPr>
      <w:tblGrid>
        <w:gridCol w:w="1357"/>
        <w:gridCol w:w="1566"/>
        <w:gridCol w:w="1458"/>
        <w:gridCol w:w="1375"/>
        <w:gridCol w:w="1601"/>
      </w:tblGrid>
      <w:tr w:rsidR="00D06C4B" w:rsidRPr="000B0B60" w14:paraId="4EAB7555" w14:textId="77777777" w:rsidTr="00D06C4B">
        <w:trPr>
          <w:trHeight w:val="592"/>
          <w:jc w:val="center"/>
        </w:trPr>
        <w:tc>
          <w:tcPr>
            <w:tcW w:w="1357" w:type="dxa"/>
            <w:tcBorders>
              <w:top w:val="single" w:sz="8" w:space="0" w:color="auto"/>
              <w:left w:val="single" w:sz="12" w:space="0" w:color="auto"/>
              <w:bottom w:val="single" w:sz="12" w:space="0" w:color="auto"/>
              <w:right w:val="single" w:sz="8" w:space="0" w:color="auto"/>
            </w:tcBorders>
            <w:shd w:val="clear" w:color="auto" w:fill="0B87C7"/>
            <w:tcMar>
              <w:top w:w="0" w:type="dxa"/>
              <w:left w:w="57" w:type="dxa"/>
              <w:bottom w:w="0" w:type="dxa"/>
              <w:right w:w="57" w:type="dxa"/>
            </w:tcMar>
            <w:vAlign w:val="center"/>
            <w:hideMark/>
          </w:tcPr>
          <w:p w14:paraId="4AA5260C" w14:textId="6A4CE974" w:rsidR="00D06C4B" w:rsidRPr="000B0B60" w:rsidRDefault="00D06C4B" w:rsidP="004C5E36">
            <w:pPr>
              <w:spacing w:line="276" w:lineRule="auto"/>
              <w:ind w:hanging="120"/>
              <w:jc w:val="center"/>
              <w:rPr>
                <w:rFonts w:asciiTheme="minorHAnsi" w:hAnsiTheme="minorHAnsi" w:cstheme="minorHAnsi"/>
                <w:b/>
                <w:bCs/>
                <w:color w:val="FFFFFF" w:themeColor="background1"/>
                <w:sz w:val="18"/>
                <w:szCs w:val="18"/>
              </w:rPr>
            </w:pPr>
            <w:bookmarkStart w:id="2" w:name="_Hlk62729598"/>
            <w:r w:rsidRPr="000B0B60">
              <w:rPr>
                <w:rFonts w:asciiTheme="minorHAnsi" w:hAnsiTheme="minorHAnsi" w:cstheme="minorHAnsi"/>
                <w:b/>
                <w:bCs/>
                <w:color w:val="FFFFFF" w:themeColor="background1"/>
                <w:sz w:val="18"/>
                <w:szCs w:val="18"/>
              </w:rPr>
              <w:lastRenderedPageBreak/>
              <w:t>Date de plecare 202</w:t>
            </w:r>
            <w:r>
              <w:rPr>
                <w:rFonts w:asciiTheme="minorHAnsi" w:hAnsiTheme="minorHAnsi" w:cstheme="minorHAnsi"/>
                <w:b/>
                <w:bCs/>
                <w:color w:val="FFFFFF" w:themeColor="background1"/>
                <w:sz w:val="18"/>
                <w:szCs w:val="18"/>
              </w:rPr>
              <w:t>6</w:t>
            </w:r>
          </w:p>
        </w:tc>
        <w:tc>
          <w:tcPr>
            <w:tcW w:w="1566" w:type="dxa"/>
            <w:tcBorders>
              <w:top w:val="single" w:sz="8" w:space="0" w:color="auto"/>
              <w:left w:val="nil"/>
              <w:bottom w:val="single" w:sz="12" w:space="0" w:color="auto"/>
              <w:right w:val="single" w:sz="8" w:space="0" w:color="auto"/>
            </w:tcBorders>
            <w:shd w:val="clear" w:color="auto" w:fill="0B87C7"/>
            <w:tcMar>
              <w:top w:w="0" w:type="dxa"/>
              <w:left w:w="57" w:type="dxa"/>
              <w:bottom w:w="0" w:type="dxa"/>
              <w:right w:w="57" w:type="dxa"/>
            </w:tcMar>
            <w:vAlign w:val="center"/>
            <w:hideMark/>
          </w:tcPr>
          <w:p w14:paraId="1E0BCA0B" w14:textId="77777777" w:rsidR="00D06C4B" w:rsidRPr="000B0B60" w:rsidRDefault="00D06C4B" w:rsidP="004C5E36">
            <w:pPr>
              <w:spacing w:line="276" w:lineRule="auto"/>
              <w:jc w:val="center"/>
              <w:rPr>
                <w:rFonts w:asciiTheme="minorHAnsi" w:hAnsiTheme="minorHAnsi" w:cstheme="minorHAnsi"/>
                <w:b/>
                <w:bCs/>
                <w:color w:val="FFFFFF" w:themeColor="background1"/>
                <w:sz w:val="18"/>
                <w:szCs w:val="18"/>
              </w:rPr>
            </w:pPr>
            <w:r w:rsidRPr="000B0B60">
              <w:rPr>
                <w:rFonts w:asciiTheme="minorHAnsi" w:hAnsiTheme="minorHAnsi" w:cstheme="minorHAnsi"/>
                <w:b/>
                <w:bCs/>
                <w:color w:val="FFFFFF" w:themeColor="background1"/>
                <w:sz w:val="18"/>
                <w:szCs w:val="18"/>
              </w:rPr>
              <w:t>Reducere</w:t>
            </w:r>
          </w:p>
          <w:p w14:paraId="4552BD6C" w14:textId="40151A9E" w:rsidR="00D06C4B" w:rsidRPr="000B0B60" w:rsidRDefault="00D06C4B" w:rsidP="004C5E36">
            <w:pPr>
              <w:spacing w:line="276" w:lineRule="auto"/>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First Minute</w:t>
            </w:r>
          </w:p>
        </w:tc>
        <w:tc>
          <w:tcPr>
            <w:tcW w:w="1458" w:type="dxa"/>
            <w:tcBorders>
              <w:top w:val="single" w:sz="8" w:space="0" w:color="auto"/>
              <w:left w:val="nil"/>
              <w:bottom w:val="single" w:sz="12" w:space="0" w:color="auto"/>
              <w:right w:val="single" w:sz="8" w:space="0" w:color="auto"/>
            </w:tcBorders>
            <w:shd w:val="clear" w:color="auto" w:fill="0B87C7"/>
            <w:tcMar>
              <w:top w:w="0" w:type="dxa"/>
              <w:left w:w="57" w:type="dxa"/>
              <w:bottom w:w="0" w:type="dxa"/>
              <w:right w:w="57" w:type="dxa"/>
            </w:tcMar>
            <w:vAlign w:val="center"/>
            <w:hideMark/>
          </w:tcPr>
          <w:p w14:paraId="2B9068B5" w14:textId="77777777" w:rsidR="00D06C4B" w:rsidRDefault="00D06C4B" w:rsidP="004C5E36">
            <w:pPr>
              <w:spacing w:line="276" w:lineRule="auto"/>
              <w:jc w:val="center"/>
              <w:rPr>
                <w:rFonts w:asciiTheme="minorHAnsi" w:hAnsiTheme="minorHAnsi" w:cstheme="minorHAnsi"/>
                <w:b/>
                <w:bCs/>
                <w:color w:val="FFFFFF" w:themeColor="background1"/>
                <w:sz w:val="18"/>
                <w:szCs w:val="18"/>
              </w:rPr>
            </w:pPr>
            <w:r w:rsidRPr="000B0B60">
              <w:rPr>
                <w:rFonts w:asciiTheme="minorHAnsi" w:hAnsiTheme="minorHAnsi" w:cstheme="minorHAnsi"/>
                <w:b/>
                <w:bCs/>
                <w:color w:val="FFFFFF" w:themeColor="background1"/>
                <w:sz w:val="18"/>
                <w:szCs w:val="18"/>
              </w:rPr>
              <w:t>Loc in Dubla</w:t>
            </w:r>
          </w:p>
          <w:p w14:paraId="12399F45" w14:textId="569FBDA4" w:rsidR="00D06C4B" w:rsidRPr="000B0B60" w:rsidRDefault="00D06C4B" w:rsidP="004C5E36">
            <w:pPr>
              <w:spacing w:line="276" w:lineRule="auto"/>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Standard</w:t>
            </w:r>
          </w:p>
        </w:tc>
        <w:tc>
          <w:tcPr>
            <w:tcW w:w="1375" w:type="dxa"/>
            <w:tcBorders>
              <w:top w:val="single" w:sz="8" w:space="0" w:color="auto"/>
              <w:left w:val="nil"/>
              <w:bottom w:val="single" w:sz="12" w:space="0" w:color="auto"/>
              <w:right w:val="single" w:sz="8" w:space="0" w:color="auto"/>
            </w:tcBorders>
            <w:shd w:val="clear" w:color="auto" w:fill="0B87C7"/>
            <w:tcMar>
              <w:top w:w="0" w:type="dxa"/>
              <w:left w:w="57" w:type="dxa"/>
              <w:bottom w:w="0" w:type="dxa"/>
              <w:right w:w="57" w:type="dxa"/>
            </w:tcMar>
            <w:vAlign w:val="center"/>
            <w:hideMark/>
          </w:tcPr>
          <w:p w14:paraId="479FD509" w14:textId="77777777" w:rsidR="00D06C4B" w:rsidRPr="000B0B60" w:rsidRDefault="00D06C4B" w:rsidP="004C5E36">
            <w:pPr>
              <w:spacing w:line="276" w:lineRule="auto"/>
              <w:jc w:val="center"/>
              <w:rPr>
                <w:rFonts w:asciiTheme="minorHAnsi" w:hAnsiTheme="minorHAnsi" w:cstheme="minorHAnsi"/>
                <w:b/>
                <w:bCs/>
                <w:color w:val="FFFFFF" w:themeColor="background1"/>
                <w:sz w:val="18"/>
                <w:szCs w:val="18"/>
              </w:rPr>
            </w:pPr>
            <w:r w:rsidRPr="000B0B60">
              <w:rPr>
                <w:rFonts w:asciiTheme="minorHAnsi" w:hAnsiTheme="minorHAnsi" w:cstheme="minorHAnsi"/>
                <w:b/>
                <w:bCs/>
                <w:color w:val="FFFFFF" w:themeColor="background1"/>
                <w:sz w:val="18"/>
                <w:szCs w:val="18"/>
              </w:rPr>
              <w:t>Supliment SGL</w:t>
            </w:r>
          </w:p>
        </w:tc>
        <w:tc>
          <w:tcPr>
            <w:tcW w:w="1601" w:type="dxa"/>
            <w:tcBorders>
              <w:top w:val="single" w:sz="8" w:space="0" w:color="auto"/>
              <w:left w:val="nil"/>
              <w:bottom w:val="single" w:sz="12" w:space="0" w:color="auto"/>
              <w:right w:val="single" w:sz="8" w:space="0" w:color="auto"/>
            </w:tcBorders>
            <w:shd w:val="clear" w:color="auto" w:fill="0B87C7"/>
            <w:tcMar>
              <w:top w:w="0" w:type="dxa"/>
              <w:left w:w="57" w:type="dxa"/>
              <w:bottom w:w="0" w:type="dxa"/>
              <w:right w:w="57" w:type="dxa"/>
            </w:tcMar>
            <w:vAlign w:val="center"/>
            <w:hideMark/>
          </w:tcPr>
          <w:p w14:paraId="59BC923C" w14:textId="77777777" w:rsidR="00D06C4B" w:rsidRPr="000B0B60" w:rsidRDefault="00D06C4B" w:rsidP="004C5E36">
            <w:pPr>
              <w:spacing w:line="276" w:lineRule="auto"/>
              <w:jc w:val="center"/>
              <w:rPr>
                <w:rFonts w:asciiTheme="minorHAnsi" w:hAnsiTheme="minorHAnsi" w:cstheme="minorHAnsi"/>
                <w:b/>
                <w:bCs/>
                <w:color w:val="FFFFFF" w:themeColor="background1"/>
                <w:sz w:val="18"/>
                <w:szCs w:val="18"/>
              </w:rPr>
            </w:pPr>
            <w:r w:rsidRPr="000B0B60">
              <w:rPr>
                <w:rFonts w:asciiTheme="minorHAnsi" w:hAnsiTheme="minorHAnsi" w:cstheme="minorHAnsi"/>
                <w:b/>
                <w:bCs/>
                <w:color w:val="FFFFFF" w:themeColor="background1"/>
                <w:sz w:val="18"/>
                <w:szCs w:val="18"/>
              </w:rPr>
              <w:t>Supliment partaj GARANTAT</w:t>
            </w:r>
          </w:p>
        </w:tc>
      </w:tr>
      <w:tr w:rsidR="00D06C4B" w:rsidRPr="000B0B60" w14:paraId="14BFBDB5" w14:textId="77777777" w:rsidTr="00D06C4B">
        <w:trPr>
          <w:trHeight w:val="260"/>
          <w:jc w:val="center"/>
        </w:trPr>
        <w:tc>
          <w:tcPr>
            <w:tcW w:w="135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59829CF" w14:textId="2EC2B4C2" w:rsidR="00D06C4B" w:rsidRDefault="00D06C4B" w:rsidP="000D12BB">
            <w:pPr>
              <w:spacing w:line="276" w:lineRule="auto"/>
              <w:ind w:left="120"/>
              <w:jc w:val="center"/>
              <w:rPr>
                <w:rFonts w:asciiTheme="minorHAnsi" w:hAnsiTheme="minorHAnsi" w:cstheme="minorHAnsi"/>
                <w:b/>
                <w:color w:val="444444"/>
                <w:sz w:val="18"/>
                <w:szCs w:val="18"/>
                <w:lang w:val="it-IT"/>
              </w:rPr>
            </w:pPr>
            <w:r>
              <w:rPr>
                <w:rFonts w:asciiTheme="minorHAnsi" w:hAnsiTheme="minorHAnsi" w:cstheme="minorHAnsi"/>
                <w:b/>
                <w:color w:val="444444"/>
                <w:sz w:val="18"/>
                <w:szCs w:val="18"/>
                <w:lang w:val="it-IT"/>
              </w:rPr>
              <w:t>25.09, 02.10</w:t>
            </w:r>
          </w:p>
        </w:tc>
        <w:tc>
          <w:tcPr>
            <w:tcW w:w="156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988DE1D" w14:textId="46F37120" w:rsidR="00D06C4B" w:rsidRDefault="00D06C4B" w:rsidP="00D06C4B">
            <w:pPr>
              <w:spacing w:line="276" w:lineRule="auto"/>
              <w:jc w:val="center"/>
              <w:rPr>
                <w:rFonts w:asciiTheme="minorHAnsi" w:hAnsiTheme="minorHAnsi" w:cstheme="minorHAnsi"/>
                <w:b/>
                <w:bCs/>
                <w:color w:val="444444"/>
                <w:sz w:val="18"/>
                <w:szCs w:val="18"/>
              </w:rPr>
            </w:pPr>
            <w:r>
              <w:rPr>
                <w:rFonts w:asciiTheme="minorHAnsi" w:hAnsiTheme="minorHAnsi" w:cstheme="minorHAnsi"/>
                <w:b/>
                <w:bCs/>
                <w:color w:val="444444"/>
                <w:sz w:val="18"/>
                <w:szCs w:val="18"/>
              </w:rPr>
              <w:t>839</w:t>
            </w:r>
          </w:p>
        </w:tc>
        <w:tc>
          <w:tcPr>
            <w:tcW w:w="14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2BDD84D" w14:textId="42EB32F5" w:rsidR="00D06C4B" w:rsidRDefault="00D06C4B" w:rsidP="00F55027">
            <w:pPr>
              <w:spacing w:line="276" w:lineRule="auto"/>
              <w:jc w:val="center"/>
              <w:rPr>
                <w:rFonts w:asciiTheme="minorHAnsi" w:hAnsiTheme="minorHAnsi" w:cstheme="minorHAnsi"/>
                <w:b/>
                <w:bCs/>
                <w:color w:val="444444"/>
                <w:sz w:val="18"/>
                <w:szCs w:val="18"/>
              </w:rPr>
            </w:pPr>
            <w:r>
              <w:rPr>
                <w:rFonts w:asciiTheme="minorHAnsi" w:hAnsiTheme="minorHAnsi" w:cstheme="minorHAnsi"/>
                <w:b/>
                <w:bCs/>
                <w:color w:val="444444"/>
                <w:sz w:val="18"/>
                <w:szCs w:val="18"/>
              </w:rPr>
              <w:t>849</w:t>
            </w:r>
          </w:p>
        </w:tc>
        <w:tc>
          <w:tcPr>
            <w:tcW w:w="13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81FCCAD" w14:textId="7CB0A752" w:rsidR="00D06C4B" w:rsidRDefault="00D06C4B" w:rsidP="00F55027">
            <w:pPr>
              <w:spacing w:line="276" w:lineRule="auto"/>
              <w:jc w:val="center"/>
              <w:rPr>
                <w:rFonts w:asciiTheme="minorHAnsi" w:hAnsiTheme="minorHAnsi" w:cstheme="minorHAnsi"/>
                <w:b/>
                <w:bCs/>
                <w:color w:val="444444"/>
                <w:sz w:val="18"/>
                <w:szCs w:val="18"/>
              </w:rPr>
            </w:pPr>
            <w:r>
              <w:rPr>
                <w:rFonts w:asciiTheme="minorHAnsi" w:hAnsiTheme="minorHAnsi" w:cstheme="minorHAnsi"/>
                <w:b/>
                <w:bCs/>
                <w:color w:val="444444"/>
                <w:sz w:val="18"/>
                <w:szCs w:val="18"/>
              </w:rPr>
              <w:t>290</w:t>
            </w:r>
          </w:p>
        </w:tc>
        <w:tc>
          <w:tcPr>
            <w:tcW w:w="160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6FBE65C" w14:textId="46A968EA" w:rsidR="00D06C4B" w:rsidRDefault="00503A08" w:rsidP="00D06C4B">
            <w:pPr>
              <w:spacing w:line="276" w:lineRule="auto"/>
              <w:jc w:val="center"/>
              <w:rPr>
                <w:rFonts w:asciiTheme="minorHAnsi" w:hAnsiTheme="minorHAnsi" w:cstheme="minorHAnsi"/>
                <w:b/>
                <w:bCs/>
                <w:color w:val="444444"/>
                <w:sz w:val="18"/>
                <w:szCs w:val="18"/>
              </w:rPr>
            </w:pPr>
            <w:r>
              <w:rPr>
                <w:rFonts w:asciiTheme="minorHAnsi" w:hAnsiTheme="minorHAnsi" w:cstheme="minorHAnsi"/>
                <w:b/>
                <w:bCs/>
                <w:color w:val="444444"/>
                <w:sz w:val="18"/>
                <w:szCs w:val="18"/>
              </w:rPr>
              <w:t>190</w:t>
            </w:r>
          </w:p>
        </w:tc>
      </w:tr>
    </w:tbl>
    <w:p w14:paraId="2DDBF2CC" w14:textId="0C7884CD" w:rsidR="008F1579" w:rsidRDefault="008F1579" w:rsidP="00A82C49">
      <w:pPr>
        <w:jc w:val="both"/>
        <w:rPr>
          <w:rFonts w:asciiTheme="minorHAnsi" w:hAnsiTheme="minorHAnsi" w:cstheme="minorHAnsi"/>
          <w:color w:val="444444"/>
          <w:sz w:val="18"/>
          <w:szCs w:val="18"/>
        </w:rPr>
      </w:pPr>
      <w:bookmarkStart w:id="3" w:name="_Hlk55307946"/>
      <w:bookmarkEnd w:id="0"/>
      <w:bookmarkEnd w:id="2"/>
    </w:p>
    <w:p w14:paraId="32329F77" w14:textId="77777777" w:rsidR="008B42E3" w:rsidRPr="008B42E3" w:rsidRDefault="008B42E3" w:rsidP="008B42E3">
      <w:pPr>
        <w:jc w:val="both"/>
        <w:rPr>
          <w:rFonts w:asciiTheme="minorHAnsi" w:hAnsiTheme="minorHAnsi" w:cstheme="minorHAnsi"/>
          <w:color w:val="444444"/>
          <w:sz w:val="18"/>
          <w:szCs w:val="18"/>
        </w:rPr>
      </w:pPr>
      <w:r w:rsidRPr="008B42E3">
        <w:rPr>
          <w:rFonts w:asciiTheme="minorHAnsi" w:hAnsiTheme="minorHAnsi" w:cstheme="minorHAnsi"/>
          <w:b/>
          <w:bCs/>
          <w:color w:val="444444"/>
          <w:sz w:val="18"/>
          <w:szCs w:val="18"/>
        </w:rPr>
        <w:t>PARTAJ GARANTAT</w:t>
      </w:r>
      <w:r w:rsidRPr="008B42E3">
        <w:rPr>
          <w:rFonts w:asciiTheme="minorHAnsi" w:hAnsiTheme="minorHAnsi" w:cstheme="minorHAnsi"/>
          <w:color w:val="444444"/>
          <w:sz w:val="18"/>
          <w:szCs w:val="18"/>
        </w:rPr>
        <w:t>: turistii care rezerva tipul de camera “partaj garantat” nu vor fi nevoiti sa achite suplimentul de camera single in cazul in care agentia nu reuseste sa completeze partajul.</w:t>
      </w:r>
    </w:p>
    <w:p w14:paraId="5B1C627C" w14:textId="77777777" w:rsidR="008B42E3" w:rsidRPr="008B42E3" w:rsidRDefault="008B42E3" w:rsidP="008B42E3">
      <w:pPr>
        <w:jc w:val="both"/>
        <w:rPr>
          <w:rFonts w:asciiTheme="minorHAnsi" w:hAnsiTheme="minorHAnsi" w:cstheme="minorHAnsi"/>
          <w:color w:val="444444"/>
          <w:sz w:val="18"/>
          <w:szCs w:val="18"/>
        </w:rPr>
      </w:pPr>
      <w:r w:rsidRPr="008B42E3">
        <w:rPr>
          <w:rFonts w:asciiTheme="minorHAnsi" w:hAnsiTheme="minorHAnsi" w:cstheme="minorHAnsi"/>
          <w:b/>
          <w:bCs/>
          <w:color w:val="444444"/>
          <w:sz w:val="18"/>
          <w:szCs w:val="18"/>
        </w:rPr>
        <w:t>PARTAJ NEGARANTAT</w:t>
      </w:r>
      <w:r w:rsidRPr="008B42E3">
        <w:rPr>
          <w:rFonts w:asciiTheme="minorHAnsi" w:hAnsiTheme="minorHAnsi" w:cstheme="minorHAnsi"/>
          <w:color w:val="444444"/>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w:t>
      </w:r>
      <w:proofErr w:type="gramStart"/>
      <w:r w:rsidRPr="008B42E3">
        <w:rPr>
          <w:rFonts w:asciiTheme="minorHAnsi" w:hAnsiTheme="minorHAnsi" w:cstheme="minorHAnsi"/>
          <w:color w:val="444444"/>
          <w:sz w:val="18"/>
          <w:szCs w:val="18"/>
        </w:rPr>
        <w:t>cu ”partaj</w:t>
      </w:r>
      <w:proofErr w:type="gramEnd"/>
      <w:r w:rsidRPr="008B42E3">
        <w:rPr>
          <w:rFonts w:asciiTheme="minorHAnsi" w:hAnsiTheme="minorHAnsi" w:cstheme="minorHAnsi"/>
          <w:color w:val="444444"/>
          <w:sz w:val="18"/>
          <w:szCs w:val="18"/>
        </w:rPr>
        <w:t xml:space="preserve"> garantat”, dupa ce a fost achitat avansul, conform scadentelor. </w:t>
      </w:r>
    </w:p>
    <w:p w14:paraId="6AFB091C" w14:textId="77777777" w:rsidR="008B42E3" w:rsidRPr="008B42E3" w:rsidRDefault="008B42E3" w:rsidP="008B42E3">
      <w:pPr>
        <w:jc w:val="both"/>
        <w:rPr>
          <w:rFonts w:asciiTheme="minorHAnsi" w:hAnsiTheme="minorHAnsi" w:cstheme="minorHAnsi"/>
          <w:color w:val="444444"/>
          <w:sz w:val="18"/>
          <w:szCs w:val="18"/>
        </w:rPr>
      </w:pPr>
      <w:r w:rsidRPr="008B42E3">
        <w:rPr>
          <w:rFonts w:asciiTheme="minorHAnsi" w:hAnsiTheme="minorHAnsi" w:cstheme="minorHAnsi"/>
          <w:color w:val="444444"/>
          <w:sz w:val="18"/>
          <w:szCs w:val="18"/>
        </w:rPr>
        <w:t xml:space="preserve">Pentru inscrierile cu pana la 3 zile inainte de plecare, optiunea de partaj va fi reconfirmata cu reprezentantii agentiei. </w:t>
      </w:r>
    </w:p>
    <w:p w14:paraId="3903381D" w14:textId="1837512B" w:rsidR="008B42E3" w:rsidRDefault="008B42E3" w:rsidP="00A82C49">
      <w:pPr>
        <w:jc w:val="both"/>
        <w:rPr>
          <w:rFonts w:asciiTheme="minorHAnsi" w:hAnsiTheme="minorHAnsi" w:cstheme="minorHAnsi"/>
          <w:color w:val="444444"/>
          <w:sz w:val="18"/>
          <w:szCs w:val="18"/>
          <w:lang w:val="it-IT"/>
        </w:rPr>
      </w:pPr>
      <w:r w:rsidRPr="008B42E3">
        <w:rPr>
          <w:rFonts w:asciiTheme="minorHAnsi" w:hAnsiTheme="minorHAnsi" w:cstheme="minorHAnsi"/>
          <w:color w:val="444444"/>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1D319300" w14:textId="77777777" w:rsidR="002265CF" w:rsidRPr="00EB4426" w:rsidRDefault="002265CF" w:rsidP="00A82C49">
      <w:pPr>
        <w:jc w:val="both"/>
        <w:rPr>
          <w:rFonts w:asciiTheme="minorHAnsi" w:hAnsiTheme="minorHAnsi" w:cstheme="minorHAnsi"/>
          <w:color w:val="444444"/>
          <w:sz w:val="18"/>
          <w:szCs w:val="18"/>
        </w:rPr>
      </w:pP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6300"/>
      </w:tblGrid>
      <w:tr w:rsidR="003E405D" w:rsidRPr="00EB4426" w14:paraId="3C9A2746" w14:textId="77777777" w:rsidTr="00EB4426">
        <w:trPr>
          <w:trHeight w:val="233"/>
        </w:trPr>
        <w:tc>
          <w:tcPr>
            <w:tcW w:w="4500" w:type="dxa"/>
            <w:tcBorders>
              <w:top w:val="single" w:sz="4" w:space="0" w:color="auto"/>
              <w:left w:val="single" w:sz="4" w:space="0" w:color="auto"/>
              <w:bottom w:val="single" w:sz="4" w:space="0" w:color="auto"/>
              <w:right w:val="single" w:sz="4" w:space="0" w:color="auto"/>
            </w:tcBorders>
            <w:shd w:val="clear" w:color="auto" w:fill="0B87C3"/>
            <w:vAlign w:val="center"/>
            <w:hideMark/>
          </w:tcPr>
          <w:p w14:paraId="6709B7D5" w14:textId="77777777" w:rsidR="00AF77B2" w:rsidRPr="00EB4426" w:rsidRDefault="00AF77B2" w:rsidP="00A82C49">
            <w:pPr>
              <w:suppressAutoHyphens/>
              <w:spacing w:line="276" w:lineRule="auto"/>
              <w:jc w:val="center"/>
              <w:rPr>
                <w:rFonts w:asciiTheme="minorHAnsi" w:hAnsiTheme="minorHAnsi" w:cstheme="minorHAnsi"/>
                <w:b/>
                <w:color w:val="FFFFFF" w:themeColor="background1"/>
                <w:sz w:val="18"/>
                <w:szCs w:val="18"/>
                <w:lang w:val="fr-FR" w:eastAsia="ar-SA"/>
              </w:rPr>
            </w:pPr>
            <w:r w:rsidRPr="00EB4426">
              <w:rPr>
                <w:rFonts w:asciiTheme="minorHAnsi" w:hAnsiTheme="minorHAnsi" w:cstheme="minorHAnsi"/>
                <w:b/>
                <w:color w:val="FFFFFF" w:themeColor="background1"/>
                <w:sz w:val="18"/>
                <w:szCs w:val="18"/>
                <w:lang w:val="fr-FR"/>
              </w:rPr>
              <w:t>PRETUL INCLUDE :</w:t>
            </w:r>
          </w:p>
        </w:tc>
        <w:tc>
          <w:tcPr>
            <w:tcW w:w="6300" w:type="dxa"/>
            <w:tcBorders>
              <w:top w:val="single" w:sz="4" w:space="0" w:color="auto"/>
              <w:left w:val="single" w:sz="4" w:space="0" w:color="auto"/>
              <w:bottom w:val="single" w:sz="4" w:space="0" w:color="auto"/>
              <w:right w:val="single" w:sz="4" w:space="0" w:color="auto"/>
            </w:tcBorders>
            <w:shd w:val="clear" w:color="auto" w:fill="0B87C3"/>
            <w:vAlign w:val="center"/>
            <w:hideMark/>
          </w:tcPr>
          <w:p w14:paraId="7ADE48C2" w14:textId="77777777" w:rsidR="00AF77B2" w:rsidRPr="00EB4426" w:rsidRDefault="00AF77B2" w:rsidP="00A82C49">
            <w:pPr>
              <w:suppressAutoHyphens/>
              <w:spacing w:line="276" w:lineRule="auto"/>
              <w:jc w:val="center"/>
              <w:rPr>
                <w:rFonts w:asciiTheme="minorHAnsi" w:hAnsiTheme="minorHAnsi" w:cstheme="minorHAnsi"/>
                <w:b/>
                <w:color w:val="FFFFFF" w:themeColor="background1"/>
                <w:sz w:val="18"/>
                <w:szCs w:val="18"/>
                <w:lang w:eastAsia="ar-SA"/>
              </w:rPr>
            </w:pPr>
            <w:r w:rsidRPr="00EB4426">
              <w:rPr>
                <w:rFonts w:asciiTheme="minorHAnsi" w:hAnsiTheme="minorHAnsi" w:cstheme="minorHAnsi"/>
                <w:b/>
                <w:color w:val="FFFFFF" w:themeColor="background1"/>
                <w:sz w:val="18"/>
                <w:szCs w:val="18"/>
              </w:rPr>
              <w:t xml:space="preserve">NU SUNT INCLUSE IN </w:t>
            </w:r>
            <w:proofErr w:type="gramStart"/>
            <w:r w:rsidRPr="00EB4426">
              <w:rPr>
                <w:rFonts w:asciiTheme="minorHAnsi" w:hAnsiTheme="minorHAnsi" w:cstheme="minorHAnsi"/>
                <w:b/>
                <w:color w:val="FFFFFF" w:themeColor="background1"/>
                <w:sz w:val="18"/>
                <w:szCs w:val="18"/>
              </w:rPr>
              <w:t>PRET :</w:t>
            </w:r>
            <w:proofErr w:type="gramEnd"/>
          </w:p>
        </w:tc>
      </w:tr>
      <w:tr w:rsidR="003E405D" w:rsidRPr="00EB4426" w14:paraId="20440CB6" w14:textId="77777777" w:rsidTr="00EB4426">
        <w:trPr>
          <w:trHeight w:val="1610"/>
        </w:trPr>
        <w:tc>
          <w:tcPr>
            <w:tcW w:w="4500" w:type="dxa"/>
            <w:tcBorders>
              <w:top w:val="single" w:sz="4" w:space="0" w:color="auto"/>
              <w:left w:val="single" w:sz="4" w:space="0" w:color="auto"/>
              <w:bottom w:val="single" w:sz="4" w:space="0" w:color="auto"/>
              <w:right w:val="single" w:sz="4" w:space="0" w:color="auto"/>
            </w:tcBorders>
            <w:vAlign w:val="center"/>
            <w:hideMark/>
          </w:tcPr>
          <w:p w14:paraId="2E7D4D1A" w14:textId="77777777" w:rsidR="00D06C4B" w:rsidRPr="00D06C4B" w:rsidRDefault="003C7E5F" w:rsidP="00D06C4B">
            <w:pPr>
              <w:pStyle w:val="ListParagraph"/>
              <w:numPr>
                <w:ilvl w:val="0"/>
                <w:numId w:val="21"/>
              </w:numPr>
              <w:tabs>
                <w:tab w:val="left" w:pos="7290"/>
              </w:tabs>
              <w:spacing w:line="276" w:lineRule="auto"/>
              <w:ind w:left="159" w:hanging="90"/>
              <w:jc w:val="both"/>
              <w:rPr>
                <w:rFonts w:asciiTheme="minorHAnsi" w:eastAsia="Calibri" w:hAnsiTheme="minorHAnsi" w:cstheme="minorHAnsi"/>
                <w:color w:val="444444"/>
                <w:sz w:val="18"/>
                <w:szCs w:val="18"/>
              </w:rPr>
            </w:pPr>
            <w:bookmarkStart w:id="4" w:name="_Hlk62729616"/>
            <w:r w:rsidRPr="00EB4426">
              <w:rPr>
                <w:rFonts w:asciiTheme="minorHAnsi" w:eastAsia="Calibri" w:hAnsiTheme="minorHAnsi" w:cstheme="minorHAnsi"/>
                <w:color w:val="444444"/>
                <w:sz w:val="18"/>
                <w:szCs w:val="18"/>
              </w:rPr>
              <w:t>Zbor</w:t>
            </w:r>
            <w:r w:rsidR="00E96545" w:rsidRPr="00EB4426">
              <w:rPr>
                <w:rFonts w:asciiTheme="minorHAnsi" w:eastAsia="Calibri" w:hAnsiTheme="minorHAnsi" w:cstheme="minorHAnsi"/>
                <w:color w:val="444444"/>
                <w:sz w:val="18"/>
                <w:szCs w:val="18"/>
              </w:rPr>
              <w:t xml:space="preserve"> </w:t>
            </w:r>
            <w:r w:rsidRPr="00EB4426">
              <w:rPr>
                <w:rFonts w:asciiTheme="minorHAnsi" w:eastAsia="Calibri" w:hAnsiTheme="minorHAnsi" w:cstheme="minorHAnsi"/>
                <w:color w:val="444444"/>
                <w:sz w:val="18"/>
                <w:szCs w:val="18"/>
              </w:rPr>
              <w:t>Bucuresti</w:t>
            </w:r>
            <w:r w:rsidR="00D91A60" w:rsidRPr="00EB4426">
              <w:rPr>
                <w:rFonts w:asciiTheme="minorHAnsi" w:eastAsia="Calibri" w:hAnsiTheme="minorHAnsi" w:cstheme="minorHAnsi"/>
                <w:color w:val="444444"/>
                <w:sz w:val="18"/>
                <w:szCs w:val="18"/>
              </w:rPr>
              <w:t xml:space="preserve"> -</w:t>
            </w:r>
            <w:r w:rsidRPr="00EB4426">
              <w:rPr>
                <w:rFonts w:asciiTheme="minorHAnsi" w:eastAsia="Calibri" w:hAnsiTheme="minorHAnsi" w:cstheme="minorHAnsi"/>
                <w:color w:val="444444"/>
                <w:sz w:val="18"/>
                <w:szCs w:val="18"/>
              </w:rPr>
              <w:t xml:space="preserve"> Antalya si retur, </w:t>
            </w:r>
            <w:r w:rsidR="00C820F7" w:rsidRPr="00EB4426">
              <w:rPr>
                <w:rFonts w:asciiTheme="minorHAnsi" w:hAnsiTheme="minorHAnsi" w:cstheme="minorHAnsi"/>
                <w:color w:val="444444"/>
                <w:sz w:val="18"/>
                <w:szCs w:val="18"/>
              </w:rPr>
              <w:t xml:space="preserve">bagaj de mana </w:t>
            </w:r>
            <w:r w:rsidR="00F55027">
              <w:rPr>
                <w:rFonts w:asciiTheme="minorHAnsi" w:hAnsiTheme="minorHAnsi" w:cstheme="minorHAnsi"/>
                <w:color w:val="444444"/>
                <w:sz w:val="18"/>
                <w:szCs w:val="18"/>
              </w:rPr>
              <w:t>7</w:t>
            </w:r>
            <w:r w:rsidR="00C820F7" w:rsidRPr="00EB4426">
              <w:rPr>
                <w:rFonts w:asciiTheme="minorHAnsi" w:hAnsiTheme="minorHAnsi" w:cstheme="minorHAnsi"/>
                <w:color w:val="444444"/>
                <w:sz w:val="18"/>
                <w:szCs w:val="18"/>
              </w:rPr>
              <w:t xml:space="preserve"> kg + bagaj de cala 20 kg</w:t>
            </w:r>
          </w:p>
          <w:p w14:paraId="1291E87C" w14:textId="77777777" w:rsidR="00D06C4B" w:rsidRDefault="00D06C4B" w:rsidP="00D06C4B">
            <w:pPr>
              <w:pStyle w:val="ListParagraph"/>
              <w:numPr>
                <w:ilvl w:val="0"/>
                <w:numId w:val="21"/>
              </w:numPr>
              <w:tabs>
                <w:tab w:val="left" w:pos="7290"/>
              </w:tabs>
              <w:spacing w:line="276" w:lineRule="auto"/>
              <w:ind w:left="159" w:hanging="90"/>
              <w:jc w:val="both"/>
              <w:rPr>
                <w:rFonts w:asciiTheme="minorHAnsi" w:eastAsia="Calibri" w:hAnsiTheme="minorHAnsi" w:cstheme="minorHAnsi"/>
                <w:color w:val="444444"/>
                <w:sz w:val="18"/>
                <w:szCs w:val="18"/>
              </w:rPr>
            </w:pPr>
            <w:r w:rsidRPr="00D06C4B">
              <w:rPr>
                <w:rFonts w:asciiTheme="minorHAnsi" w:eastAsia="Calibri" w:hAnsiTheme="minorHAnsi" w:cstheme="minorHAnsi"/>
                <w:color w:val="444444"/>
                <w:sz w:val="18"/>
                <w:szCs w:val="18"/>
              </w:rPr>
              <w:t>Varianta simplă (pentru fișa de program):</w:t>
            </w:r>
          </w:p>
          <w:p w14:paraId="4D799232" w14:textId="76BC3660" w:rsidR="00D06C4B" w:rsidRPr="00D06C4B" w:rsidRDefault="00D06C4B" w:rsidP="00D06C4B">
            <w:pPr>
              <w:pStyle w:val="ListParagraph"/>
              <w:numPr>
                <w:ilvl w:val="0"/>
                <w:numId w:val="21"/>
              </w:numPr>
              <w:tabs>
                <w:tab w:val="left" w:pos="7290"/>
              </w:tabs>
              <w:spacing w:line="276" w:lineRule="auto"/>
              <w:ind w:left="159" w:hanging="90"/>
              <w:jc w:val="both"/>
              <w:rPr>
                <w:rFonts w:asciiTheme="minorHAnsi" w:eastAsia="Calibri" w:hAnsiTheme="minorHAnsi" w:cstheme="minorHAnsi"/>
                <w:color w:val="444444"/>
                <w:sz w:val="18"/>
                <w:szCs w:val="18"/>
              </w:rPr>
            </w:pPr>
            <w:r w:rsidRPr="00D06C4B">
              <w:rPr>
                <w:rFonts w:asciiTheme="minorHAnsi" w:eastAsia="Calibri" w:hAnsiTheme="minorHAnsi" w:cstheme="minorHAnsi"/>
                <w:color w:val="444444"/>
                <w:sz w:val="18"/>
                <w:szCs w:val="18"/>
              </w:rPr>
              <w:t>Zbor intern pe ruta Antalya – Gaziantep/Adana și Diyarbakir – Antalya.</w:t>
            </w:r>
          </w:p>
          <w:p w14:paraId="1544B627" w14:textId="17AF61BA" w:rsidR="00177674" w:rsidRPr="00EB4426" w:rsidRDefault="00177674" w:rsidP="00A82C49">
            <w:pPr>
              <w:pStyle w:val="ListParagraph"/>
              <w:numPr>
                <w:ilvl w:val="0"/>
                <w:numId w:val="21"/>
              </w:numPr>
              <w:tabs>
                <w:tab w:val="left" w:pos="7290"/>
              </w:tabs>
              <w:spacing w:line="276" w:lineRule="auto"/>
              <w:ind w:left="159" w:hanging="90"/>
              <w:jc w:val="both"/>
              <w:rPr>
                <w:rFonts w:asciiTheme="minorHAnsi" w:eastAsia="Calibri" w:hAnsiTheme="minorHAnsi" w:cstheme="minorHAnsi"/>
                <w:color w:val="444444"/>
                <w:sz w:val="18"/>
                <w:szCs w:val="18"/>
              </w:rPr>
            </w:pPr>
            <w:r>
              <w:rPr>
                <w:rFonts w:asciiTheme="minorHAnsi" w:eastAsia="Calibri" w:hAnsiTheme="minorHAnsi" w:cstheme="minorHAnsi"/>
                <w:color w:val="444444"/>
                <w:sz w:val="18"/>
                <w:szCs w:val="18"/>
              </w:rPr>
              <w:t>Taxe de aeroport</w:t>
            </w:r>
          </w:p>
          <w:p w14:paraId="2DCFD43B" w14:textId="50F76BD1" w:rsidR="003C7E5F" w:rsidRPr="00EB4426" w:rsidRDefault="003C7E5F" w:rsidP="00A82C49">
            <w:pPr>
              <w:pStyle w:val="ListParagraph"/>
              <w:numPr>
                <w:ilvl w:val="0"/>
                <w:numId w:val="21"/>
              </w:numPr>
              <w:spacing w:line="276" w:lineRule="auto"/>
              <w:ind w:left="159"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Transp</w:t>
            </w:r>
            <w:r w:rsidR="00790FCC" w:rsidRPr="00EB4426">
              <w:rPr>
                <w:rFonts w:asciiTheme="minorHAnsi" w:hAnsiTheme="minorHAnsi" w:cstheme="minorHAnsi"/>
                <w:color w:val="444444"/>
                <w:sz w:val="18"/>
                <w:szCs w:val="18"/>
              </w:rPr>
              <w:t xml:space="preserve">ort </w:t>
            </w:r>
            <w:r w:rsidRPr="00EB4426">
              <w:rPr>
                <w:rFonts w:asciiTheme="minorHAnsi" w:hAnsiTheme="minorHAnsi" w:cstheme="minorHAnsi"/>
                <w:color w:val="444444"/>
                <w:sz w:val="18"/>
                <w:szCs w:val="18"/>
              </w:rPr>
              <w:t xml:space="preserve">cu autocar </w:t>
            </w:r>
            <w:r w:rsidR="001A4C0F" w:rsidRPr="00EB4426">
              <w:rPr>
                <w:rFonts w:asciiTheme="minorHAnsi" w:hAnsiTheme="minorHAnsi" w:cstheme="minorHAnsi"/>
                <w:color w:val="444444"/>
                <w:sz w:val="18"/>
                <w:szCs w:val="18"/>
              </w:rPr>
              <w:t>local</w:t>
            </w:r>
            <w:r w:rsidR="001E21E8" w:rsidRPr="00EB4426">
              <w:rPr>
                <w:rFonts w:asciiTheme="minorHAnsi" w:hAnsiTheme="minorHAnsi" w:cstheme="minorHAnsi"/>
                <w:color w:val="444444"/>
                <w:sz w:val="18"/>
                <w:szCs w:val="18"/>
              </w:rPr>
              <w:t xml:space="preserve"> modern, cu A/C</w:t>
            </w:r>
            <w:r w:rsidR="001A4C0F" w:rsidRPr="00EB4426">
              <w:rPr>
                <w:rFonts w:asciiTheme="minorHAnsi" w:hAnsiTheme="minorHAnsi" w:cstheme="minorHAnsi"/>
                <w:color w:val="444444"/>
                <w:sz w:val="18"/>
                <w:szCs w:val="18"/>
              </w:rPr>
              <w:t>, pe durata circuitului, in Turcia</w:t>
            </w:r>
          </w:p>
          <w:p w14:paraId="60DCB5EC" w14:textId="532B79A8" w:rsidR="003C7E5F" w:rsidRPr="00EB4426" w:rsidRDefault="003C7E5F" w:rsidP="00A82C49">
            <w:pPr>
              <w:pStyle w:val="ListParagraph"/>
              <w:numPr>
                <w:ilvl w:val="0"/>
                <w:numId w:val="21"/>
              </w:numPr>
              <w:tabs>
                <w:tab w:val="left" w:pos="7290"/>
              </w:tabs>
              <w:spacing w:line="276" w:lineRule="auto"/>
              <w:ind w:left="159" w:hanging="90"/>
              <w:jc w:val="both"/>
              <w:rPr>
                <w:rFonts w:asciiTheme="minorHAnsi" w:eastAsia="Calibri" w:hAnsiTheme="minorHAnsi" w:cstheme="minorHAnsi"/>
                <w:color w:val="444444"/>
                <w:sz w:val="18"/>
                <w:szCs w:val="18"/>
              </w:rPr>
            </w:pPr>
            <w:r w:rsidRPr="00EB4426">
              <w:rPr>
                <w:rFonts w:asciiTheme="minorHAnsi" w:eastAsia="Calibri" w:hAnsiTheme="minorHAnsi" w:cstheme="minorHAnsi"/>
                <w:color w:val="444444"/>
                <w:sz w:val="18"/>
                <w:szCs w:val="18"/>
              </w:rPr>
              <w:t>Co</w:t>
            </w:r>
            <w:r w:rsidR="00790FCC" w:rsidRPr="00EB4426">
              <w:rPr>
                <w:rFonts w:asciiTheme="minorHAnsi" w:eastAsia="Calibri" w:hAnsiTheme="minorHAnsi" w:cstheme="minorHAnsi"/>
                <w:color w:val="444444"/>
                <w:sz w:val="18"/>
                <w:szCs w:val="18"/>
              </w:rPr>
              <w:t>c</w:t>
            </w:r>
            <w:r w:rsidRPr="00EB4426">
              <w:rPr>
                <w:rFonts w:asciiTheme="minorHAnsi" w:eastAsia="Calibri" w:hAnsiTheme="minorHAnsi" w:cstheme="minorHAnsi"/>
                <w:color w:val="444444"/>
                <w:sz w:val="18"/>
                <w:szCs w:val="18"/>
              </w:rPr>
              <w:t>ktail de bun-venit</w:t>
            </w:r>
          </w:p>
          <w:p w14:paraId="3BBF1406" w14:textId="77777777" w:rsidR="00D50762" w:rsidRPr="00EB4426" w:rsidRDefault="00790FCC" w:rsidP="00A82C49">
            <w:pPr>
              <w:pStyle w:val="ListParagraph"/>
              <w:numPr>
                <w:ilvl w:val="0"/>
                <w:numId w:val="21"/>
              </w:numPr>
              <w:tabs>
                <w:tab w:val="left" w:pos="7290"/>
              </w:tabs>
              <w:spacing w:line="276" w:lineRule="auto"/>
              <w:ind w:left="159" w:hanging="90"/>
              <w:jc w:val="both"/>
              <w:rPr>
                <w:rFonts w:asciiTheme="minorHAnsi" w:eastAsia="Calibri" w:hAnsiTheme="minorHAnsi" w:cstheme="minorHAnsi"/>
                <w:color w:val="444444"/>
                <w:sz w:val="18"/>
                <w:szCs w:val="18"/>
              </w:rPr>
            </w:pPr>
            <w:r w:rsidRPr="00EB4426">
              <w:rPr>
                <w:rFonts w:asciiTheme="minorHAnsi" w:eastAsia="Calibri" w:hAnsiTheme="minorHAnsi" w:cstheme="minorHAnsi"/>
                <w:color w:val="444444"/>
                <w:sz w:val="18"/>
                <w:szCs w:val="18"/>
              </w:rPr>
              <w:t>Ghid insotitor</w:t>
            </w:r>
            <w:r w:rsidR="001E21E8" w:rsidRPr="00EB4426">
              <w:rPr>
                <w:rFonts w:asciiTheme="minorHAnsi" w:eastAsia="Calibri" w:hAnsiTheme="minorHAnsi" w:cstheme="minorHAnsi"/>
                <w:color w:val="444444"/>
                <w:sz w:val="18"/>
                <w:szCs w:val="18"/>
              </w:rPr>
              <w:t xml:space="preserve"> licentiat</w:t>
            </w:r>
            <w:r w:rsidR="00CF7D14" w:rsidRPr="00EB4426">
              <w:rPr>
                <w:rFonts w:asciiTheme="minorHAnsi" w:eastAsia="Calibri" w:hAnsiTheme="minorHAnsi" w:cstheme="minorHAnsi"/>
                <w:color w:val="444444"/>
                <w:sz w:val="18"/>
                <w:szCs w:val="18"/>
              </w:rPr>
              <w:t>, vorbitor de limba romana</w:t>
            </w:r>
          </w:p>
          <w:p w14:paraId="6D0D0481" w14:textId="57132EB2" w:rsidR="00BA5860" w:rsidRPr="00F55027" w:rsidRDefault="00F55027" w:rsidP="00F55027">
            <w:pPr>
              <w:pStyle w:val="ListParagraph"/>
              <w:numPr>
                <w:ilvl w:val="0"/>
                <w:numId w:val="21"/>
              </w:numPr>
              <w:tabs>
                <w:tab w:val="left" w:pos="7290"/>
              </w:tabs>
              <w:spacing w:line="276" w:lineRule="auto"/>
              <w:ind w:left="159" w:hanging="90"/>
              <w:jc w:val="both"/>
              <w:rPr>
                <w:rFonts w:asciiTheme="minorHAnsi" w:eastAsia="Calibri" w:hAnsiTheme="minorHAnsi" w:cstheme="minorHAnsi"/>
                <w:color w:val="444444"/>
                <w:sz w:val="18"/>
                <w:szCs w:val="18"/>
              </w:rPr>
            </w:pPr>
            <w:r>
              <w:rPr>
                <w:rFonts w:asciiTheme="minorHAnsi" w:hAnsiTheme="minorHAnsi" w:cstheme="minorHAnsi"/>
                <w:color w:val="444444"/>
                <w:sz w:val="18"/>
                <w:szCs w:val="18"/>
              </w:rPr>
              <w:t>7</w:t>
            </w:r>
            <w:r w:rsidR="003C7E5F" w:rsidRPr="00EB4426">
              <w:rPr>
                <w:rFonts w:asciiTheme="minorHAnsi" w:hAnsiTheme="minorHAnsi" w:cstheme="minorHAnsi"/>
                <w:color w:val="444444"/>
                <w:sz w:val="18"/>
                <w:szCs w:val="18"/>
              </w:rPr>
              <w:t xml:space="preserve"> cazari cu mic dejun in hoteluri 4*</w:t>
            </w:r>
            <w:bookmarkEnd w:id="4"/>
            <w:r w:rsidR="00D06C4B">
              <w:rPr>
                <w:rFonts w:asciiTheme="minorHAnsi" w:hAnsiTheme="minorHAnsi" w:cstheme="minorHAnsi"/>
                <w:color w:val="444444"/>
                <w:sz w:val="18"/>
                <w:szCs w:val="18"/>
              </w:rPr>
              <w:t>.</w:t>
            </w:r>
          </w:p>
        </w:tc>
        <w:tc>
          <w:tcPr>
            <w:tcW w:w="6300" w:type="dxa"/>
            <w:tcBorders>
              <w:top w:val="single" w:sz="4" w:space="0" w:color="auto"/>
              <w:left w:val="single" w:sz="4" w:space="0" w:color="auto"/>
              <w:bottom w:val="single" w:sz="4" w:space="0" w:color="auto"/>
              <w:right w:val="single" w:sz="4" w:space="0" w:color="auto"/>
            </w:tcBorders>
            <w:vAlign w:val="center"/>
            <w:hideMark/>
          </w:tcPr>
          <w:p w14:paraId="2772AB9F" w14:textId="3ACFAAEA" w:rsidR="00AF77B2" w:rsidRDefault="00AF77B2" w:rsidP="00A82C49">
            <w:pPr>
              <w:pStyle w:val="ListParagraph"/>
              <w:numPr>
                <w:ilvl w:val="0"/>
                <w:numId w:val="21"/>
              </w:numPr>
              <w:spacing w:line="276" w:lineRule="auto"/>
              <w:ind w:left="73" w:hanging="73"/>
              <w:jc w:val="both"/>
              <w:rPr>
                <w:rFonts w:asciiTheme="minorHAnsi" w:hAnsiTheme="minorHAnsi" w:cstheme="minorHAnsi"/>
                <w:color w:val="444444"/>
                <w:sz w:val="18"/>
                <w:szCs w:val="18"/>
                <w:lang w:val="fr-FR"/>
              </w:rPr>
            </w:pPr>
            <w:r w:rsidRPr="00EB4426">
              <w:rPr>
                <w:rFonts w:asciiTheme="minorHAnsi" w:hAnsiTheme="minorHAnsi" w:cstheme="minorHAnsi"/>
                <w:color w:val="444444"/>
                <w:sz w:val="18"/>
                <w:szCs w:val="18"/>
                <w:lang w:val="fr-FR"/>
              </w:rPr>
              <w:t>Asigurare medicala + storno</w:t>
            </w:r>
          </w:p>
          <w:p w14:paraId="4BDCB743" w14:textId="61B46D43" w:rsidR="002F0A47" w:rsidRPr="00EB4426" w:rsidRDefault="002F0A47" w:rsidP="00A82C49">
            <w:pPr>
              <w:pStyle w:val="ListParagraph"/>
              <w:numPr>
                <w:ilvl w:val="0"/>
                <w:numId w:val="21"/>
              </w:numPr>
              <w:spacing w:line="276" w:lineRule="auto"/>
              <w:ind w:left="73" w:hanging="73"/>
              <w:jc w:val="both"/>
              <w:rPr>
                <w:rFonts w:asciiTheme="minorHAnsi" w:hAnsiTheme="minorHAnsi" w:cstheme="minorHAnsi"/>
                <w:color w:val="444444"/>
                <w:sz w:val="18"/>
                <w:szCs w:val="18"/>
                <w:lang w:val="fr-FR"/>
              </w:rPr>
            </w:pPr>
            <w:r>
              <w:rPr>
                <w:rFonts w:asciiTheme="minorHAnsi" w:hAnsiTheme="minorHAnsi" w:cstheme="minorHAnsi"/>
                <w:color w:val="444444"/>
                <w:sz w:val="18"/>
                <w:szCs w:val="18"/>
                <w:lang w:val="fr-FR"/>
              </w:rPr>
              <w:t>HELLO PROTECT (recomandat)</w:t>
            </w:r>
          </w:p>
          <w:p w14:paraId="699BC46A" w14:textId="36152ACF" w:rsidR="00BA5860" w:rsidRPr="00BA5860" w:rsidRDefault="00BA5860" w:rsidP="00BA5860">
            <w:pPr>
              <w:spacing w:line="276" w:lineRule="auto"/>
              <w:jc w:val="both"/>
              <w:rPr>
                <w:rFonts w:asciiTheme="minorHAnsi" w:hAnsiTheme="minorHAnsi" w:cstheme="minorHAnsi"/>
                <w:color w:val="444444"/>
                <w:sz w:val="18"/>
                <w:szCs w:val="18"/>
                <w:lang w:val="fr-FR"/>
              </w:rPr>
            </w:pPr>
            <w:r>
              <w:rPr>
                <w:rFonts w:asciiTheme="minorHAnsi" w:hAnsiTheme="minorHAnsi" w:cstheme="minorHAnsi"/>
                <w:color w:val="444444"/>
                <w:sz w:val="18"/>
                <w:szCs w:val="18"/>
                <w:lang w:val="fr-FR"/>
              </w:rPr>
              <w:t>***</w:t>
            </w:r>
            <w:r w:rsidRPr="00BA5860">
              <w:rPr>
                <w:rFonts w:asciiTheme="minorHAnsi" w:hAnsiTheme="minorHAnsi" w:cstheme="minorHAnsi"/>
                <w:color w:val="444444"/>
                <w:sz w:val="18"/>
                <w:szCs w:val="18"/>
              </w:rPr>
              <w:t>Bauturile alcoolice sau racoritoare</w:t>
            </w:r>
            <w:r w:rsidR="000D4A3F">
              <w:rPr>
                <w:rFonts w:asciiTheme="minorHAnsi" w:hAnsiTheme="minorHAnsi" w:cstheme="minorHAnsi"/>
                <w:color w:val="444444"/>
                <w:sz w:val="18"/>
                <w:szCs w:val="18"/>
              </w:rPr>
              <w:t xml:space="preserve"> </w:t>
            </w:r>
            <w:proofErr w:type="gramStart"/>
            <w:r w:rsidR="000D4A3F">
              <w:rPr>
                <w:rFonts w:asciiTheme="minorHAnsi" w:hAnsiTheme="minorHAnsi" w:cstheme="minorHAnsi"/>
                <w:color w:val="444444"/>
                <w:sz w:val="18"/>
                <w:szCs w:val="18"/>
              </w:rPr>
              <w:t>( inclusiv</w:t>
            </w:r>
            <w:proofErr w:type="gramEnd"/>
            <w:r w:rsidR="000D4A3F">
              <w:rPr>
                <w:rFonts w:asciiTheme="minorHAnsi" w:hAnsiTheme="minorHAnsi" w:cstheme="minorHAnsi"/>
                <w:color w:val="444444"/>
                <w:sz w:val="18"/>
                <w:szCs w:val="18"/>
              </w:rPr>
              <w:t xml:space="preserve"> apa)</w:t>
            </w:r>
            <w:r w:rsidRPr="00BA5860">
              <w:rPr>
                <w:rFonts w:asciiTheme="minorHAnsi" w:hAnsiTheme="minorHAnsi" w:cstheme="minorHAnsi"/>
                <w:color w:val="444444"/>
                <w:sz w:val="18"/>
                <w:szCs w:val="18"/>
              </w:rPr>
              <w:t xml:space="preserve"> la </w:t>
            </w:r>
            <w:r w:rsidR="00FD4A19">
              <w:rPr>
                <w:rFonts w:asciiTheme="minorHAnsi" w:hAnsiTheme="minorHAnsi" w:cstheme="minorHAnsi"/>
                <w:color w:val="444444"/>
                <w:sz w:val="18"/>
                <w:szCs w:val="18"/>
              </w:rPr>
              <w:t>pachetul de mai sus nu sunt incluse.</w:t>
            </w:r>
          </w:p>
          <w:p w14:paraId="6A4F3684" w14:textId="77777777" w:rsidR="00150FF8" w:rsidRPr="00F55027" w:rsidRDefault="007A6416" w:rsidP="000D4A3F">
            <w:pPr>
              <w:pStyle w:val="ListParagraph"/>
              <w:numPr>
                <w:ilvl w:val="0"/>
                <w:numId w:val="21"/>
              </w:numPr>
              <w:spacing w:line="276" w:lineRule="auto"/>
              <w:ind w:left="73" w:hanging="73"/>
              <w:jc w:val="both"/>
              <w:rPr>
                <w:rFonts w:asciiTheme="minorHAnsi" w:hAnsiTheme="minorHAnsi" w:cstheme="minorHAnsi"/>
                <w:color w:val="444444"/>
                <w:sz w:val="18"/>
                <w:szCs w:val="18"/>
                <w:lang w:val="fr-FR"/>
              </w:rPr>
            </w:pPr>
            <w:r w:rsidRPr="007A6416">
              <w:rPr>
                <w:rFonts w:asciiTheme="minorHAnsi" w:hAnsiTheme="minorHAnsi" w:cstheme="minorHAnsi"/>
                <w:color w:val="444444"/>
                <w:sz w:val="18"/>
                <w:szCs w:val="18"/>
              </w:rPr>
              <w:t>Bac</w:t>
            </w:r>
            <w:r>
              <w:rPr>
                <w:rFonts w:asciiTheme="minorHAnsi" w:hAnsiTheme="minorHAnsi" w:cstheme="minorHAnsi"/>
                <w:color w:val="444444"/>
                <w:sz w:val="18"/>
                <w:szCs w:val="18"/>
              </w:rPr>
              <w:t>s</w:t>
            </w:r>
            <w:r w:rsidRPr="007A6416">
              <w:rPr>
                <w:rFonts w:asciiTheme="minorHAnsi" w:hAnsiTheme="minorHAnsi" w:cstheme="minorHAnsi"/>
                <w:color w:val="444444"/>
                <w:sz w:val="18"/>
                <w:szCs w:val="18"/>
              </w:rPr>
              <w:t>i</w:t>
            </w:r>
            <w:r>
              <w:rPr>
                <w:rFonts w:asciiTheme="minorHAnsi" w:hAnsiTheme="minorHAnsi" w:cstheme="minorHAnsi"/>
                <w:color w:val="444444"/>
                <w:sz w:val="18"/>
                <w:szCs w:val="18"/>
              </w:rPr>
              <w:t>s</w:t>
            </w:r>
            <w:r w:rsidRPr="007A6416">
              <w:rPr>
                <w:rFonts w:asciiTheme="minorHAnsi" w:hAnsiTheme="minorHAnsi" w:cstheme="minorHAnsi"/>
                <w:color w:val="444444"/>
                <w:sz w:val="18"/>
                <w:szCs w:val="18"/>
              </w:rPr>
              <w:t xml:space="preserve">urile pentru ghizi locali </w:t>
            </w:r>
            <w:r>
              <w:rPr>
                <w:rFonts w:asciiTheme="minorHAnsi" w:hAnsiTheme="minorHAnsi" w:cstheme="minorHAnsi"/>
                <w:color w:val="444444"/>
                <w:sz w:val="18"/>
                <w:szCs w:val="18"/>
              </w:rPr>
              <w:t>s</w:t>
            </w:r>
            <w:r w:rsidRPr="007A6416">
              <w:rPr>
                <w:rFonts w:asciiTheme="minorHAnsi" w:hAnsiTheme="minorHAnsi" w:cstheme="minorHAnsi"/>
                <w:color w:val="444444"/>
                <w:sz w:val="18"/>
                <w:szCs w:val="18"/>
              </w:rPr>
              <w:t xml:space="preserve">i </w:t>
            </w:r>
            <w:r>
              <w:rPr>
                <w:rFonts w:asciiTheme="minorHAnsi" w:hAnsiTheme="minorHAnsi" w:cstheme="minorHAnsi"/>
                <w:color w:val="444444"/>
                <w:sz w:val="18"/>
                <w:szCs w:val="18"/>
              </w:rPr>
              <w:t>s</w:t>
            </w:r>
            <w:r w:rsidRPr="007A6416">
              <w:rPr>
                <w:rFonts w:asciiTheme="minorHAnsi" w:hAnsiTheme="minorHAnsi" w:cstheme="minorHAnsi"/>
                <w:color w:val="444444"/>
                <w:sz w:val="18"/>
                <w:szCs w:val="18"/>
              </w:rPr>
              <w:t xml:space="preserve">oferi </w:t>
            </w:r>
          </w:p>
          <w:p w14:paraId="19E9252E" w14:textId="1F3F45A6" w:rsidR="00F55027" w:rsidRPr="000D4A3F" w:rsidRDefault="00F55027" w:rsidP="000D4A3F">
            <w:pPr>
              <w:pStyle w:val="ListParagraph"/>
              <w:numPr>
                <w:ilvl w:val="0"/>
                <w:numId w:val="21"/>
              </w:numPr>
              <w:spacing w:line="276" w:lineRule="auto"/>
              <w:ind w:left="73" w:hanging="73"/>
              <w:jc w:val="both"/>
              <w:rPr>
                <w:rFonts w:asciiTheme="minorHAnsi" w:hAnsiTheme="minorHAnsi" w:cstheme="minorHAnsi"/>
                <w:color w:val="444444"/>
                <w:sz w:val="18"/>
                <w:szCs w:val="18"/>
                <w:lang w:val="fr-FR"/>
              </w:rPr>
            </w:pPr>
            <w:r>
              <w:rPr>
                <w:rFonts w:asciiTheme="minorHAnsi" w:hAnsiTheme="minorHAnsi" w:cstheme="minorHAnsi"/>
                <w:color w:val="444444"/>
                <w:sz w:val="18"/>
                <w:szCs w:val="18"/>
                <w:lang w:val="fr-FR"/>
              </w:rPr>
              <w:t>Pachetul de Cina &amp; Cultura 210 euro/persoana (include 7 cine si intrarile la obiective pentru turisti) – Se achizitioneaza la momentul rezervarii !</w:t>
            </w:r>
          </w:p>
        </w:tc>
      </w:tr>
    </w:tbl>
    <w:p w14:paraId="2F0A297C" w14:textId="758F6C97" w:rsidR="000D4A3F" w:rsidRPr="002F0A47" w:rsidRDefault="000D4A3F" w:rsidP="004E0810">
      <w:pPr>
        <w:pStyle w:val="ListParagraph"/>
        <w:ind w:left="-630"/>
        <w:jc w:val="both"/>
        <w:rPr>
          <w:rFonts w:asciiTheme="minorHAnsi" w:eastAsia="Calibri" w:hAnsiTheme="minorHAnsi" w:cstheme="minorHAnsi"/>
          <w:color w:val="444444"/>
          <w:sz w:val="18"/>
          <w:szCs w:val="18"/>
          <w:lang w:val="it-IT"/>
        </w:rPr>
      </w:pPr>
      <w:bookmarkStart w:id="5" w:name="_Hlk200223279"/>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8"/>
      </w:tblGrid>
      <w:tr w:rsidR="002F0A47" w:rsidRPr="00306E9E" w14:paraId="2430573C" w14:textId="77777777" w:rsidTr="00990681">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417E81D" w14:textId="77777777" w:rsidR="002F0A47" w:rsidRPr="00306E9E" w:rsidRDefault="002F0A47" w:rsidP="00990681">
            <w:pPr>
              <w:spacing w:line="276" w:lineRule="auto"/>
              <w:jc w:val="center"/>
              <w:rPr>
                <w:rFonts w:ascii="Calibri" w:hAnsi="Calibri" w:cs="Calibri"/>
                <w:b/>
                <w:color w:val="FFFFFF"/>
                <w:sz w:val="18"/>
                <w:szCs w:val="18"/>
                <w:lang w:val="fr-FR"/>
              </w:rPr>
            </w:pPr>
            <w:bookmarkStart w:id="6"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w:t>
            </w:r>
            <w:proofErr w:type="gramStart"/>
            <w:r w:rsidRPr="00306E9E">
              <w:rPr>
                <w:rFonts w:ascii="Calibri" w:hAnsi="Calibri" w:cs="Calibri"/>
                <w:b/>
                <w:color w:val="FFFFFF"/>
                <w:sz w:val="18"/>
                <w:szCs w:val="18"/>
                <w:lang w:val="fr-FR"/>
              </w:rPr>
              <w:t>OPTIONALE</w:t>
            </w:r>
            <w:r>
              <w:rPr>
                <w:rFonts w:ascii="Calibri" w:hAnsi="Calibri" w:cs="Calibri"/>
                <w:b/>
                <w:color w:val="FFFFFF"/>
                <w:sz w:val="18"/>
                <w:szCs w:val="18"/>
                <w:lang w:val="fr-FR"/>
              </w:rPr>
              <w:t>:</w:t>
            </w:r>
            <w:proofErr w:type="gramEnd"/>
            <w:r>
              <w:rPr>
                <w:rFonts w:ascii="Calibri" w:hAnsi="Calibri" w:cs="Calibri"/>
                <w:b/>
                <w:color w:val="FFFFFF"/>
                <w:sz w:val="18"/>
                <w:szCs w:val="18"/>
                <w:lang w:val="fr-FR"/>
              </w:rPr>
              <w:t xml:space="preserve"> HELLO PROTECT</w:t>
            </w:r>
          </w:p>
        </w:tc>
      </w:tr>
      <w:tr w:rsidR="002F0A47" w14:paraId="30DD8387" w14:textId="77777777" w:rsidTr="00990681">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6D8F6333" w14:textId="77777777" w:rsidR="002F0A47" w:rsidRPr="002E2DE4" w:rsidRDefault="002F0A47" w:rsidP="002F0A47">
            <w:pPr>
              <w:pStyle w:val="ListParagraph"/>
              <w:numPr>
                <w:ilvl w:val="0"/>
                <w:numId w:val="28"/>
              </w:numPr>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bookmarkEnd w:id="6"/>
      <w:bookmarkEnd w:id="3"/>
      <w:bookmarkEnd w:id="5"/>
    </w:tbl>
    <w:p w14:paraId="0DA16E89" w14:textId="44803A5E" w:rsidR="0031087B" w:rsidRDefault="0031087B" w:rsidP="00D06C4B">
      <w:pPr>
        <w:suppressAutoHyphens/>
        <w:jc w:val="both"/>
        <w:rPr>
          <w:rFonts w:asciiTheme="minorHAnsi" w:hAnsiTheme="minorHAnsi" w:cstheme="minorHAnsi"/>
          <w:b/>
          <w:bCs/>
          <w:color w:val="444444"/>
          <w:sz w:val="18"/>
          <w:szCs w:val="18"/>
          <w:lang w:val="it-IT" w:eastAsia="x-none"/>
        </w:rPr>
      </w:pPr>
    </w:p>
    <w:p w14:paraId="104CA89A" w14:textId="2C5B54A8" w:rsidR="00AB23A7" w:rsidRPr="00EB4426" w:rsidRDefault="00AB23A7" w:rsidP="00A82C49">
      <w:pPr>
        <w:pStyle w:val="ListParagraph"/>
        <w:ind w:left="-720"/>
        <w:jc w:val="both"/>
        <w:rPr>
          <w:rFonts w:asciiTheme="minorHAnsi" w:hAnsiTheme="minorHAnsi" w:cstheme="minorHAnsi"/>
          <w:b/>
          <w:color w:val="444444"/>
          <w:sz w:val="18"/>
          <w:szCs w:val="18"/>
          <w:lang w:val="it-IT" w:eastAsia="x-none"/>
        </w:rPr>
      </w:pPr>
      <w:bookmarkStart w:id="7" w:name="_Hlk121218978"/>
      <w:r w:rsidRPr="00EB4426">
        <w:rPr>
          <w:rFonts w:asciiTheme="minorHAnsi" w:hAnsiTheme="minorHAnsi" w:cstheme="minorHAnsi"/>
          <w:b/>
          <w:color w:val="0B87C3"/>
          <w:sz w:val="18"/>
          <w:szCs w:val="18"/>
          <w:u w:val="single"/>
          <w:lang w:val="it-IT" w:eastAsia="x-none"/>
        </w:rPr>
        <w:t>OFERTE &amp; REDUCERI</w:t>
      </w:r>
      <w:r w:rsidRPr="00EB4426">
        <w:rPr>
          <w:rFonts w:asciiTheme="minorHAnsi" w:hAnsiTheme="minorHAnsi" w:cstheme="minorHAnsi"/>
          <w:b/>
          <w:color w:val="0B87C3"/>
          <w:sz w:val="18"/>
          <w:szCs w:val="18"/>
          <w:lang w:val="it-IT" w:eastAsia="x-none"/>
        </w:rPr>
        <w:t xml:space="preserve">: </w:t>
      </w:r>
      <w:bookmarkEnd w:id="7"/>
    </w:p>
    <w:p w14:paraId="77FBC1F4" w14:textId="77777777" w:rsidR="00AB23A7" w:rsidRPr="00EB4426" w:rsidRDefault="00AB23A7" w:rsidP="00A82C49">
      <w:pPr>
        <w:ind w:left="-720"/>
        <w:jc w:val="both"/>
        <w:rPr>
          <w:rFonts w:asciiTheme="minorHAnsi" w:hAnsiTheme="minorHAnsi" w:cstheme="minorHAnsi"/>
          <w:b/>
          <w:color w:val="444444"/>
          <w:sz w:val="18"/>
          <w:szCs w:val="18"/>
          <w:lang w:val="it-IT" w:eastAsia="x-none"/>
        </w:rPr>
      </w:pPr>
    </w:p>
    <w:p w14:paraId="05A388AC" w14:textId="0F1840D3" w:rsidR="00AB23A7" w:rsidRDefault="00AB23A7" w:rsidP="00A82C49">
      <w:pPr>
        <w:ind w:left="-720"/>
        <w:jc w:val="both"/>
        <w:rPr>
          <w:rFonts w:asciiTheme="minorHAnsi" w:hAnsiTheme="minorHAnsi" w:cstheme="minorHAnsi"/>
          <w:bCs/>
          <w:color w:val="444444"/>
          <w:sz w:val="18"/>
          <w:szCs w:val="18"/>
          <w:lang w:val="it-IT" w:eastAsia="x-none"/>
        </w:rPr>
      </w:pPr>
      <w:r w:rsidRPr="00EB4426">
        <w:rPr>
          <w:rFonts w:asciiTheme="minorHAnsi" w:hAnsiTheme="minorHAnsi" w:cstheme="minorHAnsi"/>
          <w:b/>
          <w:color w:val="444444"/>
          <w:sz w:val="18"/>
          <w:szCs w:val="18"/>
          <w:lang w:val="it-IT" w:eastAsia="x-none"/>
        </w:rPr>
        <w:t xml:space="preserve">ULTRA FIRST MINUTE, </w:t>
      </w:r>
      <w:r w:rsidRPr="00EB4426">
        <w:rPr>
          <w:rFonts w:asciiTheme="minorHAnsi" w:hAnsiTheme="minorHAnsi" w:cstheme="minorHAnsi"/>
          <w:bCs/>
          <w:color w:val="444444"/>
          <w:sz w:val="18"/>
          <w:szCs w:val="18"/>
          <w:lang w:val="it-IT" w:eastAsia="x-none"/>
        </w:rPr>
        <w:t xml:space="preserve">valabil pana la </w:t>
      </w:r>
      <w:r w:rsidR="002E07C9">
        <w:rPr>
          <w:rFonts w:asciiTheme="minorHAnsi" w:hAnsiTheme="minorHAnsi" w:cstheme="minorHAnsi"/>
          <w:bCs/>
          <w:color w:val="444444"/>
          <w:sz w:val="18"/>
          <w:szCs w:val="18"/>
          <w:lang w:val="it-IT" w:eastAsia="x-none"/>
        </w:rPr>
        <w:t>31</w:t>
      </w:r>
      <w:r w:rsidRPr="00EB4426">
        <w:rPr>
          <w:rFonts w:asciiTheme="minorHAnsi" w:hAnsiTheme="minorHAnsi" w:cstheme="minorHAnsi"/>
          <w:bCs/>
          <w:color w:val="444444"/>
          <w:sz w:val="18"/>
          <w:szCs w:val="18"/>
          <w:lang w:val="it-IT" w:eastAsia="x-none"/>
        </w:rPr>
        <w:t>.</w:t>
      </w:r>
      <w:r w:rsidR="002265CF">
        <w:rPr>
          <w:rFonts w:asciiTheme="minorHAnsi" w:hAnsiTheme="minorHAnsi" w:cstheme="minorHAnsi"/>
          <w:bCs/>
          <w:color w:val="444444"/>
          <w:sz w:val="18"/>
          <w:szCs w:val="18"/>
          <w:lang w:val="it-IT" w:eastAsia="x-none"/>
        </w:rPr>
        <w:t>8</w:t>
      </w:r>
      <w:r w:rsidRPr="00EB4426">
        <w:rPr>
          <w:rFonts w:asciiTheme="minorHAnsi" w:hAnsiTheme="minorHAnsi" w:cstheme="minorHAnsi"/>
          <w:bCs/>
          <w:color w:val="444444"/>
          <w:sz w:val="18"/>
          <w:szCs w:val="18"/>
          <w:lang w:val="it-IT" w:eastAsia="x-none"/>
        </w:rPr>
        <w:t>.202</w:t>
      </w:r>
      <w:r w:rsidR="002265CF">
        <w:rPr>
          <w:rFonts w:asciiTheme="minorHAnsi" w:hAnsiTheme="minorHAnsi" w:cstheme="minorHAnsi"/>
          <w:bCs/>
          <w:color w:val="444444"/>
          <w:sz w:val="18"/>
          <w:szCs w:val="18"/>
          <w:lang w:val="it-IT" w:eastAsia="x-none"/>
        </w:rPr>
        <w:t>6</w:t>
      </w:r>
      <w:r w:rsidRPr="00EB4426">
        <w:rPr>
          <w:rFonts w:asciiTheme="minorHAnsi" w:hAnsiTheme="minorHAnsi" w:cstheme="minorHAnsi"/>
          <w:bCs/>
          <w:color w:val="444444"/>
          <w:sz w:val="18"/>
          <w:szCs w:val="18"/>
          <w:lang w:val="it-IT" w:eastAsia="x-none"/>
        </w:rPr>
        <w:t xml:space="preserve">, cu achitarea unui avans de 30% la inscriere si diferenta de plata cu 30 zile inainte de plecare. </w:t>
      </w:r>
    </w:p>
    <w:p w14:paraId="2DFAC136" w14:textId="213CE039" w:rsidR="008B42E3" w:rsidRPr="00EB4426" w:rsidRDefault="008B42E3" w:rsidP="008B42E3">
      <w:pPr>
        <w:ind w:left="-720"/>
        <w:jc w:val="both"/>
        <w:rPr>
          <w:rFonts w:asciiTheme="minorHAnsi" w:hAnsiTheme="minorHAnsi" w:cstheme="minorHAnsi"/>
          <w:b/>
          <w:color w:val="444444"/>
          <w:sz w:val="18"/>
          <w:szCs w:val="18"/>
          <w:lang w:val="it-IT" w:eastAsia="x-none"/>
        </w:rPr>
      </w:pPr>
      <w:r w:rsidRPr="008B42E3">
        <w:rPr>
          <w:rFonts w:asciiTheme="minorHAnsi" w:hAnsiTheme="minorHAnsi" w:cstheme="minorHAnsi"/>
          <w:b/>
          <w:color w:val="444444"/>
          <w:sz w:val="18"/>
          <w:szCs w:val="18"/>
          <w:lang w:val="it-IT" w:eastAsia="x-none"/>
        </w:rPr>
        <w:t>REDUCERE DE GRUP:</w:t>
      </w:r>
      <w:r>
        <w:rPr>
          <w:rFonts w:asciiTheme="minorHAnsi" w:hAnsiTheme="minorHAnsi" w:cstheme="minorHAnsi"/>
          <w:b/>
          <w:color w:val="444444"/>
          <w:sz w:val="18"/>
          <w:szCs w:val="18"/>
          <w:lang w:val="it-IT" w:eastAsia="x-none"/>
        </w:rPr>
        <w:t xml:space="preserve"> </w:t>
      </w:r>
      <w:r w:rsidRPr="008B42E3">
        <w:rPr>
          <w:rFonts w:asciiTheme="minorHAnsi" w:hAnsiTheme="minorHAnsi" w:cstheme="minorHAnsi"/>
          <w:b/>
          <w:color w:val="444444"/>
          <w:sz w:val="18"/>
          <w:szCs w:val="18"/>
          <w:lang w:val="it-IT" w:eastAsia="x-none"/>
        </w:rPr>
        <w:t xml:space="preserve">la </w:t>
      </w:r>
      <w:r>
        <w:rPr>
          <w:rFonts w:asciiTheme="minorHAnsi" w:hAnsiTheme="minorHAnsi" w:cstheme="minorHAnsi"/>
          <w:b/>
          <w:color w:val="444444"/>
          <w:sz w:val="18"/>
          <w:szCs w:val="18"/>
          <w:lang w:val="it-IT" w:eastAsia="x-none"/>
        </w:rPr>
        <w:t>2</w:t>
      </w:r>
      <w:r w:rsidRPr="008B42E3">
        <w:rPr>
          <w:rFonts w:asciiTheme="minorHAnsi" w:hAnsiTheme="minorHAnsi" w:cstheme="minorHAnsi"/>
          <w:b/>
          <w:color w:val="444444"/>
          <w:sz w:val="18"/>
          <w:szCs w:val="18"/>
          <w:lang w:val="it-IT" w:eastAsia="x-none"/>
        </w:rPr>
        <w:t xml:space="preserve">0 pers. platitoare, a </w:t>
      </w:r>
      <w:r>
        <w:rPr>
          <w:rFonts w:asciiTheme="minorHAnsi" w:hAnsiTheme="minorHAnsi" w:cstheme="minorHAnsi"/>
          <w:b/>
          <w:color w:val="444444"/>
          <w:sz w:val="18"/>
          <w:szCs w:val="18"/>
          <w:lang w:val="it-IT" w:eastAsia="x-none"/>
        </w:rPr>
        <w:t>2</w:t>
      </w:r>
      <w:r w:rsidRPr="008B42E3">
        <w:rPr>
          <w:rFonts w:asciiTheme="minorHAnsi" w:hAnsiTheme="minorHAnsi" w:cstheme="minorHAnsi"/>
          <w:b/>
          <w:color w:val="444444"/>
          <w:sz w:val="18"/>
          <w:szCs w:val="18"/>
          <w:lang w:val="it-IT" w:eastAsia="x-none"/>
        </w:rPr>
        <w:t>1-a GRATUIT</w:t>
      </w:r>
      <w:r w:rsidR="00607DE5">
        <w:rPr>
          <w:rFonts w:asciiTheme="minorHAnsi" w:hAnsiTheme="minorHAnsi" w:cstheme="minorHAnsi"/>
          <w:b/>
          <w:color w:val="444444"/>
          <w:sz w:val="18"/>
          <w:szCs w:val="18"/>
          <w:lang w:val="it-IT" w:eastAsia="x-none"/>
        </w:rPr>
        <w:t xml:space="preserve"> ( loc in camera dubla). </w:t>
      </w:r>
    </w:p>
    <w:p w14:paraId="225688CA" w14:textId="77777777" w:rsidR="005111CA" w:rsidRDefault="005111CA" w:rsidP="005111CA">
      <w:pPr>
        <w:ind w:left="-720"/>
        <w:jc w:val="both"/>
        <w:rPr>
          <w:rFonts w:asciiTheme="minorHAnsi" w:hAnsiTheme="minorHAnsi" w:cstheme="minorHAnsi"/>
          <w:b/>
          <w:bCs/>
          <w:color w:val="444444"/>
          <w:sz w:val="18"/>
          <w:szCs w:val="18"/>
          <w:lang w:val="it-IT" w:eastAsia="x-none"/>
        </w:rPr>
      </w:pPr>
      <w:r>
        <w:rPr>
          <w:rFonts w:asciiTheme="minorHAnsi" w:hAnsiTheme="minorHAnsi" w:cstheme="minorHAnsi"/>
          <w:b/>
          <w:bCs/>
          <w:color w:val="444444"/>
          <w:sz w:val="18"/>
          <w:szCs w:val="18"/>
          <w:lang w:val="it-IT"/>
        </w:rPr>
        <w:t xml:space="preserve">*REDUCERILE sunt oferite in limita locurilor disponibile iar agentia poate modifica perioadele de aplicare a ofertelor! </w:t>
      </w:r>
    </w:p>
    <w:p w14:paraId="54088F51" w14:textId="747AC177" w:rsidR="005111CA" w:rsidRPr="00EB4426" w:rsidRDefault="005111CA" w:rsidP="00A82C49">
      <w:pPr>
        <w:ind w:left="-720"/>
        <w:jc w:val="both"/>
        <w:rPr>
          <w:rFonts w:asciiTheme="minorHAnsi" w:hAnsiTheme="minorHAnsi" w:cstheme="minorHAnsi"/>
          <w:bCs/>
          <w:color w:val="444444"/>
          <w:sz w:val="18"/>
          <w:szCs w:val="18"/>
          <w:lang w:val="it-IT" w:eastAsia="x-none"/>
        </w:rPr>
      </w:pPr>
      <w:r>
        <w:rPr>
          <w:rFonts w:asciiTheme="minorHAnsi" w:hAnsiTheme="minorHAnsi" w:cstheme="minorHAnsi"/>
          <w:color w:val="444444"/>
          <w:sz w:val="18"/>
          <w:szCs w:val="18"/>
        </w:rPr>
        <w:t>In situatia in care programul se poate organiza, respectand restrictiile de calatorie impuse de tara de destinatie, in caz de retragere/renuntare,</w:t>
      </w:r>
      <w:r>
        <w:rPr>
          <w:rFonts w:asciiTheme="minorHAnsi" w:hAnsiTheme="minorHAnsi" w:cstheme="minorHAnsi"/>
          <w:bCs/>
          <w:color w:val="444444"/>
          <w:sz w:val="18"/>
          <w:szCs w:val="18"/>
          <w:lang w:val="it-IT" w:eastAsia="x-none"/>
        </w:rPr>
        <w:t xml:space="preserve"> se aplica penalizari de 100% din valoarea avansului achitat conform pragurilor de mai sus. </w:t>
      </w:r>
    </w:p>
    <w:p w14:paraId="17F9DA06" w14:textId="77777777" w:rsidR="00FF6F08" w:rsidRPr="00EB4426" w:rsidRDefault="00FF6F08" w:rsidP="00A82C49">
      <w:pPr>
        <w:ind w:left="-720"/>
        <w:jc w:val="both"/>
        <w:rPr>
          <w:rFonts w:asciiTheme="minorHAnsi" w:hAnsiTheme="minorHAnsi" w:cstheme="minorHAnsi"/>
          <w:color w:val="444444"/>
          <w:sz w:val="18"/>
          <w:szCs w:val="18"/>
          <w:lang w:val="it-IT"/>
        </w:rPr>
      </w:pPr>
    </w:p>
    <w:p w14:paraId="2DEDF938" w14:textId="77777777" w:rsidR="00AB23A7" w:rsidRPr="00EB4426" w:rsidRDefault="00AB23A7" w:rsidP="00A82C49">
      <w:pPr>
        <w:ind w:left="-720"/>
        <w:jc w:val="both"/>
        <w:rPr>
          <w:rFonts w:asciiTheme="minorHAnsi" w:hAnsiTheme="minorHAnsi" w:cstheme="minorHAnsi"/>
          <w:color w:val="444444"/>
          <w:sz w:val="18"/>
          <w:szCs w:val="18"/>
        </w:rPr>
      </w:pPr>
      <w:r w:rsidRPr="00EB4426">
        <w:rPr>
          <w:rFonts w:asciiTheme="minorHAnsi" w:hAnsiTheme="minorHAnsi" w:cstheme="minorHAnsi"/>
          <w:b/>
          <w:bCs/>
          <w:color w:val="444444"/>
          <w:sz w:val="18"/>
          <w:szCs w:val="18"/>
        </w:rPr>
        <w:t>SAFE PRICE (Tarif Standard)</w:t>
      </w:r>
      <w:r w:rsidRPr="00EB4426">
        <w:rPr>
          <w:rFonts w:asciiTheme="minorHAnsi" w:hAnsiTheme="minorHAnsi" w:cstheme="minorHAnsi"/>
          <w:color w:val="444444"/>
          <w:sz w:val="18"/>
          <w:szCs w:val="18"/>
        </w:rPr>
        <w:t xml:space="preserve"> - 40% avans la inscriere, diferenta de plata cu pana la 14 zile inainte de plecare.</w:t>
      </w:r>
    </w:p>
    <w:p w14:paraId="1D7E9C1B" w14:textId="77777777" w:rsidR="00AB23A7" w:rsidRPr="00EB4426" w:rsidRDefault="00AB23A7" w:rsidP="00A82C49">
      <w:pPr>
        <w:ind w:left="-72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In situatia in care programul se poate organiza, respectand restrictiile de calatorie impuse de tara de destinatie, in caz de retragere/renuntare, se aplica pragurile de penalizare conform contractului, respectiv:</w:t>
      </w:r>
    </w:p>
    <w:p w14:paraId="1D378B95" w14:textId="77777777" w:rsidR="00AB23A7" w:rsidRPr="00EB4426" w:rsidRDefault="00AB23A7" w:rsidP="00A82C49">
      <w:pPr>
        <w:ind w:left="-72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a) 25 €/persoana - taxa de serviciu, dupa primirea confirmarii serviciilor comandate (cu pana la 60 de zile inainte de plecare/intrare)</w:t>
      </w:r>
    </w:p>
    <w:p w14:paraId="76F28973" w14:textId="77777777" w:rsidR="00AB23A7" w:rsidRPr="00EB4426" w:rsidRDefault="00AB23A7" w:rsidP="00A82C49">
      <w:pPr>
        <w:ind w:left="-72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b) 25 % din contravaloarea pachetului de servicii turistice pentru anulare in intervalul 59-30 zile inainte de plecare/intrare.</w:t>
      </w:r>
    </w:p>
    <w:p w14:paraId="518FF511" w14:textId="77777777" w:rsidR="00AB23A7" w:rsidRPr="00EB4426" w:rsidRDefault="00AB23A7" w:rsidP="00A82C49">
      <w:pPr>
        <w:ind w:left="-72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c) 50 % din contravaloarea pachetului de servicii turistice pentru anulare in intervalul 29-16 zile inainte de plecare/intrare.</w:t>
      </w:r>
    </w:p>
    <w:p w14:paraId="1AB9636C" w14:textId="77777777" w:rsidR="00AB23A7" w:rsidRPr="00EB4426" w:rsidRDefault="00AB23A7" w:rsidP="00A82C49">
      <w:pPr>
        <w:ind w:left="-72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d) 100 % din contravaloarea pachetului de servicii turistice pentru anulare in intervalul 15-0 zile inainte de plecare/intrare.</w:t>
      </w:r>
    </w:p>
    <w:p w14:paraId="5527DC55" w14:textId="77777777" w:rsidR="00AB23A7" w:rsidRPr="00EB4426" w:rsidRDefault="00AB23A7" w:rsidP="00A82C49">
      <w:pPr>
        <w:ind w:left="-72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 xml:space="preserve">In situatia in care masurile luate de catre autoritati impun restrictii de calatorie care fac imposibila executarea pachetului de servicii de calatorie de catre agentia organizatoare, turistul va beneficia de rambursarea integrala </w:t>
      </w:r>
      <w:proofErr w:type="gramStart"/>
      <w:r w:rsidRPr="00EB4426">
        <w:rPr>
          <w:rFonts w:asciiTheme="minorHAnsi" w:hAnsiTheme="minorHAnsi" w:cstheme="minorHAnsi"/>
          <w:color w:val="444444"/>
          <w:sz w:val="18"/>
          <w:szCs w:val="18"/>
        </w:rPr>
        <w:t>a</w:t>
      </w:r>
      <w:proofErr w:type="gramEnd"/>
      <w:r w:rsidRPr="00EB4426">
        <w:rPr>
          <w:rFonts w:asciiTheme="minorHAnsi" w:hAnsiTheme="minorHAnsi" w:cstheme="minorHAnsi"/>
          <w:color w:val="444444"/>
          <w:sz w:val="18"/>
          <w:szCs w:val="18"/>
        </w:rPr>
        <w:t xml:space="preserve"> avansului achitat, doar cu achitarea taxei de serviciu in cuantum de 25 €/persoana (care va fi scazuta din avansul achitat). Insa, in situatia in care turistul solicita reprogramarea calatoriei la o data ulterioara, nu se percepe taxa de serviciu.</w:t>
      </w:r>
    </w:p>
    <w:p w14:paraId="4908C9DB" w14:textId="77777777" w:rsidR="000B2EBD" w:rsidRPr="00EB4426" w:rsidRDefault="000B2EBD" w:rsidP="00A82C49">
      <w:pPr>
        <w:ind w:left="-288"/>
        <w:jc w:val="both"/>
        <w:rPr>
          <w:rFonts w:asciiTheme="minorHAnsi" w:hAnsiTheme="minorHAnsi" w:cstheme="minorHAnsi"/>
          <w:color w:val="444444"/>
          <w:sz w:val="18"/>
          <w:szCs w:val="18"/>
          <w:lang w:val="it-IT"/>
        </w:rPr>
      </w:pPr>
    </w:p>
    <w:p w14:paraId="60CF20A8" w14:textId="77777777" w:rsidR="00E96545" w:rsidRPr="00EB4426" w:rsidRDefault="00E96545" w:rsidP="00A82C49">
      <w:pPr>
        <w:ind w:left="-720"/>
        <w:jc w:val="both"/>
        <w:rPr>
          <w:rFonts w:asciiTheme="minorHAnsi" w:hAnsiTheme="minorHAnsi" w:cstheme="minorHAnsi"/>
          <w:vanish/>
          <w:color w:val="444444"/>
          <w:sz w:val="18"/>
          <w:szCs w:val="18"/>
        </w:rPr>
      </w:pPr>
    </w:p>
    <w:p w14:paraId="65216D23" w14:textId="785FE91E" w:rsidR="007D46E7" w:rsidRPr="00EB4426" w:rsidRDefault="00E6148C" w:rsidP="00A82C49">
      <w:pPr>
        <w:ind w:left="-720"/>
        <w:jc w:val="both"/>
        <w:rPr>
          <w:rFonts w:asciiTheme="minorHAnsi" w:hAnsiTheme="minorHAnsi" w:cstheme="minorHAnsi"/>
          <w:b/>
          <w:bCs/>
          <w:color w:val="444444"/>
          <w:sz w:val="18"/>
          <w:szCs w:val="18"/>
        </w:rPr>
      </w:pPr>
      <w:r w:rsidRPr="00EB4426">
        <w:rPr>
          <w:rFonts w:asciiTheme="minorHAnsi" w:hAnsiTheme="minorHAnsi" w:cstheme="minorHAnsi"/>
          <w:b/>
          <w:bCs/>
          <w:color w:val="444444"/>
          <w:sz w:val="18"/>
          <w:szCs w:val="18"/>
        </w:rPr>
        <w:t>Grup minim 20 persoane</w:t>
      </w:r>
      <w:r w:rsidR="00EB4426">
        <w:rPr>
          <w:rFonts w:asciiTheme="minorHAnsi" w:hAnsiTheme="minorHAnsi" w:cstheme="minorHAnsi"/>
          <w:b/>
          <w:bCs/>
          <w:color w:val="444444"/>
          <w:sz w:val="18"/>
          <w:szCs w:val="18"/>
        </w:rPr>
        <w:t xml:space="preserve">. </w:t>
      </w:r>
      <w:r w:rsidR="00EB4426" w:rsidRPr="00EA621F">
        <w:rPr>
          <w:rFonts w:ascii="Calibri" w:hAnsi="Calibri" w:cs="Calibri"/>
          <w:color w:val="444444"/>
          <w:sz w:val="18"/>
          <w:szCs w:val="18"/>
          <w:lang w:val="it-IT"/>
        </w:rPr>
        <w:t>In cazul nerealizarii grupului minim se va anula</w:t>
      </w:r>
      <w:r w:rsidR="00EB4426">
        <w:rPr>
          <w:rFonts w:ascii="Calibri" w:hAnsi="Calibri" w:cs="Calibri"/>
          <w:color w:val="444444"/>
          <w:sz w:val="18"/>
          <w:szCs w:val="18"/>
          <w:lang w:val="it-IT"/>
        </w:rPr>
        <w:t>/reprograma</w:t>
      </w:r>
      <w:r w:rsidR="00EB4426" w:rsidRPr="00EA621F">
        <w:rPr>
          <w:rFonts w:ascii="Calibri" w:hAnsi="Calibri" w:cs="Calibri"/>
          <w:color w:val="444444"/>
          <w:sz w:val="18"/>
          <w:szCs w:val="18"/>
          <w:lang w:val="it-IT"/>
        </w:rPr>
        <w:t xml:space="preserve"> circuitul, cu posibilitatea inscrierii pe un program similar.</w:t>
      </w:r>
    </w:p>
    <w:p w14:paraId="464C4D1C" w14:textId="00DE6DD3" w:rsidR="008B42E3" w:rsidRPr="008B42E3" w:rsidRDefault="008B42E3" w:rsidP="008B42E3">
      <w:pPr>
        <w:pStyle w:val="ListParagraph"/>
        <w:numPr>
          <w:ilvl w:val="0"/>
          <w:numId w:val="23"/>
        </w:numPr>
        <w:suppressAutoHyphens/>
        <w:jc w:val="both"/>
        <w:rPr>
          <w:rFonts w:asciiTheme="minorHAnsi" w:hAnsiTheme="minorHAnsi" w:cstheme="minorHAnsi"/>
          <w:color w:val="444444"/>
          <w:sz w:val="18"/>
          <w:szCs w:val="18"/>
          <w:lang w:val="it-IT"/>
        </w:rPr>
      </w:pPr>
      <w:bookmarkStart w:id="8" w:name="_Hlk17080677"/>
      <w:bookmarkStart w:id="9" w:name="_Hlk77782320"/>
      <w:bookmarkStart w:id="10" w:name="_Hlk77783474"/>
      <w:r w:rsidRPr="008B42E3">
        <w:rPr>
          <w:rFonts w:asciiTheme="minorHAnsi" w:hAnsiTheme="minorHAnsi" w:cstheme="minorHAnsi"/>
          <w:color w:val="444444"/>
          <w:sz w:val="18"/>
          <w:szCs w:val="18"/>
          <w:lang w:val="it-IT"/>
        </w:rPr>
        <w:t>Agentia organizatoare isi rezerva dreptul de a anula programul daca nu se vor inscrie minim 2</w:t>
      </w:r>
      <w:r>
        <w:rPr>
          <w:rFonts w:asciiTheme="minorHAnsi" w:hAnsiTheme="minorHAnsi" w:cstheme="minorHAnsi"/>
          <w:color w:val="444444"/>
          <w:sz w:val="18"/>
          <w:szCs w:val="18"/>
          <w:lang w:val="it-IT"/>
        </w:rPr>
        <w:t>0</w:t>
      </w:r>
      <w:r w:rsidRPr="008B42E3">
        <w:rPr>
          <w:rFonts w:asciiTheme="minorHAnsi" w:hAnsiTheme="minorHAnsi" w:cstheme="minorHAnsi"/>
          <w:color w:val="444444"/>
          <w:sz w:val="18"/>
          <w:szCs w:val="18"/>
          <w:lang w:val="it-IT"/>
        </w:rPr>
        <w:t xml:space="preserve"> persoane, iar turistii vor fi instiintati nu mai tarziu de 20 de zile calendaristice inainte de inceperea executarii pachetului. </w:t>
      </w:r>
    </w:p>
    <w:p w14:paraId="71A2B771" w14:textId="77777777" w:rsidR="008B42E3" w:rsidRPr="008B42E3" w:rsidRDefault="008B42E3" w:rsidP="008B42E3">
      <w:pPr>
        <w:pStyle w:val="ListParagraph"/>
        <w:numPr>
          <w:ilvl w:val="0"/>
          <w:numId w:val="23"/>
        </w:numPr>
        <w:suppressAutoHyphens/>
        <w:jc w:val="both"/>
        <w:rPr>
          <w:rFonts w:asciiTheme="minorHAnsi" w:hAnsiTheme="minorHAnsi" w:cstheme="minorHAnsi"/>
          <w:color w:val="444444"/>
          <w:sz w:val="18"/>
          <w:szCs w:val="18"/>
          <w:lang w:val="it-IT"/>
        </w:rPr>
      </w:pPr>
      <w:r w:rsidRPr="008B42E3">
        <w:rPr>
          <w:rFonts w:asciiTheme="minorHAnsi" w:hAnsiTheme="minorHAnsi" w:cstheme="minorHAnsi"/>
          <w:color w:val="444444"/>
          <w:sz w:val="18"/>
          <w:szCs w:val="18"/>
          <w:lang w:val="it-IT"/>
        </w:rPr>
        <w:t>Tarifele mentionate in programul detaliat pentru vizitele optionale sunt informative si pot suporta modificari, in functie de partenerii locali/economia tarii, numarul de participanti sau alte detalii neprevazute.</w:t>
      </w:r>
    </w:p>
    <w:p w14:paraId="0A6452BB" w14:textId="77777777" w:rsidR="008B42E3" w:rsidRPr="008B42E3" w:rsidRDefault="008B42E3" w:rsidP="008B42E3">
      <w:pPr>
        <w:pStyle w:val="ListParagraph"/>
        <w:numPr>
          <w:ilvl w:val="0"/>
          <w:numId w:val="23"/>
        </w:numPr>
        <w:suppressAutoHyphens/>
        <w:jc w:val="both"/>
        <w:rPr>
          <w:rFonts w:asciiTheme="minorHAnsi" w:hAnsiTheme="minorHAnsi" w:cstheme="minorHAnsi"/>
          <w:color w:val="444444"/>
          <w:sz w:val="18"/>
          <w:szCs w:val="18"/>
          <w:lang w:val="it-IT"/>
        </w:rPr>
      </w:pPr>
      <w:r w:rsidRPr="008B42E3">
        <w:rPr>
          <w:rFonts w:asciiTheme="minorHAnsi" w:hAnsiTheme="minorHAnsi" w:cstheme="minorHAnsi"/>
          <w:color w:val="444444"/>
          <w:sz w:val="18"/>
          <w:szCs w:val="18"/>
          <w:lang w:val="it-IT"/>
        </w:rPr>
        <w:t>Inscrierea la anumite excursii optionale, in timpul circuitului, se face in functie de marimea grupului si al locurilor disponibile in autocar.</w:t>
      </w:r>
    </w:p>
    <w:p w14:paraId="45C679F8" w14:textId="77777777" w:rsidR="008B42E3" w:rsidRPr="008B42E3" w:rsidRDefault="008B42E3" w:rsidP="008B42E3">
      <w:pPr>
        <w:pStyle w:val="ListParagraph"/>
        <w:numPr>
          <w:ilvl w:val="0"/>
          <w:numId w:val="23"/>
        </w:numPr>
        <w:suppressAutoHyphens/>
        <w:jc w:val="both"/>
        <w:rPr>
          <w:rFonts w:asciiTheme="minorHAnsi" w:hAnsiTheme="minorHAnsi" w:cstheme="minorHAnsi"/>
          <w:color w:val="444444"/>
          <w:sz w:val="18"/>
          <w:szCs w:val="18"/>
          <w:lang w:val="it-IT"/>
        </w:rPr>
      </w:pPr>
      <w:r w:rsidRPr="008B42E3">
        <w:rPr>
          <w:rFonts w:asciiTheme="minorHAnsi" w:hAnsiTheme="minorHAnsi" w:cstheme="minorHAnsi"/>
          <w:color w:val="444444"/>
          <w:sz w:val="18"/>
          <w:szCs w:val="18"/>
          <w:lang w:val="it-IT"/>
        </w:rPr>
        <w:t>Pentru obiectivele turistice unde este nevoie de rezervare in prealabil, agentia va percepe o taxa de rezervare.</w:t>
      </w:r>
    </w:p>
    <w:p w14:paraId="6A41F51C" w14:textId="77777777" w:rsidR="008B42E3" w:rsidRPr="008B42E3" w:rsidRDefault="008B42E3" w:rsidP="008B42E3">
      <w:pPr>
        <w:pStyle w:val="ListParagraph"/>
        <w:numPr>
          <w:ilvl w:val="0"/>
          <w:numId w:val="23"/>
        </w:numPr>
        <w:suppressAutoHyphens/>
        <w:jc w:val="both"/>
        <w:rPr>
          <w:rFonts w:asciiTheme="minorHAnsi" w:hAnsiTheme="minorHAnsi" w:cstheme="minorHAnsi"/>
          <w:color w:val="444444"/>
          <w:sz w:val="18"/>
          <w:szCs w:val="18"/>
          <w:lang w:val="it-IT"/>
        </w:rPr>
      </w:pPr>
      <w:r w:rsidRPr="008B42E3">
        <w:rPr>
          <w:rFonts w:asciiTheme="minorHAnsi" w:hAnsiTheme="minorHAnsi" w:cstheme="minorHAnsi"/>
          <w:color w:val="444444"/>
          <w:sz w:val="18"/>
          <w:szCs w:val="18"/>
          <w:lang w:val="it-IT"/>
        </w:rPr>
        <w:t>Ghidul poate modifica ordinea de vizitare a obiectivelor turistice, respectiv de a inversa zilele de vizitare, respectand vizitarea obiectivelor din program.</w:t>
      </w:r>
    </w:p>
    <w:p w14:paraId="517013D0" w14:textId="6FF7E935" w:rsidR="00EB4426" w:rsidRDefault="008B42E3" w:rsidP="008B42E3">
      <w:pPr>
        <w:pStyle w:val="ListParagraph"/>
        <w:numPr>
          <w:ilvl w:val="0"/>
          <w:numId w:val="23"/>
        </w:numPr>
        <w:suppressAutoHyphens/>
        <w:jc w:val="both"/>
        <w:rPr>
          <w:rFonts w:asciiTheme="minorHAnsi" w:hAnsiTheme="minorHAnsi" w:cstheme="minorHAnsi"/>
          <w:color w:val="444444"/>
          <w:sz w:val="18"/>
          <w:szCs w:val="18"/>
          <w:lang w:val="it-IT"/>
        </w:rPr>
      </w:pPr>
      <w:r w:rsidRPr="008B42E3">
        <w:rPr>
          <w:rFonts w:asciiTheme="minorHAnsi" w:hAnsiTheme="minorHAnsi" w:cstheme="minorHAnsi"/>
          <w:color w:val="444444"/>
          <w:sz w:val="18"/>
          <w:szCs w:val="18"/>
          <w:lang w:val="it-IT"/>
        </w:rPr>
        <w:t xml:space="preserve">In functie de anumite aspecte neprevazute de la fata locului, cum ar fi: trafic, accidente pe traseu, drumuri inchise, obiective inchise/in renovare, anumite obiective turistice din programul detaliat nu vor putea fi vizitate conform programului. </w:t>
      </w:r>
    </w:p>
    <w:p w14:paraId="14BA8946" w14:textId="77777777" w:rsidR="00D06C4B" w:rsidRDefault="00D06C4B" w:rsidP="00D06C4B">
      <w:pPr>
        <w:pStyle w:val="ListParagraph"/>
        <w:suppressAutoHyphens/>
        <w:ind w:left="-207"/>
        <w:jc w:val="both"/>
        <w:rPr>
          <w:rFonts w:asciiTheme="minorHAnsi" w:hAnsiTheme="minorHAnsi" w:cstheme="minorHAnsi"/>
          <w:color w:val="444444"/>
          <w:sz w:val="18"/>
          <w:szCs w:val="18"/>
          <w:lang w:val="it-IT"/>
        </w:rPr>
      </w:pPr>
    </w:p>
    <w:p w14:paraId="33993ACF" w14:textId="2EC3F21E" w:rsidR="005F014C" w:rsidRPr="005F014C" w:rsidRDefault="005F014C" w:rsidP="005F014C">
      <w:pPr>
        <w:pStyle w:val="ListParagraph"/>
        <w:numPr>
          <w:ilvl w:val="0"/>
          <w:numId w:val="23"/>
        </w:numPr>
        <w:suppressAutoHyphens/>
        <w:jc w:val="both"/>
        <w:rPr>
          <w:rFonts w:asciiTheme="minorHAnsi" w:hAnsiTheme="minorHAnsi" w:cstheme="minorHAnsi"/>
          <w:color w:val="444444"/>
          <w:sz w:val="18"/>
          <w:szCs w:val="18"/>
          <w:lang w:val="it-IT"/>
        </w:rPr>
      </w:pPr>
      <w:r w:rsidRPr="005F014C">
        <w:rPr>
          <w:rFonts w:asciiTheme="minorHAnsi" w:hAnsiTheme="minorHAnsi" w:cstheme="minorHAnsi"/>
          <w:color w:val="444444"/>
          <w:sz w:val="18"/>
          <w:szCs w:val="18"/>
          <w:lang w:val="it-IT"/>
        </w:rPr>
        <w:t>Pentru orice modificare adusa unei rezervari confirmate cu pana la 15 zile inainte de plecare se va aplica o TAXA DE MODIFICARE in valoare de 25 euro/ persoana. Intre 14 – 8 zile inainte de data calatoriei se va percepe taxa de modificare in valoare de 90€/ persoana</w:t>
      </w:r>
      <w:r>
        <w:rPr>
          <w:rFonts w:asciiTheme="minorHAnsi" w:hAnsiTheme="minorHAnsi" w:cstheme="minorHAnsi"/>
          <w:color w:val="444444"/>
          <w:sz w:val="18"/>
          <w:szCs w:val="18"/>
          <w:lang w:val="it-IT"/>
        </w:rPr>
        <w:t xml:space="preserve"> iar intre 7-0 zile</w:t>
      </w:r>
      <w:r w:rsidRPr="005F014C">
        <w:rPr>
          <w:rFonts w:asciiTheme="minorHAnsi" w:hAnsiTheme="minorHAnsi" w:cstheme="minorHAnsi"/>
          <w:color w:val="444444"/>
          <w:sz w:val="18"/>
          <w:szCs w:val="18"/>
          <w:lang w:val="it-IT"/>
        </w:rPr>
        <w:t xml:space="preserve"> se va percepe taxa de modificare in valoare de 175€/ persoana</w:t>
      </w:r>
      <w:r w:rsidR="00B018E3">
        <w:rPr>
          <w:rFonts w:asciiTheme="minorHAnsi" w:hAnsiTheme="minorHAnsi" w:cstheme="minorHAnsi"/>
          <w:color w:val="444444"/>
          <w:sz w:val="18"/>
          <w:szCs w:val="18"/>
          <w:lang w:val="it-IT"/>
        </w:rPr>
        <w:t>,</w:t>
      </w:r>
      <w:r w:rsidRPr="005F014C">
        <w:rPr>
          <w:rFonts w:asciiTheme="minorHAnsi" w:hAnsiTheme="minorHAnsi" w:cstheme="minorHAnsi"/>
          <w:color w:val="444444"/>
          <w:sz w:val="18"/>
          <w:szCs w:val="18"/>
          <w:lang w:val="it-IT"/>
        </w:rPr>
        <w:t xml:space="preserve"> la care se vor adauga eventualele costuri percepute de catre terti. Aceasta taxa se aplica doar daca serviciile achizitionate permit modificarea solicitata. </w:t>
      </w:r>
    </w:p>
    <w:p w14:paraId="1871DA6A" w14:textId="36699DAE" w:rsidR="005F014C" w:rsidRDefault="005F014C" w:rsidP="005F014C">
      <w:pPr>
        <w:pStyle w:val="ListParagraph"/>
        <w:numPr>
          <w:ilvl w:val="0"/>
          <w:numId w:val="23"/>
        </w:numPr>
        <w:suppressAutoHyphens/>
        <w:jc w:val="both"/>
        <w:rPr>
          <w:rFonts w:asciiTheme="minorHAnsi" w:hAnsiTheme="minorHAnsi" w:cstheme="minorHAnsi"/>
          <w:color w:val="444444"/>
          <w:sz w:val="18"/>
          <w:szCs w:val="18"/>
          <w:lang w:val="it-IT"/>
        </w:rPr>
      </w:pPr>
      <w:r w:rsidRPr="005F014C">
        <w:rPr>
          <w:rFonts w:asciiTheme="minorHAnsi" w:hAnsiTheme="minorHAnsi" w:cstheme="minorHAnsi"/>
          <w:color w:val="444444"/>
          <w:sz w:val="18"/>
          <w:szCs w:val="18"/>
          <w:lang w:val="it-IT"/>
        </w:rPr>
        <w:t>Taxa de modificare nu schimba conditiile si termenii de anulare ai unei rezervari, acestia se aplica conform contractului incheiat si scadentelor din factura.</w:t>
      </w:r>
    </w:p>
    <w:p w14:paraId="0CD2E0EC" w14:textId="77777777" w:rsidR="007E5144" w:rsidRPr="005F014C" w:rsidRDefault="007E5144" w:rsidP="007E5144">
      <w:pPr>
        <w:pStyle w:val="ListParagraph"/>
        <w:suppressAutoHyphens/>
        <w:ind w:left="-207"/>
        <w:jc w:val="both"/>
        <w:rPr>
          <w:rFonts w:asciiTheme="minorHAnsi" w:hAnsiTheme="minorHAnsi" w:cstheme="minorHAnsi"/>
          <w:color w:val="444444"/>
          <w:sz w:val="18"/>
          <w:szCs w:val="18"/>
          <w:lang w:val="it-IT"/>
        </w:rPr>
      </w:pPr>
    </w:p>
    <w:p w14:paraId="47DFE2D4" w14:textId="77777777" w:rsidR="007E5144" w:rsidRPr="007E5144" w:rsidRDefault="007E5144" w:rsidP="007E5144">
      <w:pPr>
        <w:pStyle w:val="ListParagraph"/>
        <w:suppressAutoHyphens/>
        <w:ind w:left="-720"/>
        <w:rPr>
          <w:rFonts w:asciiTheme="minorHAnsi" w:hAnsiTheme="minorHAnsi" w:cstheme="minorHAnsi"/>
          <w:b/>
          <w:iCs/>
          <w:color w:val="0B87C7"/>
          <w:sz w:val="18"/>
          <w:szCs w:val="18"/>
          <w:lang w:val="it-IT"/>
        </w:rPr>
      </w:pPr>
      <w:r w:rsidRPr="007E5144">
        <w:rPr>
          <w:rFonts w:asciiTheme="minorHAnsi" w:hAnsiTheme="minorHAnsi" w:cstheme="minorHAnsi"/>
          <w:b/>
          <w:iCs/>
          <w:color w:val="0B87C7"/>
          <w:sz w:val="18"/>
          <w:szCs w:val="18"/>
          <w:lang w:val="it-IT"/>
        </w:rPr>
        <w:t xml:space="preserve">Conditii generale transport </w:t>
      </w:r>
    </w:p>
    <w:p w14:paraId="730DB076" w14:textId="77777777" w:rsidR="007E5144" w:rsidRPr="007E5144" w:rsidRDefault="007E5144" w:rsidP="007E5144">
      <w:pPr>
        <w:pStyle w:val="ListParagraph"/>
        <w:numPr>
          <w:ilvl w:val="0"/>
          <w:numId w:val="25"/>
        </w:numPr>
        <w:suppressAutoHyphens/>
        <w:rPr>
          <w:rFonts w:asciiTheme="minorHAnsi" w:hAnsiTheme="minorHAnsi" w:cstheme="minorHAnsi"/>
          <w:bCs/>
          <w:iCs/>
          <w:color w:val="444444"/>
          <w:sz w:val="18"/>
          <w:szCs w:val="18"/>
          <w:lang w:val="it-IT"/>
        </w:rPr>
      </w:pPr>
      <w:r w:rsidRPr="007E5144">
        <w:rPr>
          <w:rFonts w:asciiTheme="minorHAnsi" w:hAnsiTheme="minorHAnsi" w:cstheme="minorHAnsi"/>
          <w:bCs/>
          <w:iCs/>
          <w:color w:val="444444"/>
          <w:sz w:val="18"/>
          <w:szCs w:val="18"/>
          <w:lang w:val="it-IT"/>
        </w:rPr>
        <w:t>Transportul se realizeaza cu autocare clasificate.</w:t>
      </w:r>
    </w:p>
    <w:p w14:paraId="6F3789B6" w14:textId="77777777" w:rsidR="007E5144" w:rsidRPr="007E5144" w:rsidRDefault="007E5144" w:rsidP="007E5144">
      <w:pPr>
        <w:pStyle w:val="ListParagraph"/>
        <w:numPr>
          <w:ilvl w:val="0"/>
          <w:numId w:val="25"/>
        </w:numPr>
        <w:suppressAutoHyphens/>
        <w:rPr>
          <w:rFonts w:asciiTheme="minorHAnsi" w:hAnsiTheme="minorHAnsi" w:cstheme="minorHAnsi"/>
          <w:bCs/>
          <w:iCs/>
          <w:color w:val="444444"/>
          <w:sz w:val="18"/>
          <w:szCs w:val="18"/>
          <w:lang w:val="it-IT"/>
        </w:rPr>
      </w:pPr>
      <w:r w:rsidRPr="007E5144">
        <w:rPr>
          <w:rFonts w:asciiTheme="minorHAnsi" w:hAnsiTheme="minorHAnsi" w:cstheme="minorHAnsi"/>
          <w:bCs/>
          <w:iCs/>
          <w:color w:val="444444"/>
          <w:sz w:val="18"/>
          <w:szCs w:val="18"/>
          <w:lang w:val="it-IT"/>
        </w:rPr>
        <w:t xml:space="preserve">Repartizarea locurilor in autocar se efectueaza in functie de data inscrierii (in cazul in care turistii nu au achizitionat locuri cu tarif preferential). </w:t>
      </w:r>
    </w:p>
    <w:p w14:paraId="40AB0C38" w14:textId="77777777" w:rsidR="007E5144" w:rsidRPr="007E5144" w:rsidRDefault="007E5144" w:rsidP="007E5144">
      <w:pPr>
        <w:pStyle w:val="ListParagraph"/>
        <w:numPr>
          <w:ilvl w:val="0"/>
          <w:numId w:val="25"/>
        </w:numPr>
        <w:suppressAutoHyphens/>
        <w:rPr>
          <w:rFonts w:asciiTheme="minorHAnsi" w:hAnsiTheme="minorHAnsi" w:cstheme="minorHAnsi"/>
          <w:bCs/>
          <w:iCs/>
          <w:color w:val="444444"/>
          <w:sz w:val="18"/>
          <w:szCs w:val="18"/>
          <w:lang w:val="it-IT"/>
        </w:rPr>
      </w:pPr>
      <w:r w:rsidRPr="007E5144">
        <w:rPr>
          <w:rFonts w:asciiTheme="minorHAnsi" w:hAnsiTheme="minorHAnsi" w:cstheme="minorHAnsi"/>
          <w:bCs/>
          <w:iCs/>
          <w:color w:val="444444"/>
          <w:sz w:val="18"/>
          <w:szCs w:val="18"/>
          <w:lang w:val="it-IT"/>
        </w:rPr>
        <w:t>Turistii sunt obligati sa se prezinte la locul de preluare cu 15-30 de minute inainte de ora de plecare.</w:t>
      </w:r>
    </w:p>
    <w:p w14:paraId="7D0098FB" w14:textId="77777777" w:rsidR="007E5144" w:rsidRPr="007E5144" w:rsidRDefault="007E5144" w:rsidP="007E5144">
      <w:pPr>
        <w:pStyle w:val="ListParagraph"/>
        <w:numPr>
          <w:ilvl w:val="0"/>
          <w:numId w:val="25"/>
        </w:numPr>
        <w:suppressAutoHyphens/>
        <w:rPr>
          <w:rFonts w:asciiTheme="minorHAnsi" w:hAnsiTheme="minorHAnsi" w:cstheme="minorHAnsi"/>
          <w:bCs/>
          <w:iCs/>
          <w:color w:val="444444"/>
          <w:sz w:val="18"/>
          <w:szCs w:val="18"/>
          <w:lang w:val="it-IT"/>
        </w:rPr>
      </w:pPr>
      <w:r w:rsidRPr="007E5144">
        <w:rPr>
          <w:rFonts w:asciiTheme="minorHAnsi" w:hAnsiTheme="minorHAnsi" w:cstheme="minorHAnsi"/>
          <w:bCs/>
          <w:iCs/>
          <w:color w:val="444444"/>
          <w:sz w:val="18"/>
          <w:szCs w:val="18"/>
          <w:lang w:val="it-IT"/>
        </w:rPr>
        <w:t>Turistul are obligatia de a verifica datele inscrise pe voucherul de calatorie sau pe informarea de plecare.</w:t>
      </w:r>
    </w:p>
    <w:p w14:paraId="1AF9D0D1" w14:textId="77777777" w:rsidR="007E5144" w:rsidRPr="007E5144" w:rsidRDefault="007E5144" w:rsidP="007E5144">
      <w:pPr>
        <w:pStyle w:val="ListParagraph"/>
        <w:numPr>
          <w:ilvl w:val="0"/>
          <w:numId w:val="25"/>
        </w:numPr>
        <w:suppressAutoHyphens/>
        <w:rPr>
          <w:rFonts w:asciiTheme="minorHAnsi" w:hAnsiTheme="minorHAnsi" w:cstheme="minorHAnsi"/>
          <w:bCs/>
          <w:iCs/>
          <w:color w:val="444444"/>
          <w:sz w:val="18"/>
          <w:szCs w:val="18"/>
          <w:lang w:val="it-IT"/>
        </w:rPr>
      </w:pPr>
      <w:r w:rsidRPr="007E5144">
        <w:rPr>
          <w:rFonts w:asciiTheme="minorHAnsi" w:hAnsiTheme="minorHAnsi" w:cstheme="minorHAnsi"/>
          <w:bCs/>
          <w:iCs/>
          <w:color w:val="444444"/>
          <w:sz w:val="18"/>
          <w:szCs w:val="18"/>
          <w:lang w:val="it-IT"/>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7CCCB0AC" w14:textId="77777777" w:rsidR="007E5144" w:rsidRPr="007E5144" w:rsidRDefault="007E5144" w:rsidP="007E5144">
      <w:pPr>
        <w:pStyle w:val="ListParagraph"/>
        <w:numPr>
          <w:ilvl w:val="0"/>
          <w:numId w:val="25"/>
        </w:numPr>
        <w:suppressAutoHyphens/>
        <w:rPr>
          <w:rFonts w:asciiTheme="minorHAnsi" w:hAnsiTheme="minorHAnsi" w:cstheme="minorHAnsi"/>
          <w:bCs/>
          <w:iCs/>
          <w:color w:val="444444"/>
          <w:sz w:val="18"/>
          <w:szCs w:val="18"/>
          <w:lang w:val="it-IT"/>
        </w:rPr>
      </w:pPr>
      <w:r w:rsidRPr="007E5144">
        <w:rPr>
          <w:rFonts w:asciiTheme="minorHAnsi" w:hAnsiTheme="minorHAnsi" w:cstheme="minorHAnsi"/>
          <w:bCs/>
          <w:iCs/>
          <w:color w:val="444444"/>
          <w:sz w:val="18"/>
          <w:szCs w:val="18"/>
          <w:lang w:val="it-IT"/>
        </w:rPr>
        <w:t>Agentia nu poate fi considerata responsabila pentru neprezentarea la imbarcare a calatorilor, intarzierea acestora sau nerespectarea indicatiilor privind orarul/locul de imbarcare.</w:t>
      </w:r>
    </w:p>
    <w:p w14:paraId="53A2B304" w14:textId="77777777" w:rsidR="007E5144" w:rsidRPr="007E5144" w:rsidRDefault="007E5144" w:rsidP="007E5144">
      <w:pPr>
        <w:pStyle w:val="ListParagraph"/>
        <w:numPr>
          <w:ilvl w:val="0"/>
          <w:numId w:val="25"/>
        </w:numPr>
        <w:suppressAutoHyphens/>
        <w:rPr>
          <w:rFonts w:asciiTheme="minorHAnsi" w:hAnsiTheme="minorHAnsi" w:cstheme="minorHAnsi"/>
          <w:bCs/>
          <w:iCs/>
          <w:color w:val="444444"/>
          <w:sz w:val="18"/>
          <w:szCs w:val="18"/>
          <w:lang w:val="it-IT"/>
        </w:rPr>
      </w:pPr>
      <w:r w:rsidRPr="007E5144">
        <w:rPr>
          <w:rFonts w:asciiTheme="minorHAnsi" w:hAnsiTheme="minorHAnsi" w:cstheme="minorHAnsi"/>
          <w:bCs/>
          <w:iCs/>
          <w:color w:val="444444"/>
          <w:sz w:val="18"/>
          <w:szCs w:val="18"/>
          <w:lang w:val="it-IT"/>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23BA7619" w14:textId="77777777" w:rsidR="007E5144" w:rsidRPr="007E5144" w:rsidRDefault="007E5144" w:rsidP="007E5144">
      <w:pPr>
        <w:pStyle w:val="ListParagraph"/>
        <w:numPr>
          <w:ilvl w:val="0"/>
          <w:numId w:val="25"/>
        </w:numPr>
        <w:suppressAutoHyphens/>
        <w:rPr>
          <w:rFonts w:asciiTheme="minorHAnsi" w:hAnsiTheme="minorHAnsi" w:cstheme="minorHAnsi"/>
          <w:bCs/>
          <w:iCs/>
          <w:color w:val="444444"/>
          <w:sz w:val="18"/>
          <w:szCs w:val="18"/>
          <w:lang w:val="it-IT"/>
        </w:rPr>
      </w:pPr>
      <w:r w:rsidRPr="007E5144">
        <w:rPr>
          <w:rFonts w:asciiTheme="minorHAnsi" w:hAnsiTheme="minorHAnsi" w:cstheme="minorHAnsi"/>
          <w:bCs/>
          <w:iCs/>
          <w:color w:val="444444"/>
          <w:sz w:val="18"/>
          <w:szCs w:val="18"/>
          <w:lang w:val="it-IT"/>
        </w:rPr>
        <w:t>Documente de calatorie: Pasaport si/sau carte de identitate (electronica) valabile minim 6 luni de la data iesirii din tara (in functie de destinatiile mentionate in programul detaliat, documentul de calatorie acceptat va fi specificat in informarea de plecare).</w:t>
      </w:r>
    </w:p>
    <w:p w14:paraId="43516829" w14:textId="77777777" w:rsidR="007E5144" w:rsidRPr="007E5144" w:rsidRDefault="007E5144" w:rsidP="007E5144">
      <w:pPr>
        <w:pStyle w:val="ListParagraph"/>
        <w:numPr>
          <w:ilvl w:val="0"/>
          <w:numId w:val="25"/>
        </w:numPr>
        <w:suppressAutoHyphens/>
        <w:rPr>
          <w:rFonts w:asciiTheme="minorHAnsi" w:hAnsiTheme="minorHAnsi" w:cstheme="minorHAnsi"/>
          <w:bCs/>
          <w:iCs/>
          <w:color w:val="444444"/>
          <w:sz w:val="18"/>
          <w:szCs w:val="18"/>
          <w:lang w:val="it-IT"/>
        </w:rPr>
      </w:pPr>
      <w:r w:rsidRPr="007E5144">
        <w:rPr>
          <w:rFonts w:asciiTheme="minorHAnsi" w:hAnsiTheme="minorHAnsi" w:cstheme="minorHAnsi"/>
          <w:bCs/>
          <w:iCs/>
          <w:color w:val="444444"/>
          <w:sz w:val="18"/>
          <w:szCs w:val="18"/>
          <w:lang w:val="it-IT"/>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5B9DF3BA" w14:textId="7442E51E" w:rsidR="007E5144" w:rsidRPr="007E5144" w:rsidRDefault="007E5144" w:rsidP="007E5144">
      <w:pPr>
        <w:pStyle w:val="ListParagraph"/>
        <w:numPr>
          <w:ilvl w:val="0"/>
          <w:numId w:val="25"/>
        </w:numPr>
        <w:suppressAutoHyphens/>
        <w:rPr>
          <w:rFonts w:asciiTheme="minorHAnsi" w:hAnsiTheme="minorHAnsi" w:cstheme="minorHAnsi"/>
          <w:sz w:val="18"/>
          <w:szCs w:val="18"/>
        </w:rPr>
      </w:pPr>
      <w:r w:rsidRPr="007E5144">
        <w:rPr>
          <w:rFonts w:asciiTheme="minorHAnsi" w:hAnsiTheme="minorHAnsi" w:cstheme="minorHAnsi"/>
          <w:bCs/>
          <w:iCs/>
          <w:color w:val="444444"/>
          <w:sz w:val="18"/>
          <w:szCs w:val="18"/>
          <w:lang w:val="it-IT"/>
        </w:rPr>
        <w:t>Pentru detalii oficiale de calatorie, va rugam sa consultati</w:t>
      </w:r>
      <w:r>
        <w:rPr>
          <w:rFonts w:asciiTheme="minorHAnsi" w:hAnsiTheme="minorHAnsi" w:cstheme="minorHAnsi"/>
          <w:sz w:val="18"/>
          <w:szCs w:val="18"/>
        </w:rPr>
        <w:t> </w:t>
      </w:r>
      <w:hyperlink r:id="rId12" w:history="1">
        <w:r>
          <w:rPr>
            <w:rStyle w:val="Hyperlink"/>
            <w:sz w:val="18"/>
            <w:szCs w:val="18"/>
          </w:rPr>
          <w:t>www.mae.ro</w:t>
        </w:r>
      </w:hyperlink>
      <w:r>
        <w:rPr>
          <w:rFonts w:asciiTheme="minorHAnsi" w:hAnsiTheme="minorHAnsi" w:cstheme="minorHAnsi"/>
          <w:sz w:val="18"/>
          <w:szCs w:val="18"/>
        </w:rPr>
        <w:t>.</w:t>
      </w:r>
    </w:p>
    <w:p w14:paraId="20ABA85F" w14:textId="7466FDC1" w:rsidR="00A82C49" w:rsidRDefault="00A82C49" w:rsidP="00A82C49">
      <w:pPr>
        <w:pStyle w:val="ListParagraph"/>
        <w:suppressAutoHyphens/>
        <w:ind w:left="-630"/>
        <w:jc w:val="both"/>
        <w:rPr>
          <w:rFonts w:asciiTheme="minorHAnsi" w:hAnsiTheme="minorHAnsi" w:cstheme="minorHAnsi"/>
          <w:color w:val="444444"/>
          <w:sz w:val="18"/>
          <w:szCs w:val="18"/>
        </w:rPr>
      </w:pPr>
    </w:p>
    <w:p w14:paraId="2E21CCA0" w14:textId="5BFC261B" w:rsidR="00A82C49" w:rsidRPr="00A82C49" w:rsidRDefault="00A82C49" w:rsidP="00A82C49">
      <w:pPr>
        <w:pStyle w:val="ListParagraph"/>
        <w:suppressAutoHyphens/>
        <w:ind w:left="-720"/>
        <w:rPr>
          <w:rFonts w:asciiTheme="minorHAnsi" w:hAnsiTheme="minorHAnsi" w:cstheme="minorHAnsi"/>
          <w:b/>
          <w:iCs/>
          <w:color w:val="0B87C7"/>
          <w:sz w:val="18"/>
          <w:szCs w:val="18"/>
          <w:lang w:val="it-IT"/>
        </w:rPr>
      </w:pPr>
      <w:r w:rsidRPr="00A82C49">
        <w:rPr>
          <w:rFonts w:asciiTheme="minorHAnsi" w:hAnsiTheme="minorHAnsi" w:cstheme="minorHAnsi"/>
          <w:b/>
          <w:iCs/>
          <w:color w:val="0B87C7"/>
          <w:sz w:val="18"/>
          <w:szCs w:val="18"/>
          <w:lang w:val="it-IT"/>
        </w:rPr>
        <w:t>Conditii specific</w:t>
      </w:r>
      <w:r>
        <w:rPr>
          <w:rFonts w:asciiTheme="minorHAnsi" w:hAnsiTheme="minorHAnsi" w:cstheme="minorHAnsi"/>
          <w:b/>
          <w:iCs/>
          <w:color w:val="0B87C7"/>
          <w:sz w:val="18"/>
          <w:szCs w:val="18"/>
          <w:lang w:val="it-IT"/>
        </w:rPr>
        <w:t>e</w:t>
      </w:r>
    </w:p>
    <w:p w14:paraId="0C190BD8" w14:textId="79E97040" w:rsidR="008B42E3" w:rsidRDefault="00A82C49" w:rsidP="008B42E3">
      <w:pPr>
        <w:pStyle w:val="ListParagraph"/>
        <w:suppressAutoHyphens/>
        <w:ind w:left="-720"/>
        <w:rPr>
          <w:rFonts w:asciiTheme="minorHAnsi" w:hAnsiTheme="minorHAnsi" w:cstheme="minorHAnsi"/>
          <w:b/>
          <w:iCs/>
          <w:color w:val="0B87C7"/>
          <w:sz w:val="18"/>
          <w:szCs w:val="18"/>
          <w:lang w:val="it-IT"/>
        </w:rPr>
      </w:pPr>
      <w:r w:rsidRPr="00A82C49">
        <w:rPr>
          <w:rFonts w:asciiTheme="minorHAnsi" w:hAnsiTheme="minorHAnsi" w:cstheme="minorHAnsi"/>
          <w:b/>
          <w:iCs/>
          <w:color w:val="0B87C7"/>
          <w:sz w:val="18"/>
          <w:szCs w:val="18"/>
          <w:lang w:val="it-IT"/>
        </w:rPr>
        <w:t>TRANSFERURI DE GRUP</w:t>
      </w:r>
    </w:p>
    <w:p w14:paraId="5827697F" w14:textId="77777777" w:rsidR="008B42E3" w:rsidRDefault="008B42E3" w:rsidP="008B42E3">
      <w:pPr>
        <w:pStyle w:val="ListParagraph"/>
        <w:numPr>
          <w:ilvl w:val="0"/>
          <w:numId w:val="25"/>
        </w:numPr>
        <w:suppressAutoHyphens/>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Transferurile de grup se confirma automat/garantat in momentul inscrierii, indiferent de numarul de participanti, pentru rezervarile efectuate cu mai mult de 14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40FB00F0" w14:textId="77777777" w:rsidR="008B42E3" w:rsidRDefault="008B42E3" w:rsidP="008B42E3">
      <w:pPr>
        <w:pStyle w:val="ListParagraph"/>
        <w:numPr>
          <w:ilvl w:val="0"/>
          <w:numId w:val="25"/>
        </w:numPr>
        <w:suppressAutoHyphens/>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Locurile de imbarcare sunt informative; pot fi diferite in functie de partenerul care efectueaza transferul si se reconfirma o data cu informarea de plecare, cu 3 zile sau, prin excep</w:t>
      </w:r>
      <w:r w:rsidRPr="008B42E3">
        <w:rPr>
          <w:rFonts w:asciiTheme="minorHAnsi" w:hAnsiTheme="minorHAnsi" w:cstheme="minorHAnsi"/>
          <w:bCs/>
          <w:iCs/>
          <w:color w:val="444444"/>
          <w:sz w:val="18"/>
          <w:szCs w:val="18"/>
          <w:lang w:val="ro-RO"/>
        </w:rPr>
        <w:t>tie, cu</w:t>
      </w:r>
      <w:r w:rsidRPr="008B42E3">
        <w:rPr>
          <w:rFonts w:asciiTheme="minorHAnsi" w:hAnsiTheme="minorHAnsi" w:cstheme="minorHAnsi"/>
          <w:bCs/>
          <w:iCs/>
          <w:color w:val="444444"/>
          <w:sz w:val="18"/>
          <w:szCs w:val="18"/>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319A59DF" w14:textId="77777777" w:rsidR="008B42E3" w:rsidRDefault="008B42E3" w:rsidP="008B42E3">
      <w:pPr>
        <w:pStyle w:val="ListParagraph"/>
        <w:numPr>
          <w:ilvl w:val="0"/>
          <w:numId w:val="25"/>
        </w:numPr>
        <w:suppressAutoHyphens/>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personalul de la bordul autocarului in timpul calatoriei de intoarcere. Turistii sunt rugati sa se prezinte la locul de imbarcare cu 15-30 min. inainte de ora comunicata - grupul nu poate astepta turistii care intarzie. </w:t>
      </w:r>
    </w:p>
    <w:p w14:paraId="1D688BD8" w14:textId="76D5F2FF" w:rsidR="005F014C" w:rsidRPr="007E5144" w:rsidRDefault="008B42E3" w:rsidP="005F014C">
      <w:pPr>
        <w:pStyle w:val="ListParagraph"/>
        <w:numPr>
          <w:ilvl w:val="0"/>
          <w:numId w:val="25"/>
        </w:numPr>
        <w:suppressAutoHyphens/>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 xml:space="preserve">Pentru orasele marcate cu </w:t>
      </w:r>
      <w:r w:rsidRPr="008B42E3">
        <w:rPr>
          <w:rFonts w:asciiTheme="minorHAnsi" w:hAnsiTheme="minorHAnsi" w:cstheme="minorHAnsi"/>
          <w:b/>
          <w:bCs/>
          <w:iCs/>
          <w:color w:val="444444"/>
          <w:sz w:val="18"/>
          <w:szCs w:val="18"/>
          <w:lang w:val="it-IT"/>
        </w:rPr>
        <w:t>‘’ * ‘’</w:t>
      </w:r>
      <w:r w:rsidRPr="008B42E3">
        <w:rPr>
          <w:rFonts w:asciiTheme="minorHAnsi" w:hAnsiTheme="minorHAnsi" w:cstheme="minorHAnsi"/>
          <w:bCs/>
          <w:iCs/>
          <w:color w:val="444444"/>
          <w:sz w:val="18"/>
          <w:szCs w:val="18"/>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4FC35A30" w14:textId="47B36ED4" w:rsidR="008B42E3" w:rsidRPr="008B42E3" w:rsidRDefault="008B42E3" w:rsidP="008B42E3">
      <w:pPr>
        <w:pStyle w:val="ListParagraph"/>
        <w:numPr>
          <w:ilvl w:val="0"/>
          <w:numId w:val="25"/>
        </w:numPr>
        <w:suppressAutoHyphens/>
        <w:rPr>
          <w:rFonts w:asciiTheme="minorHAnsi" w:hAnsiTheme="minorHAnsi" w:cstheme="minorHAnsi"/>
          <w:b/>
          <w:iCs/>
          <w:color w:val="0B87C7"/>
          <w:sz w:val="18"/>
          <w:szCs w:val="18"/>
          <w:lang w:val="it-IT"/>
        </w:rPr>
      </w:pPr>
      <w:r w:rsidRPr="008B42E3">
        <w:rPr>
          <w:rFonts w:asciiTheme="minorHAnsi" w:hAnsiTheme="minorHAnsi" w:cstheme="minorHAnsi"/>
          <w:bCs/>
          <w:iCs/>
          <w:color w:val="444444"/>
          <w:sz w:val="18"/>
          <w:szCs w:val="18"/>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65085184" w14:textId="3F780C00" w:rsidR="00A82C49" w:rsidRDefault="00A82C49" w:rsidP="00A82C49">
      <w:pPr>
        <w:pStyle w:val="BodyText"/>
        <w:spacing w:after="0"/>
        <w:ind w:left="-630"/>
        <w:jc w:val="both"/>
        <w:rPr>
          <w:rFonts w:asciiTheme="minorHAnsi" w:hAnsiTheme="minorHAnsi" w:cstheme="minorHAnsi"/>
          <w:bCs/>
          <w:iCs/>
          <w:color w:val="444444"/>
          <w:sz w:val="18"/>
          <w:szCs w:val="18"/>
          <w:lang w:val="it-IT"/>
        </w:rPr>
      </w:pPr>
    </w:p>
    <w:p w14:paraId="6B60F172" w14:textId="593ACD20" w:rsidR="00A82C49" w:rsidRDefault="00A82C49" w:rsidP="00A82C49">
      <w:pPr>
        <w:pStyle w:val="ListParagraph"/>
        <w:suppressAutoHyphens/>
        <w:ind w:left="-720"/>
        <w:rPr>
          <w:rFonts w:asciiTheme="minorHAnsi" w:hAnsiTheme="minorHAnsi" w:cstheme="minorHAnsi"/>
          <w:b/>
          <w:iCs/>
          <w:color w:val="0B87C7"/>
          <w:sz w:val="18"/>
          <w:szCs w:val="18"/>
          <w:lang w:val="it-IT"/>
        </w:rPr>
      </w:pPr>
      <w:r w:rsidRPr="00A82C49">
        <w:rPr>
          <w:rFonts w:asciiTheme="minorHAnsi" w:hAnsiTheme="minorHAnsi" w:cstheme="minorHAnsi"/>
          <w:b/>
          <w:iCs/>
          <w:color w:val="0B87C7"/>
          <w:sz w:val="18"/>
          <w:szCs w:val="18"/>
          <w:lang w:val="it-IT"/>
        </w:rPr>
        <w:t>Conditii specific</w:t>
      </w:r>
      <w:r>
        <w:rPr>
          <w:rFonts w:asciiTheme="minorHAnsi" w:hAnsiTheme="minorHAnsi" w:cstheme="minorHAnsi"/>
          <w:b/>
          <w:iCs/>
          <w:color w:val="0B87C7"/>
          <w:sz w:val="18"/>
          <w:szCs w:val="18"/>
          <w:lang w:val="it-IT"/>
        </w:rPr>
        <w:t>e</w:t>
      </w:r>
    </w:p>
    <w:p w14:paraId="553012BB" w14:textId="77777777" w:rsidR="008B42E3" w:rsidRDefault="00A82C49" w:rsidP="008B42E3">
      <w:pPr>
        <w:pStyle w:val="ListParagraph"/>
        <w:suppressAutoHyphens/>
        <w:ind w:left="-720"/>
        <w:rPr>
          <w:rFonts w:asciiTheme="minorHAnsi" w:hAnsiTheme="minorHAnsi" w:cstheme="minorHAnsi"/>
          <w:b/>
          <w:iCs/>
          <w:color w:val="0B87C7"/>
          <w:sz w:val="18"/>
          <w:szCs w:val="18"/>
          <w:lang w:val="it-IT"/>
        </w:rPr>
      </w:pPr>
      <w:r w:rsidRPr="00A82C49">
        <w:rPr>
          <w:rFonts w:asciiTheme="minorHAnsi" w:hAnsiTheme="minorHAnsi" w:cstheme="minorHAnsi"/>
          <w:b/>
          <w:iCs/>
          <w:color w:val="0B87C7"/>
          <w:sz w:val="18"/>
          <w:szCs w:val="18"/>
          <w:lang w:val="it-IT"/>
        </w:rPr>
        <w:t>TRANSFERURI</w:t>
      </w:r>
      <w:r>
        <w:rPr>
          <w:rFonts w:asciiTheme="minorHAnsi" w:hAnsiTheme="minorHAnsi" w:cstheme="minorHAnsi"/>
          <w:b/>
          <w:iCs/>
          <w:color w:val="0B87C7"/>
          <w:sz w:val="18"/>
          <w:szCs w:val="18"/>
          <w:lang w:val="it-IT"/>
        </w:rPr>
        <w:t xml:space="preserve"> PREMIUM**</w:t>
      </w:r>
    </w:p>
    <w:p w14:paraId="4A7F0B4C" w14:textId="77777777" w:rsidR="008B42E3" w:rsidRDefault="008B42E3" w:rsidP="008B42E3">
      <w:pPr>
        <w:pStyle w:val="ListParagraph"/>
        <w:suppressAutoHyphens/>
        <w:ind w:left="-720"/>
        <w:rPr>
          <w:rFonts w:asciiTheme="minorHAnsi" w:hAnsiTheme="minorHAnsi" w:cstheme="minorHAnsi"/>
          <w:b/>
          <w:bCs/>
          <w:iCs/>
          <w:color w:val="444444"/>
          <w:sz w:val="18"/>
          <w:szCs w:val="18"/>
          <w:lang w:val="it-IT"/>
        </w:rPr>
      </w:pPr>
      <w:r w:rsidRPr="008B42E3">
        <w:rPr>
          <w:rFonts w:asciiTheme="minorHAnsi" w:hAnsiTheme="minorHAnsi" w:cstheme="minorHAnsi"/>
          <w:b/>
          <w:bCs/>
          <w:iCs/>
          <w:color w:val="444444"/>
          <w:sz w:val="18"/>
          <w:szCs w:val="18"/>
          <w:lang w:val="it-IT"/>
        </w:rPr>
        <w:t>*Tarifele sunt de persoana, pe sens.</w:t>
      </w:r>
    </w:p>
    <w:p w14:paraId="144C6326" w14:textId="77777777" w:rsidR="008B42E3" w:rsidRDefault="008B42E3" w:rsidP="008B42E3">
      <w:pPr>
        <w:pStyle w:val="ListParagraph"/>
        <w:numPr>
          <w:ilvl w:val="0"/>
          <w:numId w:val="26"/>
        </w:numPr>
        <w:suppressAutoHyphens/>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Transferurile Premium se confirma la cerere, in limita disponibilitatii, cu pana la 7 zile inainite de plecare, se efectueaza cu microbuz/autoturism si se organizeaza pentru min. 2 persoane, max. 7 persoane/masina.</w:t>
      </w:r>
    </w:p>
    <w:p w14:paraId="2A9ED1FF" w14:textId="77777777" w:rsidR="008B42E3" w:rsidRDefault="008B42E3" w:rsidP="008B42E3">
      <w:pPr>
        <w:pStyle w:val="ListParagraph"/>
        <w:numPr>
          <w:ilvl w:val="0"/>
          <w:numId w:val="26"/>
        </w:numPr>
        <w:suppressAutoHyphens/>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Preluarea si debarcarea se fac de la si la adresa indicata de catre turisti, fara a exista timpi suplimentari de asteptare (exceptie fac cazurile de forta majora) si implica un singur mijloc de transport.</w:t>
      </w:r>
    </w:p>
    <w:p w14:paraId="4DB91019" w14:textId="5FFE0088" w:rsidR="00D06C4B" w:rsidRPr="00D06C4B" w:rsidRDefault="008B42E3" w:rsidP="00D06C4B">
      <w:pPr>
        <w:pStyle w:val="ListParagraph"/>
        <w:numPr>
          <w:ilvl w:val="0"/>
          <w:numId w:val="26"/>
        </w:numPr>
        <w:suppressAutoHyphens/>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Debarcarea la punctul de plecare a grupului din Bucuresti se face cu max. 30-45 minute inainte de ora de intalnire stabilita conform informarii primite de la agentie.</w:t>
      </w:r>
    </w:p>
    <w:p w14:paraId="4EF2BB7C" w14:textId="5330EF03" w:rsidR="00A82C49" w:rsidRPr="00D06C4B" w:rsidRDefault="008B42E3" w:rsidP="00D06C4B">
      <w:pPr>
        <w:pStyle w:val="ListParagraph"/>
        <w:numPr>
          <w:ilvl w:val="0"/>
          <w:numId w:val="26"/>
        </w:numPr>
        <w:suppressAutoHyphens/>
        <w:rPr>
          <w:rFonts w:asciiTheme="minorHAnsi" w:hAnsiTheme="minorHAnsi" w:cstheme="minorHAnsi"/>
          <w:b/>
          <w:iCs/>
          <w:color w:val="0B87C7"/>
          <w:sz w:val="18"/>
          <w:szCs w:val="18"/>
          <w:lang w:val="it-IT"/>
        </w:rPr>
      </w:pPr>
      <w:r w:rsidRPr="008B42E3">
        <w:rPr>
          <w:rFonts w:asciiTheme="minorHAnsi" w:hAnsiTheme="minorHAnsi" w:cstheme="minorHAnsi"/>
          <w:bCs/>
          <w:iCs/>
          <w:color w:val="444444"/>
          <w:sz w:val="18"/>
          <w:szCs w:val="18"/>
          <w:lang w:val="it-IT"/>
        </w:rPr>
        <w:t>La retur timpul de preluare din punctul de debarcare este de max. 30-45 minute.</w:t>
      </w:r>
    </w:p>
    <w:p w14:paraId="174E22DB" w14:textId="6B34CC82" w:rsidR="00D06C4B" w:rsidRDefault="00D06C4B" w:rsidP="00D06C4B">
      <w:pPr>
        <w:suppressAutoHyphens/>
        <w:rPr>
          <w:rFonts w:asciiTheme="minorHAnsi" w:hAnsiTheme="minorHAnsi" w:cstheme="minorHAnsi"/>
          <w:b/>
          <w:iCs/>
          <w:color w:val="0B87C7"/>
          <w:sz w:val="18"/>
          <w:szCs w:val="18"/>
          <w:lang w:val="it-IT"/>
        </w:rPr>
      </w:pPr>
    </w:p>
    <w:p w14:paraId="639695EE" w14:textId="2302AB4C" w:rsidR="00D06C4B" w:rsidRDefault="00D06C4B" w:rsidP="00D06C4B">
      <w:pPr>
        <w:suppressAutoHyphens/>
        <w:rPr>
          <w:rFonts w:asciiTheme="minorHAnsi" w:hAnsiTheme="minorHAnsi" w:cstheme="minorHAnsi"/>
          <w:b/>
          <w:iCs/>
          <w:color w:val="0B87C7"/>
          <w:sz w:val="18"/>
          <w:szCs w:val="18"/>
          <w:lang w:val="it-IT"/>
        </w:rPr>
      </w:pPr>
    </w:p>
    <w:p w14:paraId="3872424D" w14:textId="12664696" w:rsidR="00D06C4B" w:rsidRDefault="00D06C4B" w:rsidP="00D06C4B">
      <w:pPr>
        <w:suppressAutoHyphens/>
        <w:rPr>
          <w:rFonts w:asciiTheme="minorHAnsi" w:hAnsiTheme="minorHAnsi" w:cstheme="minorHAnsi"/>
          <w:b/>
          <w:iCs/>
          <w:color w:val="0B87C7"/>
          <w:sz w:val="18"/>
          <w:szCs w:val="18"/>
          <w:lang w:val="it-IT"/>
        </w:rPr>
      </w:pPr>
    </w:p>
    <w:p w14:paraId="78AEAE52" w14:textId="77777777" w:rsidR="00D06C4B" w:rsidRPr="00D06C4B" w:rsidRDefault="00D06C4B" w:rsidP="00D06C4B">
      <w:pPr>
        <w:suppressAutoHyphens/>
        <w:rPr>
          <w:rFonts w:asciiTheme="minorHAnsi" w:hAnsiTheme="minorHAnsi" w:cstheme="minorHAnsi"/>
          <w:b/>
          <w:iCs/>
          <w:color w:val="0B87C7"/>
          <w:sz w:val="18"/>
          <w:szCs w:val="18"/>
          <w:lang w:val="it-IT"/>
        </w:rPr>
      </w:pPr>
    </w:p>
    <w:p w14:paraId="4F4F0FCF" w14:textId="09BA015E" w:rsidR="008B42E3" w:rsidRDefault="00EB4426" w:rsidP="008B42E3">
      <w:pPr>
        <w:pStyle w:val="BodyText"/>
        <w:ind w:left="-720"/>
        <w:rPr>
          <w:rFonts w:asciiTheme="minorHAnsi" w:hAnsiTheme="minorHAnsi" w:cstheme="minorHAnsi"/>
          <w:b/>
          <w:iCs/>
          <w:color w:val="0B87C7"/>
          <w:sz w:val="18"/>
          <w:szCs w:val="18"/>
          <w:lang w:val="it-IT"/>
        </w:rPr>
      </w:pPr>
      <w:r w:rsidRPr="00EB4426">
        <w:rPr>
          <w:rFonts w:asciiTheme="minorHAnsi" w:hAnsiTheme="minorHAnsi" w:cstheme="minorHAnsi"/>
          <w:b/>
          <w:iCs/>
          <w:color w:val="0B87C7"/>
          <w:sz w:val="18"/>
          <w:szCs w:val="18"/>
          <w:lang w:val="it-IT"/>
        </w:rPr>
        <w:t>Conditii generale transport rutier</w:t>
      </w:r>
      <w:bookmarkEnd w:id="8"/>
      <w:bookmarkEnd w:id="9"/>
      <w:bookmarkEnd w:id="10"/>
    </w:p>
    <w:p w14:paraId="4CBFAA5F" w14:textId="6311ABB5" w:rsidR="00D06C4B" w:rsidRPr="00D06C4B" w:rsidRDefault="008B42E3" w:rsidP="00D06C4B">
      <w:pPr>
        <w:pStyle w:val="BodyText"/>
        <w:numPr>
          <w:ilvl w:val="0"/>
          <w:numId w:val="27"/>
        </w:numPr>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In mijloacele de transport sunt strict interzise: fumatul, consumul de bauturi alcoolice, consumul de droguri si substante stupefiante. Ne rezervam dreptul de a debarca pasagerii in stare de ebrietate si pasagerii care afecteaza ordinea si siguranta celorlalti pasageri sau a conducatorilor auto, ori incalca prezentele conditii, fara rambursarea costurilor de transport</w:t>
      </w:r>
    </w:p>
    <w:p w14:paraId="5331510F" w14:textId="77777777" w:rsidR="008B42E3" w:rsidRDefault="008B42E3" w:rsidP="008B42E3">
      <w:pPr>
        <w:pStyle w:val="BodyText"/>
        <w:numPr>
          <w:ilvl w:val="0"/>
          <w:numId w:val="27"/>
        </w:numPr>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Pasagerii se obliga sa achite catre societatea de transport contravaloarea oricaror distrugeri aduse mijloacelor de transport.</w:t>
      </w:r>
    </w:p>
    <w:p w14:paraId="4877D7C4" w14:textId="77777777" w:rsidR="008B42E3" w:rsidRDefault="008B42E3" w:rsidP="008B42E3">
      <w:pPr>
        <w:pStyle w:val="BodyText"/>
        <w:numPr>
          <w:ilvl w:val="0"/>
          <w:numId w:val="27"/>
        </w:numPr>
        <w:rPr>
          <w:rFonts w:asciiTheme="minorHAnsi" w:hAnsiTheme="minorHAnsi" w:cstheme="minorHAnsi"/>
          <w:bCs/>
          <w:iCs/>
          <w:color w:val="444444"/>
          <w:sz w:val="18"/>
          <w:szCs w:val="18"/>
          <w:lang w:val="it-IT"/>
        </w:rPr>
      </w:pPr>
      <w:r w:rsidRPr="008B42E3">
        <w:rPr>
          <w:rFonts w:asciiTheme="minorHAnsi" w:hAnsiTheme="minorHAnsi" w:cstheme="minorHAnsi"/>
          <w:bCs/>
          <w:iCs/>
          <w:color w:val="444444"/>
          <w:sz w:val="18"/>
          <w:szCs w:val="18"/>
          <w:lang w:val="it-IT"/>
        </w:rPr>
        <w:t xml:space="preserve">Transportul animalelor se supune unui regim special. Turistii apartinatori au obligatia de a solicita aprobarea agentiei. </w:t>
      </w:r>
    </w:p>
    <w:p w14:paraId="19116467" w14:textId="77777777" w:rsidR="008B42E3" w:rsidRDefault="008B42E3" w:rsidP="008B42E3">
      <w:pPr>
        <w:pStyle w:val="BodyText"/>
        <w:numPr>
          <w:ilvl w:val="0"/>
          <w:numId w:val="27"/>
        </w:numPr>
        <w:rPr>
          <w:rFonts w:asciiTheme="minorHAnsi" w:hAnsiTheme="minorHAnsi" w:cstheme="minorHAnsi"/>
          <w:bCs/>
          <w:i/>
          <w:iCs/>
          <w:color w:val="444444"/>
          <w:sz w:val="18"/>
          <w:szCs w:val="18"/>
          <w:lang w:val="it-IT"/>
        </w:rPr>
      </w:pPr>
      <w:r w:rsidRPr="008B42E3">
        <w:rPr>
          <w:rFonts w:asciiTheme="minorHAnsi" w:hAnsiTheme="minorHAnsi" w:cstheme="minorHAnsi"/>
          <w:bCs/>
          <w:iCs/>
          <w:color w:val="444444"/>
          <w:sz w:val="18"/>
          <w:szCs w:val="18"/>
          <w:lang w:val="it-IT"/>
        </w:rPr>
        <w:t>Cazul fortuit si forta majora exonereaza societatea de transport de orice raspundere</w:t>
      </w:r>
      <w:r w:rsidRPr="008B42E3">
        <w:rPr>
          <w:rFonts w:asciiTheme="minorHAnsi" w:hAnsiTheme="minorHAnsi" w:cstheme="minorHAnsi"/>
          <w:bCs/>
          <w:i/>
          <w:iCs/>
          <w:color w:val="444444"/>
          <w:sz w:val="18"/>
          <w:szCs w:val="18"/>
          <w:lang w:val="it-IT"/>
        </w:rPr>
        <w:t>.</w:t>
      </w:r>
    </w:p>
    <w:p w14:paraId="27352319" w14:textId="1833DF7C" w:rsidR="008B42E3" w:rsidRPr="008B42E3" w:rsidRDefault="008B42E3" w:rsidP="008B42E3">
      <w:pPr>
        <w:pStyle w:val="BodyText"/>
        <w:numPr>
          <w:ilvl w:val="0"/>
          <w:numId w:val="27"/>
        </w:numPr>
        <w:rPr>
          <w:rFonts w:asciiTheme="minorHAnsi" w:hAnsiTheme="minorHAnsi" w:cstheme="minorHAnsi"/>
          <w:b/>
          <w:iCs/>
          <w:color w:val="0B87C7"/>
          <w:sz w:val="18"/>
          <w:szCs w:val="18"/>
          <w:lang w:val="it-IT"/>
        </w:rPr>
      </w:pPr>
      <w:r w:rsidRPr="008B42E3">
        <w:rPr>
          <w:rFonts w:asciiTheme="minorHAnsi" w:hAnsiTheme="minorHAnsi" w:cstheme="minorHAnsi"/>
          <w:bCs/>
          <w:iCs/>
          <w:color w:val="444444"/>
          <w:sz w:val="18"/>
          <w:szCs w:val="18"/>
          <w:lang w:val="it-IT"/>
        </w:rPr>
        <w:t>Bagaje admise pentru fiecare pasager ocupant de loc: la cala 1 piesa de bagaj de max. 23 kg/pasager; in autocar se accepta max. 1 rucsac (geanta mica de mana – piesele mai mari vor fi depozitate la cala). In cazul nerespectarii regulilor, personalul de la bord are dreptul de a debarca pasagerii.</w:t>
      </w:r>
    </w:p>
    <w:p w14:paraId="29044AEC" w14:textId="77777777" w:rsidR="008B42E3" w:rsidRDefault="008B42E3" w:rsidP="000E44CC">
      <w:pPr>
        <w:rPr>
          <w:rFonts w:asciiTheme="minorHAnsi" w:hAnsiTheme="minorHAnsi" w:cstheme="minorHAnsi"/>
          <w:b/>
          <w:color w:val="444444"/>
          <w:sz w:val="18"/>
          <w:szCs w:val="18"/>
        </w:rPr>
      </w:pPr>
      <w:bookmarkStart w:id="11" w:name="_MailOriginal"/>
    </w:p>
    <w:p w14:paraId="1FBE3EED" w14:textId="2DAA30A3" w:rsidR="00AB23A7" w:rsidRPr="00EB4426" w:rsidRDefault="0014747F" w:rsidP="000E44CC">
      <w:pPr>
        <w:jc w:val="center"/>
        <w:rPr>
          <w:rFonts w:asciiTheme="minorHAnsi" w:hAnsiTheme="minorHAnsi" w:cstheme="minorHAnsi"/>
          <w:b/>
          <w:color w:val="444444"/>
          <w:sz w:val="18"/>
          <w:szCs w:val="18"/>
        </w:rPr>
      </w:pPr>
      <w:r w:rsidRPr="00EB4426">
        <w:rPr>
          <w:rFonts w:asciiTheme="minorHAnsi" w:hAnsiTheme="minorHAnsi" w:cstheme="minorHAnsi"/>
          <w:b/>
          <w:color w:val="444444"/>
          <w:sz w:val="18"/>
          <w:szCs w:val="18"/>
        </w:rPr>
        <w:t>TRANSFERURI CONTRA COST DIN TARA</w:t>
      </w:r>
      <w:bookmarkEnd w:id="11"/>
    </w:p>
    <w:tbl>
      <w:tblPr>
        <w:tblW w:w="5387"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40"/>
        <w:gridCol w:w="2530"/>
        <w:gridCol w:w="903"/>
        <w:gridCol w:w="905"/>
        <w:gridCol w:w="1165"/>
        <w:gridCol w:w="2260"/>
        <w:gridCol w:w="901"/>
        <w:gridCol w:w="899"/>
      </w:tblGrid>
      <w:tr w:rsidR="00A82C49" w:rsidRPr="00616475" w14:paraId="019F379F" w14:textId="77777777" w:rsidTr="00A65156">
        <w:trPr>
          <w:trHeight w:val="333"/>
        </w:trPr>
        <w:tc>
          <w:tcPr>
            <w:tcW w:w="57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1C62A22" w14:textId="77777777" w:rsidR="00A82C49" w:rsidRPr="00A504F9" w:rsidRDefault="00A82C49" w:rsidP="00A82C49">
            <w:pPr>
              <w:jc w:val="center"/>
              <w:rPr>
                <w:rFonts w:ascii="Calibri" w:hAnsi="Calibri" w:cs="Calibri"/>
                <w:b/>
                <w:color w:val="FFFFFF"/>
                <w:sz w:val="16"/>
                <w:szCs w:val="16"/>
                <w:lang w:val="fr-FR"/>
              </w:rPr>
            </w:pPr>
            <w:r w:rsidRPr="00A504F9">
              <w:rPr>
                <w:rFonts w:ascii="Calibri" w:eastAsia="Calibri" w:hAnsi="Calibri" w:cs="Calibri"/>
                <w:b/>
                <w:color w:val="FFFFFF"/>
                <w:sz w:val="16"/>
                <w:szCs w:val="16"/>
                <w:lang w:val="fr-FR"/>
              </w:rPr>
              <w:t>Orasul</w:t>
            </w:r>
          </w:p>
        </w:tc>
        <w:tc>
          <w:tcPr>
            <w:tcW w:w="1171"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A4B3265" w14:textId="77777777" w:rsidR="00A82C49" w:rsidRPr="00A504F9" w:rsidRDefault="00A82C49" w:rsidP="00A82C49">
            <w:pPr>
              <w:jc w:val="center"/>
              <w:rPr>
                <w:rFonts w:ascii="Calibri" w:hAnsi="Calibri" w:cs="Calibri"/>
                <w:b/>
                <w:color w:val="FFFFFF"/>
                <w:sz w:val="16"/>
                <w:szCs w:val="16"/>
                <w:lang w:val="fr-FR"/>
              </w:rPr>
            </w:pPr>
            <w:r w:rsidRPr="00A504F9">
              <w:rPr>
                <w:rFonts w:ascii="Calibri" w:eastAsia="Calibri" w:hAnsi="Calibri" w:cs="Calibri"/>
                <w:b/>
                <w:color w:val="FFFFFF"/>
                <w:sz w:val="16"/>
                <w:szCs w:val="16"/>
                <w:lang w:val="fr-FR"/>
              </w:rPr>
              <w:t>Locul de imbarcare</w:t>
            </w:r>
          </w:p>
        </w:tc>
        <w:tc>
          <w:tcPr>
            <w:tcW w:w="41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0BB28A9" w14:textId="77777777" w:rsidR="00CB616A" w:rsidRDefault="00A82C49" w:rsidP="00CB616A">
            <w:pPr>
              <w:spacing w:before="40" w:after="40"/>
              <w:jc w:val="center"/>
              <w:rPr>
                <w:rFonts w:ascii="Calibri" w:eastAsia="Calibri" w:hAnsi="Calibri" w:cs="Calibri"/>
                <w:b/>
                <w:color w:val="FFFFFF"/>
                <w:sz w:val="16"/>
                <w:szCs w:val="16"/>
                <w:lang w:val="fr-FR"/>
              </w:rPr>
            </w:pPr>
            <w:r>
              <w:rPr>
                <w:rFonts w:ascii="Calibri" w:eastAsia="Calibri" w:hAnsi="Calibri" w:cs="Calibri"/>
                <w:b/>
                <w:color w:val="FFFFFF"/>
                <w:sz w:val="16"/>
                <w:szCs w:val="16"/>
                <w:lang w:val="fr-FR"/>
              </w:rPr>
              <w:t>Pret</w:t>
            </w:r>
            <w:r w:rsidRPr="00306E7F">
              <w:rPr>
                <w:rFonts w:ascii="Calibri" w:eastAsia="Calibri" w:hAnsi="Calibri" w:cs="Calibri"/>
                <w:b/>
                <w:color w:val="FFFFFF"/>
                <w:sz w:val="16"/>
                <w:szCs w:val="16"/>
                <w:lang w:val="fr-FR"/>
              </w:rPr>
              <w:t>/pers</w:t>
            </w:r>
            <w:r w:rsidR="00CB616A">
              <w:rPr>
                <w:rFonts w:ascii="Calibri" w:eastAsia="Calibri" w:hAnsi="Calibri" w:cs="Calibri"/>
                <w:b/>
                <w:color w:val="FFFFFF"/>
                <w:sz w:val="16"/>
                <w:szCs w:val="16"/>
                <w:lang w:val="fr-FR"/>
              </w:rPr>
              <w:t>/</w:t>
            </w:r>
          </w:p>
          <w:p w14:paraId="71D91093" w14:textId="5EA811AE" w:rsidR="00CB616A" w:rsidRPr="00306E7F" w:rsidRDefault="00CB616A" w:rsidP="00CB616A">
            <w:pPr>
              <w:spacing w:before="40" w:after="40"/>
              <w:jc w:val="center"/>
              <w:rPr>
                <w:rFonts w:ascii="Calibri" w:hAnsi="Calibri" w:cs="Calibri"/>
                <w:b/>
                <w:color w:val="FFFFFF"/>
                <w:sz w:val="16"/>
                <w:szCs w:val="16"/>
                <w:lang w:val="fr-FR"/>
              </w:rPr>
            </w:pPr>
            <w:proofErr w:type="gramStart"/>
            <w:r>
              <w:rPr>
                <w:rFonts w:ascii="Calibri" w:eastAsia="Calibri" w:hAnsi="Calibri" w:cs="Calibri"/>
                <w:b/>
                <w:color w:val="FFFFFF"/>
                <w:sz w:val="16"/>
                <w:szCs w:val="16"/>
                <w:lang w:val="fr-FR"/>
              </w:rPr>
              <w:t>tur</w:t>
            </w:r>
            <w:proofErr w:type="gramEnd"/>
            <w:r>
              <w:rPr>
                <w:rFonts w:ascii="Calibri" w:eastAsia="Calibri" w:hAnsi="Calibri" w:cs="Calibri"/>
                <w:b/>
                <w:color w:val="FFFFFF"/>
                <w:sz w:val="16"/>
                <w:szCs w:val="16"/>
                <w:lang w:val="fr-FR"/>
              </w:rPr>
              <w:t>-retur</w:t>
            </w:r>
          </w:p>
          <w:p w14:paraId="2F5DC6F9" w14:textId="01DD3135" w:rsidR="00A82C49" w:rsidRPr="00306E7F" w:rsidRDefault="00A82C49" w:rsidP="00A82C49">
            <w:pPr>
              <w:jc w:val="center"/>
              <w:rPr>
                <w:rFonts w:ascii="Calibri" w:hAnsi="Calibri" w:cs="Calibri"/>
                <w:b/>
                <w:color w:val="FFFFFF"/>
                <w:sz w:val="16"/>
                <w:szCs w:val="16"/>
                <w:lang w:val="fr-FR"/>
              </w:rPr>
            </w:pPr>
          </w:p>
        </w:tc>
        <w:tc>
          <w:tcPr>
            <w:tcW w:w="419" w:type="pct"/>
            <w:tcBorders>
              <w:top w:val="single" w:sz="4" w:space="0" w:color="auto"/>
              <w:left w:val="single" w:sz="4" w:space="0" w:color="auto"/>
              <w:bottom w:val="single" w:sz="4" w:space="0" w:color="auto"/>
              <w:right w:val="triple" w:sz="4" w:space="0" w:color="auto"/>
            </w:tcBorders>
            <w:shd w:val="clear" w:color="auto" w:fill="0B87C3"/>
            <w:vAlign w:val="center"/>
          </w:tcPr>
          <w:p w14:paraId="3BA703C4" w14:textId="77777777" w:rsidR="00A82C49" w:rsidRPr="00306E7F" w:rsidRDefault="00A82C49" w:rsidP="00A82C49">
            <w:pPr>
              <w:spacing w:before="40" w:after="40"/>
              <w:jc w:val="center"/>
              <w:rPr>
                <w:rFonts w:ascii="Calibri" w:eastAsia="Calibri" w:hAnsi="Calibri" w:cs="Calibri"/>
                <w:b/>
                <w:color w:val="FFFFFF"/>
                <w:sz w:val="16"/>
                <w:szCs w:val="16"/>
              </w:rPr>
            </w:pPr>
            <w:r>
              <w:rPr>
                <w:rFonts w:ascii="Calibri" w:eastAsia="Calibri" w:hAnsi="Calibri" w:cs="Calibri"/>
                <w:b/>
                <w:color w:val="FFFFFF"/>
                <w:sz w:val="16"/>
                <w:szCs w:val="16"/>
                <w:lang w:val="fr-FR"/>
              </w:rPr>
              <w:t>Pret</w:t>
            </w:r>
            <w:r w:rsidRPr="00306E7F">
              <w:rPr>
                <w:rFonts w:ascii="Calibri" w:eastAsia="Calibri" w:hAnsi="Calibri" w:cs="Calibri"/>
                <w:b/>
                <w:color w:val="FFFFFF"/>
                <w:sz w:val="16"/>
                <w:szCs w:val="16"/>
                <w:lang w:val="fr-FR"/>
              </w:rPr>
              <w:t xml:space="preserve">/ </w:t>
            </w:r>
            <w:r>
              <w:rPr>
                <w:rFonts w:ascii="Calibri" w:eastAsia="Calibri" w:hAnsi="Calibri" w:cs="Calibri"/>
                <w:b/>
                <w:color w:val="FFFFFF"/>
                <w:sz w:val="16"/>
                <w:szCs w:val="16"/>
                <w:lang w:val="fr-FR"/>
              </w:rPr>
              <w:t>pers./</w:t>
            </w:r>
            <w:r w:rsidRPr="00306E7F">
              <w:rPr>
                <w:rFonts w:ascii="Calibri" w:eastAsia="Calibri" w:hAnsi="Calibri" w:cs="Calibri"/>
                <w:b/>
                <w:color w:val="FFFFFF"/>
                <w:sz w:val="16"/>
                <w:szCs w:val="16"/>
                <w:lang w:val="fr-FR"/>
              </w:rPr>
              <w:t>sens</w:t>
            </w:r>
          </w:p>
          <w:p w14:paraId="114850B8" w14:textId="77777777" w:rsidR="00A82C49" w:rsidRPr="00306E7F" w:rsidRDefault="00A82C49" w:rsidP="00A82C49">
            <w:pPr>
              <w:jc w:val="center"/>
              <w:rPr>
                <w:rFonts w:ascii="Calibri" w:hAnsi="Calibri" w:cs="Calibri"/>
                <w:b/>
                <w:color w:val="FFFFFF"/>
                <w:sz w:val="16"/>
                <w:szCs w:val="16"/>
                <w:lang w:val="fr-FR"/>
              </w:rPr>
            </w:pPr>
            <w:r w:rsidRPr="00306E7F">
              <w:rPr>
                <w:rFonts w:ascii="Calibri" w:eastAsia="Calibri" w:hAnsi="Calibri" w:cs="Calibri"/>
                <w:b/>
                <w:color w:val="FFFFFF"/>
                <w:sz w:val="16"/>
                <w:szCs w:val="16"/>
                <w:lang w:val="fr-FR"/>
              </w:rPr>
              <w:t>Premium*</w:t>
            </w:r>
            <w:r>
              <w:rPr>
                <w:rFonts w:ascii="Calibri" w:eastAsia="Calibri" w:hAnsi="Calibri" w:cs="Calibri"/>
                <w:b/>
                <w:color w:val="FFFFFF"/>
                <w:sz w:val="16"/>
                <w:szCs w:val="16"/>
                <w:lang w:val="fr-FR"/>
              </w:rPr>
              <w:t>*</w:t>
            </w:r>
          </w:p>
        </w:tc>
        <w:tc>
          <w:tcPr>
            <w:tcW w:w="539"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1E4D6682" w14:textId="77777777" w:rsidR="00A82C49" w:rsidRPr="00306E7F" w:rsidRDefault="00A82C49" w:rsidP="00A82C49">
            <w:pPr>
              <w:jc w:val="center"/>
              <w:rPr>
                <w:rFonts w:ascii="Calibri" w:hAnsi="Calibri" w:cs="Calibri"/>
                <w:b/>
                <w:color w:val="FFFFFF"/>
                <w:sz w:val="16"/>
                <w:szCs w:val="16"/>
                <w:lang w:val="fr-FR"/>
              </w:rPr>
            </w:pPr>
            <w:r w:rsidRPr="00306E7F">
              <w:rPr>
                <w:rFonts w:ascii="Calibri" w:eastAsia="Calibri" w:hAnsi="Calibri" w:cs="Calibri"/>
                <w:b/>
                <w:color w:val="FFFFFF"/>
                <w:sz w:val="16"/>
                <w:szCs w:val="16"/>
                <w:lang w:val="fr-FR"/>
              </w:rPr>
              <w:t>Orasul</w:t>
            </w:r>
          </w:p>
        </w:tc>
        <w:tc>
          <w:tcPr>
            <w:tcW w:w="1046"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A623D87" w14:textId="77777777" w:rsidR="00A82C49" w:rsidRPr="00306E7F" w:rsidRDefault="00A82C49" w:rsidP="00A82C49">
            <w:pPr>
              <w:jc w:val="center"/>
              <w:rPr>
                <w:rFonts w:ascii="Calibri" w:eastAsia="Calibri" w:hAnsi="Calibri" w:cs="Calibri"/>
                <w:b/>
                <w:color w:val="FFFFFF"/>
                <w:sz w:val="16"/>
                <w:szCs w:val="16"/>
                <w:lang w:val="fr-FR"/>
              </w:rPr>
            </w:pPr>
            <w:r w:rsidRPr="00306E7F">
              <w:rPr>
                <w:rFonts w:ascii="Calibri" w:eastAsia="Calibri" w:hAnsi="Calibri" w:cs="Calibri"/>
                <w:b/>
                <w:color w:val="FFFFFF"/>
                <w:sz w:val="16"/>
                <w:szCs w:val="16"/>
                <w:lang w:val="fr-FR"/>
              </w:rPr>
              <w:t>Locul de imbarcare</w:t>
            </w:r>
          </w:p>
        </w:tc>
        <w:tc>
          <w:tcPr>
            <w:tcW w:w="41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632C6A7" w14:textId="77777777" w:rsidR="00CB616A" w:rsidRPr="00CB616A" w:rsidRDefault="00CB616A" w:rsidP="00CB616A">
            <w:pPr>
              <w:spacing w:before="40" w:after="40"/>
              <w:jc w:val="center"/>
              <w:rPr>
                <w:rFonts w:ascii="Calibri" w:eastAsia="Calibri" w:hAnsi="Calibri" w:cs="Calibri"/>
                <w:b/>
                <w:color w:val="FFFFFF"/>
                <w:sz w:val="16"/>
                <w:szCs w:val="16"/>
                <w:lang w:val="fr-FR"/>
              </w:rPr>
            </w:pPr>
            <w:r w:rsidRPr="00CB616A">
              <w:rPr>
                <w:rFonts w:ascii="Calibri" w:eastAsia="Calibri" w:hAnsi="Calibri" w:cs="Calibri"/>
                <w:b/>
                <w:color w:val="FFFFFF"/>
                <w:sz w:val="16"/>
                <w:szCs w:val="16"/>
                <w:lang w:val="fr-FR"/>
              </w:rPr>
              <w:t>Pret/pers/</w:t>
            </w:r>
          </w:p>
          <w:p w14:paraId="1F19A700" w14:textId="148DE649" w:rsidR="00A82C49" w:rsidRPr="00306E7F" w:rsidRDefault="00CB616A" w:rsidP="00CB616A">
            <w:pPr>
              <w:spacing w:before="40" w:after="40"/>
              <w:jc w:val="center"/>
              <w:rPr>
                <w:rFonts w:ascii="Calibri" w:eastAsia="Calibri" w:hAnsi="Calibri" w:cs="Calibri"/>
                <w:b/>
                <w:color w:val="FFFFFF"/>
                <w:sz w:val="16"/>
                <w:szCs w:val="16"/>
                <w:lang w:val="fr-FR"/>
              </w:rPr>
            </w:pPr>
            <w:proofErr w:type="gramStart"/>
            <w:r w:rsidRPr="00CB616A">
              <w:rPr>
                <w:rFonts w:ascii="Calibri" w:eastAsia="Calibri" w:hAnsi="Calibri" w:cs="Calibri"/>
                <w:b/>
                <w:color w:val="FFFFFF"/>
                <w:sz w:val="16"/>
                <w:szCs w:val="16"/>
                <w:lang w:val="fr-FR"/>
              </w:rPr>
              <w:t>tur</w:t>
            </w:r>
            <w:proofErr w:type="gramEnd"/>
            <w:r w:rsidRPr="00CB616A">
              <w:rPr>
                <w:rFonts w:ascii="Calibri" w:eastAsia="Calibri" w:hAnsi="Calibri" w:cs="Calibri"/>
                <w:b/>
                <w:color w:val="FFFFFF"/>
                <w:sz w:val="16"/>
                <w:szCs w:val="16"/>
                <w:lang w:val="fr-FR"/>
              </w:rPr>
              <w:t>-retur</w:t>
            </w:r>
          </w:p>
        </w:tc>
        <w:tc>
          <w:tcPr>
            <w:tcW w:w="416" w:type="pct"/>
            <w:tcBorders>
              <w:top w:val="single" w:sz="4" w:space="0" w:color="auto"/>
              <w:left w:val="single" w:sz="4" w:space="0" w:color="auto"/>
              <w:bottom w:val="single" w:sz="4" w:space="0" w:color="auto"/>
              <w:right w:val="single" w:sz="4" w:space="0" w:color="auto"/>
            </w:tcBorders>
            <w:shd w:val="clear" w:color="auto" w:fill="0B87C3"/>
            <w:vAlign w:val="center"/>
          </w:tcPr>
          <w:p w14:paraId="36287D59" w14:textId="77777777" w:rsidR="00A82C49" w:rsidRPr="00306E7F" w:rsidRDefault="00A82C49" w:rsidP="00A82C49">
            <w:pPr>
              <w:spacing w:before="40" w:after="40"/>
              <w:jc w:val="center"/>
              <w:rPr>
                <w:rFonts w:ascii="Calibri" w:eastAsia="Calibri" w:hAnsi="Calibri" w:cs="Calibri"/>
                <w:b/>
                <w:color w:val="FFFFFF"/>
                <w:sz w:val="16"/>
                <w:szCs w:val="16"/>
              </w:rPr>
            </w:pPr>
            <w:r>
              <w:rPr>
                <w:rFonts w:ascii="Calibri" w:eastAsia="Calibri" w:hAnsi="Calibri" w:cs="Calibri"/>
                <w:b/>
                <w:color w:val="FFFFFF"/>
                <w:sz w:val="16"/>
                <w:szCs w:val="16"/>
                <w:lang w:val="fr-FR"/>
              </w:rPr>
              <w:t>Pret</w:t>
            </w:r>
            <w:r w:rsidRPr="00306E7F">
              <w:rPr>
                <w:rFonts w:ascii="Calibri" w:eastAsia="Calibri" w:hAnsi="Calibri" w:cs="Calibri"/>
                <w:b/>
                <w:color w:val="FFFFFF"/>
                <w:sz w:val="16"/>
                <w:szCs w:val="16"/>
                <w:lang w:val="fr-FR"/>
              </w:rPr>
              <w:t xml:space="preserve">/ </w:t>
            </w:r>
            <w:r>
              <w:rPr>
                <w:rFonts w:ascii="Calibri" w:eastAsia="Calibri" w:hAnsi="Calibri" w:cs="Calibri"/>
                <w:b/>
                <w:color w:val="FFFFFF"/>
                <w:sz w:val="16"/>
                <w:szCs w:val="16"/>
                <w:lang w:val="fr-FR"/>
              </w:rPr>
              <w:t>pers./</w:t>
            </w:r>
            <w:r w:rsidRPr="00306E7F">
              <w:rPr>
                <w:rFonts w:ascii="Calibri" w:eastAsia="Calibri" w:hAnsi="Calibri" w:cs="Calibri"/>
                <w:b/>
                <w:color w:val="FFFFFF"/>
                <w:sz w:val="16"/>
                <w:szCs w:val="16"/>
                <w:lang w:val="fr-FR"/>
              </w:rPr>
              <w:t>sens</w:t>
            </w:r>
          </w:p>
          <w:p w14:paraId="4A5D8AB6" w14:textId="77777777" w:rsidR="00A82C49" w:rsidRPr="00306E7F" w:rsidRDefault="00A82C49" w:rsidP="00A82C49">
            <w:pPr>
              <w:jc w:val="center"/>
              <w:rPr>
                <w:rFonts w:ascii="Calibri" w:hAnsi="Calibri" w:cs="Calibri"/>
                <w:b/>
                <w:color w:val="FFFFFF"/>
                <w:sz w:val="16"/>
                <w:szCs w:val="16"/>
                <w:lang w:val="fr-FR"/>
              </w:rPr>
            </w:pPr>
            <w:r w:rsidRPr="00306E7F">
              <w:rPr>
                <w:rFonts w:ascii="Calibri" w:eastAsia="Calibri" w:hAnsi="Calibri" w:cs="Calibri"/>
                <w:b/>
                <w:color w:val="FFFFFF"/>
                <w:sz w:val="16"/>
                <w:szCs w:val="16"/>
                <w:lang w:val="fr-FR"/>
              </w:rPr>
              <w:t>Premium*</w:t>
            </w:r>
            <w:r>
              <w:rPr>
                <w:rFonts w:ascii="Calibri" w:eastAsia="Calibri" w:hAnsi="Calibri" w:cs="Calibri"/>
                <w:b/>
                <w:color w:val="FFFFFF"/>
                <w:sz w:val="16"/>
                <w:szCs w:val="16"/>
                <w:lang w:val="fr-FR"/>
              </w:rPr>
              <w:t>*</w:t>
            </w:r>
          </w:p>
        </w:tc>
      </w:tr>
      <w:tr w:rsidR="00A82C49" w:rsidRPr="00A101C9" w14:paraId="1D3C9F55"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54257786"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ROMAN</w:t>
            </w:r>
          </w:p>
        </w:tc>
        <w:tc>
          <w:tcPr>
            <w:tcW w:w="1171" w:type="pct"/>
            <w:tcBorders>
              <w:top w:val="single" w:sz="4" w:space="0" w:color="auto"/>
              <w:left w:val="single" w:sz="4" w:space="0" w:color="auto"/>
              <w:bottom w:val="single" w:sz="4" w:space="0" w:color="auto"/>
              <w:right w:val="single" w:sz="4" w:space="0" w:color="auto"/>
            </w:tcBorders>
            <w:vAlign w:val="center"/>
          </w:tcPr>
          <w:p w14:paraId="3C672254"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Hotel Roman</w:t>
            </w:r>
          </w:p>
        </w:tc>
        <w:tc>
          <w:tcPr>
            <w:tcW w:w="418" w:type="pct"/>
            <w:tcBorders>
              <w:top w:val="single" w:sz="4" w:space="0" w:color="auto"/>
              <w:left w:val="single" w:sz="4" w:space="0" w:color="auto"/>
              <w:bottom w:val="single" w:sz="4" w:space="0" w:color="auto"/>
              <w:right w:val="single" w:sz="4" w:space="0" w:color="auto"/>
            </w:tcBorders>
            <w:vAlign w:val="center"/>
          </w:tcPr>
          <w:p w14:paraId="5B9CBCDE" w14:textId="6B7A4527" w:rsidR="00A82C49" w:rsidRPr="00A101C9" w:rsidRDefault="00CB616A"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65</w:t>
            </w:r>
            <w:r w:rsidR="00A82C49"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27066E03"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220 €</w:t>
            </w:r>
          </w:p>
        </w:tc>
        <w:tc>
          <w:tcPr>
            <w:tcW w:w="539" w:type="pct"/>
            <w:tcBorders>
              <w:top w:val="single" w:sz="4" w:space="0" w:color="auto"/>
              <w:left w:val="triple" w:sz="4" w:space="0" w:color="auto"/>
              <w:bottom w:val="single" w:sz="4" w:space="0" w:color="auto"/>
              <w:right w:val="single" w:sz="4" w:space="0" w:color="auto"/>
            </w:tcBorders>
            <w:vAlign w:val="center"/>
          </w:tcPr>
          <w:p w14:paraId="3CB72901"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BRASOV</w:t>
            </w:r>
          </w:p>
        </w:tc>
        <w:tc>
          <w:tcPr>
            <w:tcW w:w="1046" w:type="pct"/>
            <w:tcBorders>
              <w:top w:val="single" w:sz="4" w:space="0" w:color="auto"/>
              <w:left w:val="single" w:sz="4" w:space="0" w:color="auto"/>
              <w:bottom w:val="single" w:sz="4" w:space="0" w:color="auto"/>
              <w:right w:val="single" w:sz="4" w:space="0" w:color="auto"/>
            </w:tcBorders>
            <w:vAlign w:val="center"/>
          </w:tcPr>
          <w:p w14:paraId="59ACE2E1"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Benzinaria Mol - Calea Bucuresti</w:t>
            </w:r>
          </w:p>
        </w:tc>
        <w:tc>
          <w:tcPr>
            <w:tcW w:w="417" w:type="pct"/>
            <w:tcBorders>
              <w:top w:val="single" w:sz="4" w:space="0" w:color="auto"/>
              <w:left w:val="single" w:sz="4" w:space="0" w:color="auto"/>
              <w:bottom w:val="single" w:sz="4" w:space="0" w:color="auto"/>
              <w:right w:val="single" w:sz="4" w:space="0" w:color="auto"/>
            </w:tcBorders>
            <w:vAlign w:val="center"/>
          </w:tcPr>
          <w:p w14:paraId="5888B192" w14:textId="06C3A153" w:rsidR="00A82C49" w:rsidRPr="00A101C9" w:rsidRDefault="000E44CC"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55</w:t>
            </w:r>
            <w:r w:rsidR="00A82C49"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0F111418"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120 €</w:t>
            </w:r>
          </w:p>
        </w:tc>
      </w:tr>
      <w:tr w:rsidR="00A82C49" w:rsidRPr="00A101C9" w14:paraId="2F63C520"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39B945B6"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PIATRA NEAMT</w:t>
            </w:r>
          </w:p>
        </w:tc>
        <w:tc>
          <w:tcPr>
            <w:tcW w:w="1171" w:type="pct"/>
            <w:tcBorders>
              <w:top w:val="single" w:sz="4" w:space="0" w:color="auto"/>
              <w:left w:val="single" w:sz="4" w:space="0" w:color="auto"/>
              <w:bottom w:val="single" w:sz="4" w:space="0" w:color="auto"/>
              <w:right w:val="single" w:sz="4" w:space="0" w:color="auto"/>
            </w:tcBorders>
            <w:vAlign w:val="center"/>
          </w:tcPr>
          <w:p w14:paraId="13B43C0C"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Lidl 1 Mai</w:t>
            </w:r>
          </w:p>
        </w:tc>
        <w:tc>
          <w:tcPr>
            <w:tcW w:w="418" w:type="pct"/>
            <w:tcBorders>
              <w:top w:val="single" w:sz="4" w:space="0" w:color="auto"/>
              <w:left w:val="single" w:sz="4" w:space="0" w:color="auto"/>
              <w:bottom w:val="single" w:sz="4" w:space="0" w:color="auto"/>
              <w:right w:val="single" w:sz="4" w:space="0" w:color="auto"/>
            </w:tcBorders>
            <w:vAlign w:val="center"/>
          </w:tcPr>
          <w:p w14:paraId="0470658A" w14:textId="58F21563" w:rsidR="00A82C49" w:rsidRPr="00A101C9" w:rsidRDefault="00CB616A"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65</w:t>
            </w:r>
            <w:r w:rsidR="00A82C49"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66F4160E"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230 €</w:t>
            </w:r>
          </w:p>
        </w:tc>
        <w:tc>
          <w:tcPr>
            <w:tcW w:w="539" w:type="pct"/>
            <w:tcBorders>
              <w:top w:val="single" w:sz="4" w:space="0" w:color="auto"/>
              <w:left w:val="triple" w:sz="4" w:space="0" w:color="auto"/>
              <w:bottom w:val="single" w:sz="4" w:space="0" w:color="auto"/>
              <w:right w:val="single" w:sz="4" w:space="0" w:color="auto"/>
            </w:tcBorders>
            <w:vAlign w:val="center"/>
          </w:tcPr>
          <w:p w14:paraId="3CFEF665"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SINAIA</w:t>
            </w:r>
          </w:p>
        </w:tc>
        <w:tc>
          <w:tcPr>
            <w:tcW w:w="1046" w:type="pct"/>
            <w:tcBorders>
              <w:top w:val="single" w:sz="4" w:space="0" w:color="auto"/>
              <w:left w:val="single" w:sz="4" w:space="0" w:color="auto"/>
              <w:bottom w:val="single" w:sz="4" w:space="0" w:color="auto"/>
              <w:right w:val="single" w:sz="4" w:space="0" w:color="auto"/>
            </w:tcBorders>
            <w:vAlign w:val="center"/>
          </w:tcPr>
          <w:p w14:paraId="1C3F5C55" w14:textId="77777777" w:rsidR="00A82C49" w:rsidRPr="00A101C9" w:rsidRDefault="00A82C49" w:rsidP="00A82C49">
            <w:pPr>
              <w:jc w:val="center"/>
              <w:rPr>
                <w:rFonts w:ascii="Calibri" w:hAnsi="Calibri" w:cs="Calibri"/>
                <w:b/>
                <w:bCs/>
                <w:color w:val="444444"/>
                <w:sz w:val="16"/>
                <w:szCs w:val="16"/>
              </w:rPr>
            </w:pPr>
            <w:r w:rsidRPr="00A101C9">
              <w:rPr>
                <w:rFonts w:ascii="Calibri" w:eastAsia="Calibri" w:hAnsi="Calibri" w:cs="Calibri"/>
                <w:b/>
                <w:bCs/>
                <w:color w:val="444444"/>
                <w:sz w:val="16"/>
                <w:szCs w:val="16"/>
                <w:lang w:val="fr-FR"/>
              </w:rPr>
              <w:t>Gara</w:t>
            </w:r>
          </w:p>
        </w:tc>
        <w:tc>
          <w:tcPr>
            <w:tcW w:w="417" w:type="pct"/>
            <w:tcBorders>
              <w:top w:val="single" w:sz="4" w:space="0" w:color="auto"/>
              <w:left w:val="single" w:sz="4" w:space="0" w:color="auto"/>
              <w:bottom w:val="single" w:sz="4" w:space="0" w:color="auto"/>
              <w:right w:val="single" w:sz="4" w:space="0" w:color="auto"/>
            </w:tcBorders>
            <w:vAlign w:val="center"/>
          </w:tcPr>
          <w:p w14:paraId="45C5E1F9" w14:textId="4430471D" w:rsidR="00A82C49" w:rsidRPr="00A101C9" w:rsidRDefault="000E44CC"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50</w:t>
            </w:r>
            <w:r w:rsidR="00A82C49"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537AF708"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100 €</w:t>
            </w:r>
          </w:p>
        </w:tc>
      </w:tr>
      <w:tr w:rsidR="00A82C49" w:rsidRPr="00A101C9" w14:paraId="14D8504D"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218E2096"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BACAU</w:t>
            </w:r>
          </w:p>
        </w:tc>
        <w:tc>
          <w:tcPr>
            <w:tcW w:w="1171" w:type="pct"/>
            <w:tcBorders>
              <w:top w:val="single" w:sz="4" w:space="0" w:color="auto"/>
              <w:left w:val="single" w:sz="4" w:space="0" w:color="auto"/>
              <w:bottom w:val="single" w:sz="4" w:space="0" w:color="auto"/>
              <w:right w:val="single" w:sz="4" w:space="0" w:color="auto"/>
            </w:tcBorders>
            <w:vAlign w:val="center"/>
          </w:tcPr>
          <w:p w14:paraId="6484EAAA"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Parcarea Stadionului Municipal</w:t>
            </w:r>
          </w:p>
        </w:tc>
        <w:tc>
          <w:tcPr>
            <w:tcW w:w="418" w:type="pct"/>
            <w:tcBorders>
              <w:top w:val="single" w:sz="4" w:space="0" w:color="auto"/>
              <w:left w:val="single" w:sz="4" w:space="0" w:color="auto"/>
              <w:bottom w:val="single" w:sz="4" w:space="0" w:color="auto"/>
              <w:right w:val="single" w:sz="4" w:space="0" w:color="auto"/>
            </w:tcBorders>
            <w:vAlign w:val="center"/>
          </w:tcPr>
          <w:p w14:paraId="5A2B633C" w14:textId="182E75E9" w:rsidR="00A82C49" w:rsidRPr="00A101C9" w:rsidRDefault="00CB616A"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60</w:t>
            </w:r>
            <w:r w:rsidR="00A82C49"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4D8AC8B7"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190 €</w:t>
            </w:r>
          </w:p>
        </w:tc>
        <w:tc>
          <w:tcPr>
            <w:tcW w:w="539" w:type="pct"/>
            <w:tcBorders>
              <w:top w:val="single" w:sz="4" w:space="0" w:color="auto"/>
              <w:left w:val="triple" w:sz="4" w:space="0" w:color="auto"/>
              <w:bottom w:val="single" w:sz="4" w:space="0" w:color="auto"/>
              <w:right w:val="single" w:sz="4" w:space="0" w:color="auto"/>
            </w:tcBorders>
            <w:vAlign w:val="center"/>
          </w:tcPr>
          <w:p w14:paraId="6042FF1A"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CAMPINA</w:t>
            </w:r>
          </w:p>
        </w:tc>
        <w:tc>
          <w:tcPr>
            <w:tcW w:w="1046" w:type="pct"/>
            <w:tcBorders>
              <w:top w:val="single" w:sz="4" w:space="0" w:color="auto"/>
              <w:left w:val="single" w:sz="4" w:space="0" w:color="auto"/>
              <w:bottom w:val="single" w:sz="4" w:space="0" w:color="auto"/>
              <w:right w:val="single" w:sz="4" w:space="0" w:color="auto"/>
            </w:tcBorders>
            <w:vAlign w:val="center"/>
          </w:tcPr>
          <w:p w14:paraId="0541747F" w14:textId="77777777" w:rsidR="00A82C49" w:rsidRPr="00A101C9" w:rsidRDefault="00A82C49" w:rsidP="00A82C49">
            <w:pPr>
              <w:jc w:val="center"/>
              <w:rPr>
                <w:rFonts w:ascii="Calibri" w:hAnsi="Calibri" w:cs="Calibri"/>
                <w:b/>
                <w:bCs/>
                <w:color w:val="444444"/>
                <w:sz w:val="16"/>
                <w:szCs w:val="16"/>
              </w:rPr>
            </w:pPr>
            <w:r w:rsidRPr="00A101C9">
              <w:rPr>
                <w:rFonts w:ascii="Calibri" w:eastAsia="Calibri" w:hAnsi="Calibri" w:cs="Calibri"/>
                <w:b/>
                <w:bCs/>
                <w:color w:val="444444"/>
                <w:sz w:val="16"/>
                <w:szCs w:val="16"/>
                <w:lang w:val="fr-FR"/>
              </w:rPr>
              <w:t>Benzinaria OMV – Nicolae Balcescu 60</w:t>
            </w:r>
          </w:p>
        </w:tc>
        <w:tc>
          <w:tcPr>
            <w:tcW w:w="417" w:type="pct"/>
            <w:tcBorders>
              <w:top w:val="single" w:sz="4" w:space="0" w:color="auto"/>
              <w:left w:val="single" w:sz="4" w:space="0" w:color="auto"/>
              <w:bottom w:val="single" w:sz="4" w:space="0" w:color="auto"/>
              <w:right w:val="single" w:sz="4" w:space="0" w:color="auto"/>
            </w:tcBorders>
            <w:vAlign w:val="center"/>
          </w:tcPr>
          <w:p w14:paraId="3B1EDCC4" w14:textId="7AD1A99B" w:rsidR="00A82C49" w:rsidRPr="00A101C9" w:rsidRDefault="000E44CC"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45</w:t>
            </w:r>
            <w:r w:rsidR="00A82C49"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2A08209F"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80 €</w:t>
            </w:r>
          </w:p>
        </w:tc>
      </w:tr>
      <w:tr w:rsidR="00A82C49" w:rsidRPr="00A101C9" w14:paraId="27D669FD"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498D59F6"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ADJUD</w:t>
            </w:r>
          </w:p>
        </w:tc>
        <w:tc>
          <w:tcPr>
            <w:tcW w:w="1171" w:type="pct"/>
            <w:tcBorders>
              <w:top w:val="single" w:sz="4" w:space="0" w:color="auto"/>
              <w:left w:val="single" w:sz="4" w:space="0" w:color="auto"/>
              <w:bottom w:val="single" w:sz="4" w:space="0" w:color="auto"/>
              <w:right w:val="single" w:sz="4" w:space="0" w:color="auto"/>
            </w:tcBorders>
            <w:vAlign w:val="center"/>
          </w:tcPr>
          <w:p w14:paraId="4EC110DA"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Restaurant Atlantic</w:t>
            </w:r>
          </w:p>
        </w:tc>
        <w:tc>
          <w:tcPr>
            <w:tcW w:w="418" w:type="pct"/>
            <w:tcBorders>
              <w:top w:val="single" w:sz="4" w:space="0" w:color="auto"/>
              <w:left w:val="single" w:sz="4" w:space="0" w:color="auto"/>
              <w:bottom w:val="single" w:sz="4" w:space="0" w:color="auto"/>
              <w:right w:val="single" w:sz="4" w:space="0" w:color="auto"/>
            </w:tcBorders>
            <w:vAlign w:val="center"/>
          </w:tcPr>
          <w:p w14:paraId="5FB056E8" w14:textId="195350EC" w:rsidR="00A82C49" w:rsidRPr="00A101C9" w:rsidRDefault="00CB616A"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55</w:t>
            </w:r>
            <w:r w:rsidR="00A82C49"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0B02E8B6"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150 €</w:t>
            </w:r>
          </w:p>
        </w:tc>
        <w:tc>
          <w:tcPr>
            <w:tcW w:w="539" w:type="pct"/>
            <w:tcBorders>
              <w:top w:val="single" w:sz="4" w:space="0" w:color="auto"/>
              <w:left w:val="triple" w:sz="4" w:space="0" w:color="auto"/>
              <w:bottom w:val="single" w:sz="4" w:space="0" w:color="auto"/>
              <w:right w:val="single" w:sz="4" w:space="0" w:color="auto"/>
            </w:tcBorders>
            <w:vAlign w:val="center"/>
          </w:tcPr>
          <w:p w14:paraId="09A64D36"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PLOIESTI</w:t>
            </w:r>
          </w:p>
        </w:tc>
        <w:tc>
          <w:tcPr>
            <w:tcW w:w="1046" w:type="pct"/>
            <w:tcBorders>
              <w:top w:val="single" w:sz="4" w:space="0" w:color="auto"/>
              <w:left w:val="single" w:sz="4" w:space="0" w:color="auto"/>
              <w:bottom w:val="single" w:sz="4" w:space="0" w:color="auto"/>
              <w:right w:val="single" w:sz="4" w:space="0" w:color="auto"/>
            </w:tcBorders>
            <w:vAlign w:val="center"/>
          </w:tcPr>
          <w:p w14:paraId="4BECC1D8" w14:textId="77777777" w:rsidR="00A82C49" w:rsidRPr="00A101C9" w:rsidRDefault="00A82C49" w:rsidP="00A82C49">
            <w:pPr>
              <w:jc w:val="center"/>
              <w:rPr>
                <w:rFonts w:ascii="Calibri" w:hAnsi="Calibri" w:cs="Calibri"/>
                <w:b/>
                <w:bCs/>
                <w:color w:val="444444"/>
                <w:sz w:val="16"/>
                <w:szCs w:val="16"/>
              </w:rPr>
            </w:pPr>
            <w:r w:rsidRPr="00A101C9">
              <w:rPr>
                <w:rFonts w:ascii="Calibri" w:eastAsia="Calibri" w:hAnsi="Calibri" w:cs="Calibri"/>
                <w:b/>
                <w:bCs/>
                <w:color w:val="444444"/>
                <w:sz w:val="16"/>
                <w:szCs w:val="16"/>
                <w:lang w:val="fr-FR"/>
              </w:rPr>
              <w:t>Benzinaria Petrom Metro</w:t>
            </w:r>
          </w:p>
        </w:tc>
        <w:tc>
          <w:tcPr>
            <w:tcW w:w="417" w:type="pct"/>
            <w:tcBorders>
              <w:top w:val="single" w:sz="4" w:space="0" w:color="auto"/>
              <w:left w:val="single" w:sz="4" w:space="0" w:color="auto"/>
              <w:bottom w:val="single" w:sz="4" w:space="0" w:color="auto"/>
              <w:right w:val="single" w:sz="4" w:space="0" w:color="auto"/>
            </w:tcBorders>
            <w:vAlign w:val="center"/>
          </w:tcPr>
          <w:p w14:paraId="54D56245" w14:textId="22F7CA05" w:rsidR="00A82C49" w:rsidRPr="00A101C9" w:rsidRDefault="000E44CC"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40</w:t>
            </w:r>
            <w:r w:rsidR="00A82C49"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1927D300"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70 €</w:t>
            </w:r>
          </w:p>
        </w:tc>
      </w:tr>
      <w:tr w:rsidR="00A82C49" w:rsidRPr="00A101C9" w14:paraId="175F8B91"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67ACD138"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FOCSANI</w:t>
            </w:r>
          </w:p>
        </w:tc>
        <w:tc>
          <w:tcPr>
            <w:tcW w:w="1171" w:type="pct"/>
            <w:tcBorders>
              <w:top w:val="single" w:sz="4" w:space="0" w:color="auto"/>
              <w:left w:val="single" w:sz="4" w:space="0" w:color="auto"/>
              <w:bottom w:val="single" w:sz="4" w:space="0" w:color="auto"/>
              <w:right w:val="single" w:sz="4" w:space="0" w:color="auto"/>
            </w:tcBorders>
            <w:vAlign w:val="center"/>
          </w:tcPr>
          <w:p w14:paraId="6BE34807"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Lidl – Fosta autogara</w:t>
            </w:r>
          </w:p>
        </w:tc>
        <w:tc>
          <w:tcPr>
            <w:tcW w:w="418" w:type="pct"/>
            <w:tcBorders>
              <w:top w:val="single" w:sz="4" w:space="0" w:color="auto"/>
              <w:left w:val="single" w:sz="4" w:space="0" w:color="auto"/>
              <w:bottom w:val="single" w:sz="4" w:space="0" w:color="auto"/>
              <w:right w:val="single" w:sz="4" w:space="0" w:color="auto"/>
            </w:tcBorders>
            <w:vAlign w:val="center"/>
          </w:tcPr>
          <w:p w14:paraId="094F29F6" w14:textId="0BC083F7" w:rsidR="00A82C49" w:rsidRPr="00A101C9" w:rsidRDefault="00CB616A"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50</w:t>
            </w:r>
            <w:r w:rsidR="00A82C49"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3D0967C2"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130 €</w:t>
            </w:r>
          </w:p>
        </w:tc>
        <w:tc>
          <w:tcPr>
            <w:tcW w:w="539" w:type="pct"/>
            <w:tcBorders>
              <w:top w:val="single" w:sz="4" w:space="0" w:color="auto"/>
              <w:left w:val="triple" w:sz="4" w:space="0" w:color="auto"/>
              <w:bottom w:val="single" w:sz="4" w:space="0" w:color="auto"/>
              <w:right w:val="single" w:sz="4" w:space="0" w:color="auto"/>
            </w:tcBorders>
            <w:vAlign w:val="center"/>
          </w:tcPr>
          <w:p w14:paraId="2CDE4975"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SLATINA</w:t>
            </w:r>
          </w:p>
        </w:tc>
        <w:tc>
          <w:tcPr>
            <w:tcW w:w="1046" w:type="pct"/>
            <w:tcBorders>
              <w:top w:val="single" w:sz="4" w:space="0" w:color="auto"/>
              <w:left w:val="single" w:sz="4" w:space="0" w:color="auto"/>
              <w:bottom w:val="single" w:sz="4" w:space="0" w:color="auto"/>
              <w:right w:val="single" w:sz="4" w:space="0" w:color="auto"/>
            </w:tcBorders>
            <w:vAlign w:val="center"/>
          </w:tcPr>
          <w:p w14:paraId="66B4C805" w14:textId="77777777" w:rsidR="00A82C49" w:rsidRPr="00A101C9" w:rsidRDefault="00A82C49" w:rsidP="00A82C49">
            <w:pPr>
              <w:jc w:val="center"/>
              <w:rPr>
                <w:rFonts w:ascii="Calibri" w:hAnsi="Calibri" w:cs="Calibri"/>
                <w:b/>
                <w:bCs/>
                <w:color w:val="444444"/>
                <w:sz w:val="16"/>
                <w:szCs w:val="16"/>
              </w:rPr>
            </w:pPr>
            <w:r w:rsidRPr="00A101C9">
              <w:rPr>
                <w:rFonts w:ascii="Calibri" w:eastAsia="Calibri" w:hAnsi="Calibri" w:cs="Calibri"/>
                <w:b/>
                <w:bCs/>
                <w:color w:val="444444"/>
                <w:sz w:val="16"/>
                <w:szCs w:val="16"/>
                <w:lang w:val="fr-FR"/>
              </w:rPr>
              <w:t>Benzinaria OMV</w:t>
            </w:r>
          </w:p>
        </w:tc>
        <w:tc>
          <w:tcPr>
            <w:tcW w:w="417" w:type="pct"/>
            <w:tcBorders>
              <w:top w:val="single" w:sz="4" w:space="0" w:color="auto"/>
              <w:left w:val="single" w:sz="4" w:space="0" w:color="auto"/>
              <w:bottom w:val="single" w:sz="4" w:space="0" w:color="auto"/>
              <w:right w:val="single" w:sz="4" w:space="0" w:color="auto"/>
            </w:tcBorders>
            <w:vAlign w:val="center"/>
          </w:tcPr>
          <w:p w14:paraId="406A62B3" w14:textId="21A9ADC4" w:rsidR="00A82C49" w:rsidRPr="00A101C9" w:rsidRDefault="000E44CC"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60</w:t>
            </w:r>
            <w:r w:rsidR="00A82C49"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4C5942AC"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120 €</w:t>
            </w:r>
          </w:p>
        </w:tc>
      </w:tr>
      <w:tr w:rsidR="00A82C49" w:rsidRPr="00A101C9" w14:paraId="1E1A9DB3"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4779ED4D"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RM. SARAT</w:t>
            </w:r>
          </w:p>
        </w:tc>
        <w:tc>
          <w:tcPr>
            <w:tcW w:w="1171" w:type="pct"/>
            <w:tcBorders>
              <w:top w:val="single" w:sz="4" w:space="0" w:color="auto"/>
              <w:left w:val="single" w:sz="4" w:space="0" w:color="auto"/>
              <w:bottom w:val="single" w:sz="4" w:space="0" w:color="auto"/>
              <w:right w:val="single" w:sz="4" w:space="0" w:color="auto"/>
            </w:tcBorders>
            <w:vAlign w:val="center"/>
          </w:tcPr>
          <w:p w14:paraId="2B918295" w14:textId="49DC0311" w:rsidR="00A82C49" w:rsidRPr="00A101C9" w:rsidRDefault="00CB616A" w:rsidP="00A82C49">
            <w:pPr>
              <w:jc w:val="center"/>
              <w:rPr>
                <w:rFonts w:ascii="Calibri" w:hAnsi="Calibri" w:cs="Calibri"/>
                <w:b/>
                <w:color w:val="444444"/>
                <w:sz w:val="16"/>
                <w:szCs w:val="16"/>
                <w:lang w:val="fr-FR"/>
              </w:rPr>
            </w:pPr>
            <w:r w:rsidRPr="00CB616A">
              <w:rPr>
                <w:rFonts w:ascii="Calibri" w:eastAsia="Calibri" w:hAnsi="Calibri" w:cs="Calibri"/>
                <w:b/>
                <w:bCs/>
                <w:color w:val="444444"/>
                <w:sz w:val="16"/>
                <w:szCs w:val="16"/>
                <w:lang w:val="fr-FR"/>
              </w:rPr>
              <w:t>Restaurant Turist (Profi)</w:t>
            </w:r>
          </w:p>
        </w:tc>
        <w:tc>
          <w:tcPr>
            <w:tcW w:w="418" w:type="pct"/>
            <w:tcBorders>
              <w:top w:val="single" w:sz="4" w:space="0" w:color="auto"/>
              <w:left w:val="single" w:sz="4" w:space="0" w:color="auto"/>
              <w:bottom w:val="single" w:sz="4" w:space="0" w:color="auto"/>
              <w:right w:val="single" w:sz="4" w:space="0" w:color="auto"/>
            </w:tcBorders>
            <w:vAlign w:val="center"/>
          </w:tcPr>
          <w:p w14:paraId="084B5F48" w14:textId="0114EB03" w:rsidR="00A82C49" w:rsidRPr="00A101C9" w:rsidRDefault="00CB616A"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45</w:t>
            </w:r>
            <w:r w:rsidR="00A82C49"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4E92F5C4" w14:textId="77777777" w:rsidR="00A82C49" w:rsidRPr="00A101C9" w:rsidRDefault="00A82C49" w:rsidP="00A82C49">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100 €</w:t>
            </w:r>
          </w:p>
        </w:tc>
        <w:tc>
          <w:tcPr>
            <w:tcW w:w="539" w:type="pct"/>
            <w:tcBorders>
              <w:top w:val="single" w:sz="4" w:space="0" w:color="auto"/>
              <w:left w:val="triple" w:sz="4" w:space="0" w:color="auto"/>
              <w:bottom w:val="single" w:sz="4" w:space="0" w:color="auto"/>
              <w:right w:val="single" w:sz="4" w:space="0" w:color="auto"/>
            </w:tcBorders>
            <w:vAlign w:val="center"/>
          </w:tcPr>
          <w:p w14:paraId="76EB4B46" w14:textId="77777777" w:rsidR="00A82C49" w:rsidRPr="00A101C9" w:rsidRDefault="00A82C49" w:rsidP="00A82C49">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CRAIOVA</w:t>
            </w:r>
          </w:p>
        </w:tc>
        <w:tc>
          <w:tcPr>
            <w:tcW w:w="1046" w:type="pct"/>
            <w:tcBorders>
              <w:top w:val="single" w:sz="4" w:space="0" w:color="auto"/>
              <w:left w:val="single" w:sz="4" w:space="0" w:color="auto"/>
              <w:bottom w:val="single" w:sz="4" w:space="0" w:color="auto"/>
              <w:right w:val="single" w:sz="4" w:space="0" w:color="auto"/>
            </w:tcBorders>
            <w:vAlign w:val="center"/>
          </w:tcPr>
          <w:p w14:paraId="3BB3ABEC" w14:textId="77777777" w:rsidR="00A82C49" w:rsidRPr="00A101C9" w:rsidRDefault="00A82C49" w:rsidP="00A82C49">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Benzinaria Petrom Gara</w:t>
            </w:r>
          </w:p>
        </w:tc>
        <w:tc>
          <w:tcPr>
            <w:tcW w:w="417" w:type="pct"/>
            <w:tcBorders>
              <w:top w:val="single" w:sz="4" w:space="0" w:color="auto"/>
              <w:left w:val="single" w:sz="4" w:space="0" w:color="auto"/>
              <w:bottom w:val="single" w:sz="4" w:space="0" w:color="auto"/>
              <w:right w:val="single" w:sz="4" w:space="0" w:color="auto"/>
            </w:tcBorders>
            <w:vAlign w:val="center"/>
          </w:tcPr>
          <w:p w14:paraId="76D7615C" w14:textId="504AE007" w:rsidR="00A82C49" w:rsidRPr="00A101C9" w:rsidRDefault="000E44CC" w:rsidP="00A82C49">
            <w:pPr>
              <w:jc w:val="center"/>
              <w:rPr>
                <w:rFonts w:ascii="Calibri" w:eastAsia="Calibri" w:hAnsi="Calibri" w:cs="Calibri"/>
                <w:b/>
                <w:bCs/>
                <w:color w:val="444444"/>
                <w:sz w:val="16"/>
                <w:szCs w:val="16"/>
                <w:lang w:val="fr-FR"/>
              </w:rPr>
            </w:pPr>
            <w:r>
              <w:rPr>
                <w:rFonts w:ascii="Calibri" w:eastAsia="Calibri" w:hAnsi="Calibri" w:cs="Calibri"/>
                <w:b/>
                <w:bCs/>
                <w:color w:val="444444"/>
                <w:sz w:val="16"/>
                <w:szCs w:val="16"/>
                <w:lang w:val="fr-FR"/>
              </w:rPr>
              <w:t>65</w:t>
            </w:r>
            <w:r w:rsidR="00A82C49"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3FBF0474" w14:textId="77777777" w:rsidR="00A82C49" w:rsidRPr="00A101C9" w:rsidRDefault="00A82C49" w:rsidP="00A82C49">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150 €</w:t>
            </w:r>
          </w:p>
        </w:tc>
      </w:tr>
      <w:tr w:rsidR="00A82C49" w:rsidRPr="00A101C9" w14:paraId="5847DA7E"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392D6882" w14:textId="45AB6CB8" w:rsidR="00A82C49" w:rsidRPr="00A101C9" w:rsidRDefault="00CB616A"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BUZAU</w:t>
            </w:r>
          </w:p>
        </w:tc>
        <w:tc>
          <w:tcPr>
            <w:tcW w:w="1171" w:type="pct"/>
            <w:tcBorders>
              <w:top w:val="single" w:sz="4" w:space="0" w:color="auto"/>
              <w:left w:val="single" w:sz="4" w:space="0" w:color="auto"/>
              <w:bottom w:val="single" w:sz="4" w:space="0" w:color="auto"/>
              <w:right w:val="single" w:sz="4" w:space="0" w:color="auto"/>
            </w:tcBorders>
            <w:vAlign w:val="center"/>
          </w:tcPr>
          <w:p w14:paraId="1E0F204A" w14:textId="6E5C2510" w:rsidR="00A82C49" w:rsidRPr="00A101C9" w:rsidRDefault="00CB616A" w:rsidP="00A82C49">
            <w:pPr>
              <w:jc w:val="center"/>
              <w:rPr>
                <w:rFonts w:ascii="Calibri" w:hAnsi="Calibri" w:cs="Calibri"/>
                <w:b/>
                <w:color w:val="444444"/>
                <w:sz w:val="16"/>
                <w:szCs w:val="16"/>
                <w:lang w:val="fr-FR"/>
              </w:rPr>
            </w:pPr>
            <w:r w:rsidRPr="00CB616A">
              <w:rPr>
                <w:rFonts w:ascii="Calibri" w:eastAsia="Calibri" w:hAnsi="Calibri" w:cs="Calibri"/>
                <w:b/>
                <w:bCs/>
                <w:color w:val="444444"/>
                <w:sz w:val="16"/>
                <w:szCs w:val="16"/>
                <w:lang w:val="fr-FR"/>
              </w:rPr>
              <w:t>Patinoar Restaurant Diana</w:t>
            </w:r>
          </w:p>
        </w:tc>
        <w:tc>
          <w:tcPr>
            <w:tcW w:w="418" w:type="pct"/>
            <w:tcBorders>
              <w:top w:val="single" w:sz="4" w:space="0" w:color="auto"/>
              <w:left w:val="single" w:sz="4" w:space="0" w:color="auto"/>
              <w:bottom w:val="single" w:sz="4" w:space="0" w:color="auto"/>
              <w:right w:val="single" w:sz="4" w:space="0" w:color="auto"/>
            </w:tcBorders>
            <w:vAlign w:val="center"/>
          </w:tcPr>
          <w:p w14:paraId="45568149" w14:textId="7743086B" w:rsidR="00A82C49" w:rsidRPr="00A101C9" w:rsidRDefault="00CB616A"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45</w:t>
            </w:r>
            <w:r w:rsidR="00A82C49"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22AAB586" w14:textId="1A838FDC" w:rsidR="00A82C49" w:rsidRPr="00A101C9" w:rsidRDefault="00CB616A" w:rsidP="00A82C49">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80</w:t>
            </w:r>
            <w:r w:rsidR="00A82C49" w:rsidRPr="00A101C9">
              <w:rPr>
                <w:rFonts w:ascii="Calibri" w:eastAsia="Calibri" w:hAnsi="Calibri" w:cs="Calibri"/>
                <w:b/>
                <w:bCs/>
                <w:color w:val="444444"/>
                <w:sz w:val="16"/>
                <w:szCs w:val="16"/>
                <w:lang w:val="fr-FR"/>
              </w:rPr>
              <w:t xml:space="preserve"> €</w:t>
            </w:r>
          </w:p>
        </w:tc>
        <w:tc>
          <w:tcPr>
            <w:tcW w:w="539" w:type="pct"/>
            <w:tcBorders>
              <w:top w:val="single" w:sz="4" w:space="0" w:color="auto"/>
              <w:left w:val="triple" w:sz="4" w:space="0" w:color="auto"/>
              <w:bottom w:val="single" w:sz="4" w:space="0" w:color="auto"/>
              <w:right w:val="single" w:sz="4" w:space="0" w:color="auto"/>
            </w:tcBorders>
            <w:vAlign w:val="center"/>
          </w:tcPr>
          <w:p w14:paraId="0A028DA8" w14:textId="77777777" w:rsidR="00A82C49" w:rsidRPr="00A101C9" w:rsidRDefault="00A82C49" w:rsidP="00A82C49">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CONSTANTA</w:t>
            </w:r>
          </w:p>
        </w:tc>
        <w:tc>
          <w:tcPr>
            <w:tcW w:w="1046" w:type="pct"/>
            <w:tcBorders>
              <w:top w:val="single" w:sz="4" w:space="0" w:color="auto"/>
              <w:left w:val="single" w:sz="4" w:space="0" w:color="auto"/>
              <w:bottom w:val="single" w:sz="4" w:space="0" w:color="auto"/>
              <w:right w:val="single" w:sz="4" w:space="0" w:color="auto"/>
            </w:tcBorders>
            <w:vAlign w:val="center"/>
          </w:tcPr>
          <w:p w14:paraId="1F010D72" w14:textId="77777777" w:rsidR="00A82C49" w:rsidRPr="00A101C9" w:rsidRDefault="00A82C49" w:rsidP="00A82C49">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Gara CFR</w:t>
            </w:r>
          </w:p>
        </w:tc>
        <w:tc>
          <w:tcPr>
            <w:tcW w:w="417" w:type="pct"/>
            <w:tcBorders>
              <w:top w:val="single" w:sz="4" w:space="0" w:color="auto"/>
              <w:left w:val="single" w:sz="4" w:space="0" w:color="auto"/>
              <w:bottom w:val="single" w:sz="4" w:space="0" w:color="auto"/>
              <w:right w:val="single" w:sz="4" w:space="0" w:color="auto"/>
            </w:tcBorders>
            <w:vAlign w:val="center"/>
          </w:tcPr>
          <w:p w14:paraId="066D96B9" w14:textId="3661CB8E" w:rsidR="00A82C49" w:rsidRPr="00A101C9" w:rsidRDefault="000E44CC" w:rsidP="00A82C49">
            <w:pPr>
              <w:jc w:val="center"/>
              <w:rPr>
                <w:rFonts w:ascii="Calibri" w:eastAsia="Calibri" w:hAnsi="Calibri" w:cs="Calibri"/>
                <w:b/>
                <w:bCs/>
                <w:color w:val="444444"/>
                <w:sz w:val="16"/>
                <w:szCs w:val="16"/>
                <w:lang w:val="fr-FR"/>
              </w:rPr>
            </w:pPr>
            <w:r>
              <w:rPr>
                <w:rFonts w:ascii="Calibri" w:eastAsia="Calibri" w:hAnsi="Calibri" w:cs="Calibri"/>
                <w:b/>
                <w:bCs/>
                <w:color w:val="444444"/>
                <w:sz w:val="16"/>
                <w:szCs w:val="16"/>
                <w:lang w:val="fr-FR"/>
              </w:rPr>
              <w:t>70</w:t>
            </w:r>
            <w:r w:rsidR="00A82C49"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353BF58C" w14:textId="77777777" w:rsidR="00A82C49" w:rsidRPr="00A101C9" w:rsidRDefault="00A82C49" w:rsidP="00A82C49">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140 €</w:t>
            </w:r>
          </w:p>
        </w:tc>
      </w:tr>
      <w:tr w:rsidR="00CB616A" w:rsidRPr="00A101C9" w14:paraId="0FA8F193" w14:textId="77777777" w:rsidTr="00EC0A90">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3B5CC87C" w14:textId="53F406E9" w:rsidR="00CB616A" w:rsidRPr="00A101C9" w:rsidRDefault="00CB616A" w:rsidP="00CB616A">
            <w:pPr>
              <w:jc w:val="center"/>
              <w:rPr>
                <w:rFonts w:ascii="Calibri" w:eastAsia="Calibri" w:hAnsi="Calibri" w:cs="Calibri"/>
                <w:b/>
                <w:bCs/>
                <w:color w:val="444444"/>
                <w:sz w:val="16"/>
                <w:szCs w:val="16"/>
                <w:lang w:val="fr-FR"/>
              </w:rPr>
            </w:pPr>
            <w:r>
              <w:rPr>
                <w:rFonts w:ascii="Calibri" w:eastAsia="Calibri" w:hAnsi="Calibri" w:cs="Calibri"/>
                <w:b/>
                <w:bCs/>
                <w:color w:val="444444"/>
                <w:sz w:val="16"/>
                <w:szCs w:val="16"/>
                <w:lang w:val="fr-FR"/>
              </w:rPr>
              <w:t>IASI</w:t>
            </w:r>
          </w:p>
        </w:tc>
        <w:tc>
          <w:tcPr>
            <w:tcW w:w="1171" w:type="pct"/>
            <w:tcBorders>
              <w:top w:val="single" w:sz="4" w:space="0" w:color="auto"/>
              <w:left w:val="single" w:sz="4" w:space="0" w:color="auto"/>
              <w:bottom w:val="single" w:sz="4" w:space="0" w:color="auto"/>
              <w:right w:val="single" w:sz="4" w:space="0" w:color="auto"/>
            </w:tcBorders>
            <w:vAlign w:val="center"/>
          </w:tcPr>
          <w:p w14:paraId="71840A5C" w14:textId="275E937D" w:rsidR="00CB616A" w:rsidRPr="00A101C9"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Parcare Lidl – vis-a-vis de Iulius Mall</w:t>
            </w:r>
          </w:p>
        </w:tc>
        <w:tc>
          <w:tcPr>
            <w:tcW w:w="418" w:type="pct"/>
            <w:tcBorders>
              <w:top w:val="single" w:sz="4" w:space="0" w:color="auto"/>
              <w:left w:val="single" w:sz="4" w:space="0" w:color="auto"/>
              <w:bottom w:val="single" w:sz="4" w:space="0" w:color="auto"/>
              <w:right w:val="single" w:sz="4" w:space="0" w:color="auto"/>
            </w:tcBorders>
          </w:tcPr>
          <w:p w14:paraId="718E6DB8" w14:textId="2EAFBEFF" w:rsidR="00CB616A" w:rsidRPr="00A101C9"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70 €</w:t>
            </w:r>
          </w:p>
        </w:tc>
        <w:tc>
          <w:tcPr>
            <w:tcW w:w="419" w:type="pct"/>
            <w:tcBorders>
              <w:top w:val="single" w:sz="4" w:space="0" w:color="auto"/>
              <w:left w:val="single" w:sz="4" w:space="0" w:color="auto"/>
              <w:bottom w:val="single" w:sz="4" w:space="0" w:color="auto"/>
              <w:right w:val="triple" w:sz="4" w:space="0" w:color="auto"/>
            </w:tcBorders>
            <w:shd w:val="clear" w:color="auto" w:fill="auto"/>
          </w:tcPr>
          <w:p w14:paraId="00142741" w14:textId="273F09F7" w:rsidR="00CB616A" w:rsidRPr="00A101C9"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250 €</w:t>
            </w:r>
          </w:p>
        </w:tc>
        <w:tc>
          <w:tcPr>
            <w:tcW w:w="539" w:type="pct"/>
            <w:tcBorders>
              <w:top w:val="single" w:sz="4" w:space="0" w:color="auto"/>
              <w:left w:val="triple" w:sz="4" w:space="0" w:color="auto"/>
              <w:bottom w:val="single" w:sz="4" w:space="0" w:color="auto"/>
              <w:right w:val="single" w:sz="4" w:space="0" w:color="auto"/>
            </w:tcBorders>
          </w:tcPr>
          <w:p w14:paraId="2032A263" w14:textId="63FAF1DF" w:rsidR="00CB616A" w:rsidRPr="00A101C9"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MEDGIDIA</w:t>
            </w:r>
          </w:p>
        </w:tc>
        <w:tc>
          <w:tcPr>
            <w:tcW w:w="1046" w:type="pct"/>
            <w:tcBorders>
              <w:top w:val="single" w:sz="4" w:space="0" w:color="auto"/>
              <w:left w:val="single" w:sz="4" w:space="0" w:color="auto"/>
              <w:bottom w:val="single" w:sz="4" w:space="0" w:color="auto"/>
              <w:right w:val="single" w:sz="4" w:space="0" w:color="auto"/>
            </w:tcBorders>
          </w:tcPr>
          <w:p w14:paraId="518C652A" w14:textId="2D1DDD51" w:rsidR="00CB616A" w:rsidRPr="00A101C9"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Restaurant Balada</w:t>
            </w:r>
          </w:p>
        </w:tc>
        <w:tc>
          <w:tcPr>
            <w:tcW w:w="417" w:type="pct"/>
            <w:tcBorders>
              <w:top w:val="single" w:sz="4" w:space="0" w:color="auto"/>
              <w:left w:val="single" w:sz="4" w:space="0" w:color="auto"/>
              <w:bottom w:val="single" w:sz="4" w:space="0" w:color="auto"/>
              <w:right w:val="single" w:sz="4" w:space="0" w:color="auto"/>
            </w:tcBorders>
          </w:tcPr>
          <w:p w14:paraId="1211E263" w14:textId="51AD5570" w:rsidR="00CB616A" w:rsidRPr="00A101C9" w:rsidRDefault="000E44CC" w:rsidP="00CB616A">
            <w:pPr>
              <w:jc w:val="center"/>
              <w:rPr>
                <w:rFonts w:ascii="Calibri" w:eastAsia="Calibri" w:hAnsi="Calibri" w:cs="Calibri"/>
                <w:b/>
                <w:bCs/>
                <w:color w:val="444444"/>
                <w:sz w:val="16"/>
                <w:szCs w:val="16"/>
                <w:lang w:val="fr-FR"/>
              </w:rPr>
            </w:pPr>
            <w:r>
              <w:rPr>
                <w:rFonts w:ascii="Calibri" w:eastAsia="Calibri" w:hAnsi="Calibri" w:cs="Calibri"/>
                <w:b/>
                <w:bCs/>
                <w:color w:val="444444"/>
                <w:sz w:val="16"/>
                <w:szCs w:val="16"/>
                <w:lang w:val="fr-FR"/>
              </w:rPr>
              <w:t>70</w:t>
            </w:r>
            <w:r w:rsidR="00CB616A" w:rsidRPr="00CB616A">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tcPr>
          <w:p w14:paraId="5326B98B" w14:textId="01E78C50" w:rsidR="00CB616A" w:rsidRPr="00A101C9"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130 €</w:t>
            </w:r>
          </w:p>
        </w:tc>
      </w:tr>
      <w:tr w:rsidR="00CB616A" w:rsidRPr="00A101C9" w14:paraId="36F81381"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5795FD6C" w14:textId="77777777" w:rsidR="00CB616A" w:rsidRPr="00A101C9" w:rsidRDefault="00CB616A" w:rsidP="00CB616A">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BARLAD</w:t>
            </w:r>
          </w:p>
        </w:tc>
        <w:tc>
          <w:tcPr>
            <w:tcW w:w="1171" w:type="pct"/>
            <w:tcBorders>
              <w:top w:val="single" w:sz="4" w:space="0" w:color="auto"/>
              <w:left w:val="single" w:sz="4" w:space="0" w:color="auto"/>
              <w:bottom w:val="single" w:sz="4" w:space="0" w:color="auto"/>
              <w:right w:val="single" w:sz="4" w:space="0" w:color="auto"/>
            </w:tcBorders>
            <w:vAlign w:val="center"/>
          </w:tcPr>
          <w:p w14:paraId="3027F66C" w14:textId="28D60E65" w:rsidR="00CB616A" w:rsidRPr="00A101C9" w:rsidRDefault="00CB616A" w:rsidP="00CB616A">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 xml:space="preserve">Statie Renel </w:t>
            </w:r>
          </w:p>
        </w:tc>
        <w:tc>
          <w:tcPr>
            <w:tcW w:w="418" w:type="pct"/>
            <w:tcBorders>
              <w:top w:val="single" w:sz="4" w:space="0" w:color="auto"/>
              <w:left w:val="single" w:sz="4" w:space="0" w:color="auto"/>
              <w:bottom w:val="single" w:sz="4" w:space="0" w:color="auto"/>
              <w:right w:val="single" w:sz="4" w:space="0" w:color="auto"/>
            </w:tcBorders>
            <w:vAlign w:val="center"/>
          </w:tcPr>
          <w:p w14:paraId="08254D14" w14:textId="18DC4C00" w:rsidR="00CB616A" w:rsidRPr="00A101C9" w:rsidRDefault="00CB616A" w:rsidP="00CB616A">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65</w:t>
            </w:r>
            <w:r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1A0AA274" w14:textId="77777777" w:rsidR="00CB616A" w:rsidRPr="00A101C9" w:rsidRDefault="00CB616A" w:rsidP="00CB616A">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180 €</w:t>
            </w:r>
          </w:p>
        </w:tc>
        <w:tc>
          <w:tcPr>
            <w:tcW w:w="539" w:type="pct"/>
            <w:tcBorders>
              <w:top w:val="single" w:sz="4" w:space="0" w:color="auto"/>
              <w:left w:val="triple" w:sz="4" w:space="0" w:color="auto"/>
              <w:bottom w:val="single" w:sz="4" w:space="0" w:color="auto"/>
              <w:right w:val="single" w:sz="4" w:space="0" w:color="auto"/>
            </w:tcBorders>
            <w:vAlign w:val="center"/>
          </w:tcPr>
          <w:p w14:paraId="2506F9BC" w14:textId="0AD423A3" w:rsidR="00CB616A" w:rsidRPr="00A101C9" w:rsidRDefault="00CB616A" w:rsidP="00CB616A">
            <w:pPr>
              <w:jc w:val="center"/>
              <w:rPr>
                <w:rFonts w:ascii="Calibri" w:eastAsia="Calibri" w:hAnsi="Calibri" w:cs="Calibri"/>
                <w:b/>
                <w:bCs/>
                <w:color w:val="444444"/>
                <w:sz w:val="16"/>
                <w:szCs w:val="16"/>
                <w:lang w:val="fr-FR"/>
              </w:rPr>
            </w:pPr>
            <w:r w:rsidRPr="00A101C9">
              <w:rPr>
                <w:rFonts w:ascii="Calibri" w:hAnsi="Calibri" w:cs="Calibri"/>
                <w:b/>
                <w:color w:val="444444"/>
                <w:sz w:val="16"/>
                <w:szCs w:val="16"/>
                <w:lang w:val="fr-FR"/>
              </w:rPr>
              <w:t>SIBIU</w:t>
            </w:r>
          </w:p>
        </w:tc>
        <w:tc>
          <w:tcPr>
            <w:tcW w:w="1046" w:type="pct"/>
            <w:tcBorders>
              <w:top w:val="single" w:sz="4" w:space="0" w:color="auto"/>
              <w:left w:val="single" w:sz="4" w:space="0" w:color="auto"/>
              <w:bottom w:val="single" w:sz="4" w:space="0" w:color="auto"/>
              <w:right w:val="single" w:sz="4" w:space="0" w:color="auto"/>
            </w:tcBorders>
            <w:vAlign w:val="center"/>
          </w:tcPr>
          <w:p w14:paraId="17A7609D" w14:textId="0767D2D3" w:rsidR="00CB616A" w:rsidRPr="00A101C9" w:rsidRDefault="00CB616A" w:rsidP="00CB616A">
            <w:pPr>
              <w:jc w:val="center"/>
              <w:rPr>
                <w:rFonts w:ascii="Calibri" w:eastAsia="Calibri" w:hAnsi="Calibri" w:cs="Calibri"/>
                <w:b/>
                <w:bCs/>
                <w:color w:val="444444"/>
                <w:sz w:val="16"/>
                <w:szCs w:val="16"/>
                <w:lang w:val="fr-FR"/>
              </w:rPr>
            </w:pPr>
            <w:r w:rsidRPr="00A101C9">
              <w:rPr>
                <w:rFonts w:ascii="Trebuchet MS" w:hAnsi="Trebuchet MS" w:cs="Tahoma"/>
                <w:b/>
                <w:color w:val="404040"/>
                <w:sz w:val="14"/>
                <w:szCs w:val="14"/>
                <w:lang w:val="fr-FR"/>
              </w:rPr>
              <w:t>Benzinaria Mol - Selimbar</w:t>
            </w:r>
          </w:p>
        </w:tc>
        <w:tc>
          <w:tcPr>
            <w:tcW w:w="417" w:type="pct"/>
            <w:tcBorders>
              <w:top w:val="single" w:sz="4" w:space="0" w:color="auto"/>
              <w:left w:val="single" w:sz="4" w:space="0" w:color="auto"/>
              <w:bottom w:val="single" w:sz="4" w:space="0" w:color="auto"/>
              <w:right w:val="single" w:sz="4" w:space="0" w:color="auto"/>
            </w:tcBorders>
            <w:vAlign w:val="center"/>
          </w:tcPr>
          <w:p w14:paraId="0B322D2C" w14:textId="1214CD82" w:rsidR="00CB616A" w:rsidRPr="00A101C9" w:rsidRDefault="000E44CC" w:rsidP="00CB616A">
            <w:pPr>
              <w:jc w:val="center"/>
              <w:rPr>
                <w:rFonts w:ascii="Calibri" w:eastAsia="Calibri" w:hAnsi="Calibri" w:cs="Calibri"/>
                <w:b/>
                <w:bCs/>
                <w:color w:val="444444"/>
                <w:sz w:val="16"/>
                <w:szCs w:val="16"/>
                <w:lang w:val="fr-FR"/>
              </w:rPr>
            </w:pPr>
            <w:r>
              <w:rPr>
                <w:rFonts w:ascii="Calibri" w:eastAsia="Calibri" w:hAnsi="Calibri" w:cs="Calibri"/>
                <w:b/>
                <w:bCs/>
                <w:color w:val="444444"/>
                <w:sz w:val="16"/>
                <w:szCs w:val="16"/>
                <w:lang w:val="fr-FR"/>
              </w:rPr>
              <w:t>80</w:t>
            </w:r>
            <w:r w:rsidR="00CB616A"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1EFBA510" w14:textId="32C8B0F4" w:rsidR="00CB616A" w:rsidRPr="00A101C9" w:rsidRDefault="00CB616A" w:rsidP="00CB616A">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180 €</w:t>
            </w:r>
          </w:p>
        </w:tc>
      </w:tr>
      <w:tr w:rsidR="00CB616A" w:rsidRPr="00A101C9" w14:paraId="28A08970"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66111AA5" w14:textId="77777777" w:rsidR="00CB616A" w:rsidRPr="00A101C9" w:rsidRDefault="00CB616A" w:rsidP="00CB616A">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GALATI</w:t>
            </w:r>
          </w:p>
        </w:tc>
        <w:tc>
          <w:tcPr>
            <w:tcW w:w="1171" w:type="pct"/>
            <w:tcBorders>
              <w:top w:val="single" w:sz="4" w:space="0" w:color="auto"/>
              <w:left w:val="single" w:sz="4" w:space="0" w:color="auto"/>
              <w:bottom w:val="single" w:sz="4" w:space="0" w:color="auto"/>
              <w:right w:val="single" w:sz="4" w:space="0" w:color="auto"/>
            </w:tcBorders>
            <w:vAlign w:val="center"/>
          </w:tcPr>
          <w:p w14:paraId="39382387" w14:textId="19A67E93" w:rsidR="00CB616A" w:rsidRPr="00A101C9" w:rsidRDefault="00CB616A" w:rsidP="00CB616A">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Parcare</w:t>
            </w:r>
            <w:r w:rsidRPr="00A101C9">
              <w:rPr>
                <w:rFonts w:ascii="Calibri" w:eastAsia="Calibri" w:hAnsi="Calibri" w:cs="Calibri"/>
                <w:b/>
                <w:bCs/>
                <w:color w:val="444444"/>
                <w:sz w:val="16"/>
                <w:szCs w:val="16"/>
                <w:lang w:val="fr-FR"/>
              </w:rPr>
              <w:t xml:space="preserve"> Sala Sporturilor</w:t>
            </w:r>
          </w:p>
        </w:tc>
        <w:tc>
          <w:tcPr>
            <w:tcW w:w="418" w:type="pct"/>
            <w:tcBorders>
              <w:top w:val="single" w:sz="4" w:space="0" w:color="auto"/>
              <w:left w:val="single" w:sz="4" w:space="0" w:color="auto"/>
              <w:bottom w:val="single" w:sz="4" w:space="0" w:color="auto"/>
              <w:right w:val="single" w:sz="4" w:space="0" w:color="auto"/>
            </w:tcBorders>
            <w:vAlign w:val="center"/>
          </w:tcPr>
          <w:p w14:paraId="39B7C7FD" w14:textId="28DFAD58" w:rsidR="00CB616A" w:rsidRPr="00A101C9" w:rsidRDefault="00CB616A" w:rsidP="00CB616A">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50</w:t>
            </w:r>
            <w:r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5A7FF57F" w14:textId="77777777" w:rsidR="00CB616A" w:rsidRPr="00A101C9" w:rsidRDefault="00CB616A" w:rsidP="00CB616A">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160 €</w:t>
            </w:r>
          </w:p>
        </w:tc>
        <w:tc>
          <w:tcPr>
            <w:tcW w:w="539" w:type="pct"/>
            <w:tcBorders>
              <w:top w:val="single" w:sz="4" w:space="0" w:color="auto"/>
              <w:left w:val="triple" w:sz="4" w:space="0" w:color="auto"/>
              <w:bottom w:val="single" w:sz="4" w:space="0" w:color="auto"/>
              <w:right w:val="single" w:sz="4" w:space="0" w:color="auto"/>
            </w:tcBorders>
            <w:vAlign w:val="center"/>
          </w:tcPr>
          <w:p w14:paraId="79F9F900" w14:textId="0228B0F3" w:rsidR="00CB616A" w:rsidRPr="00A101C9" w:rsidRDefault="00CB616A" w:rsidP="00CB616A">
            <w:pPr>
              <w:ind w:left="26"/>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RM. VALCEA</w:t>
            </w:r>
          </w:p>
        </w:tc>
        <w:tc>
          <w:tcPr>
            <w:tcW w:w="1046" w:type="pct"/>
            <w:tcBorders>
              <w:top w:val="single" w:sz="4" w:space="0" w:color="auto"/>
              <w:left w:val="single" w:sz="4" w:space="0" w:color="auto"/>
              <w:bottom w:val="single" w:sz="4" w:space="0" w:color="auto"/>
              <w:right w:val="single" w:sz="4" w:space="0" w:color="auto"/>
            </w:tcBorders>
            <w:vAlign w:val="center"/>
          </w:tcPr>
          <w:p w14:paraId="05D27C79" w14:textId="6E190A27" w:rsidR="00CB616A" w:rsidRPr="00A101C9" w:rsidRDefault="00CB616A" w:rsidP="00CB616A">
            <w:pPr>
              <w:ind w:left="26"/>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Sala Sporturilor</w:t>
            </w:r>
          </w:p>
        </w:tc>
        <w:tc>
          <w:tcPr>
            <w:tcW w:w="417" w:type="pct"/>
            <w:tcBorders>
              <w:top w:val="single" w:sz="4" w:space="0" w:color="auto"/>
              <w:left w:val="single" w:sz="4" w:space="0" w:color="auto"/>
              <w:bottom w:val="single" w:sz="4" w:space="0" w:color="auto"/>
              <w:right w:val="single" w:sz="4" w:space="0" w:color="auto"/>
            </w:tcBorders>
            <w:vAlign w:val="center"/>
          </w:tcPr>
          <w:p w14:paraId="76FDF104" w14:textId="56649458" w:rsidR="00CB616A" w:rsidRPr="00A101C9" w:rsidRDefault="000E44CC" w:rsidP="00CB616A">
            <w:pPr>
              <w:ind w:left="26"/>
              <w:jc w:val="center"/>
              <w:rPr>
                <w:rFonts w:ascii="Calibri" w:eastAsia="Calibri" w:hAnsi="Calibri" w:cs="Calibri"/>
                <w:b/>
                <w:bCs/>
                <w:color w:val="444444"/>
                <w:sz w:val="16"/>
                <w:szCs w:val="16"/>
                <w:lang w:val="fr-FR"/>
              </w:rPr>
            </w:pPr>
            <w:r>
              <w:rPr>
                <w:rFonts w:ascii="Calibri" w:eastAsia="Calibri" w:hAnsi="Calibri" w:cs="Calibri"/>
                <w:b/>
                <w:bCs/>
                <w:color w:val="444444"/>
                <w:sz w:val="16"/>
                <w:szCs w:val="16"/>
                <w:lang w:val="fr-FR"/>
              </w:rPr>
              <w:t>60</w:t>
            </w:r>
            <w:r w:rsidR="00CB616A"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0714161A" w14:textId="217312BD" w:rsidR="00CB616A" w:rsidRPr="00A101C9" w:rsidRDefault="00CB616A" w:rsidP="00CB616A">
            <w:pPr>
              <w:ind w:left="26"/>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120 €</w:t>
            </w:r>
          </w:p>
        </w:tc>
      </w:tr>
      <w:tr w:rsidR="00CB616A" w:rsidRPr="00A101C9" w14:paraId="62759C85" w14:textId="77777777" w:rsidTr="00A65156">
        <w:trPr>
          <w:trHeight w:val="298"/>
        </w:trPr>
        <w:tc>
          <w:tcPr>
            <w:tcW w:w="574" w:type="pct"/>
            <w:tcBorders>
              <w:top w:val="single" w:sz="4" w:space="0" w:color="auto"/>
              <w:left w:val="single" w:sz="4" w:space="0" w:color="auto"/>
              <w:bottom w:val="single" w:sz="4" w:space="0" w:color="auto"/>
              <w:right w:val="single" w:sz="4" w:space="0" w:color="auto"/>
            </w:tcBorders>
            <w:vAlign w:val="center"/>
          </w:tcPr>
          <w:p w14:paraId="31C544B0" w14:textId="77777777" w:rsidR="00CB616A" w:rsidRPr="00A101C9" w:rsidRDefault="00CB616A" w:rsidP="00CB616A">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BRAILA</w:t>
            </w:r>
          </w:p>
        </w:tc>
        <w:tc>
          <w:tcPr>
            <w:tcW w:w="1171" w:type="pct"/>
            <w:tcBorders>
              <w:top w:val="single" w:sz="4" w:space="0" w:color="auto"/>
              <w:left w:val="single" w:sz="4" w:space="0" w:color="auto"/>
              <w:bottom w:val="single" w:sz="4" w:space="0" w:color="auto"/>
              <w:right w:val="single" w:sz="4" w:space="0" w:color="auto"/>
            </w:tcBorders>
            <w:vAlign w:val="center"/>
          </w:tcPr>
          <w:p w14:paraId="77E8D3D9" w14:textId="5636230B" w:rsidR="00CB616A" w:rsidRPr="00A101C9" w:rsidRDefault="00CB616A" w:rsidP="00CB616A">
            <w:pPr>
              <w:jc w:val="center"/>
              <w:rPr>
                <w:rFonts w:ascii="Calibri" w:hAnsi="Calibri" w:cs="Calibri"/>
                <w:b/>
                <w:bCs/>
                <w:color w:val="444444"/>
                <w:sz w:val="16"/>
                <w:szCs w:val="16"/>
                <w:lang w:val="fr-FR"/>
              </w:rPr>
            </w:pPr>
            <w:r w:rsidRPr="00CB616A">
              <w:rPr>
                <w:rFonts w:ascii="Calibri" w:eastAsia="Calibri" w:hAnsi="Calibri" w:cs="Calibri"/>
                <w:b/>
                <w:bCs/>
                <w:color w:val="444444"/>
                <w:sz w:val="16"/>
                <w:szCs w:val="16"/>
                <w:lang w:val="fr-FR"/>
              </w:rPr>
              <w:t>Panda (Calarasi) – Bariera)</w:t>
            </w:r>
          </w:p>
        </w:tc>
        <w:tc>
          <w:tcPr>
            <w:tcW w:w="418" w:type="pct"/>
            <w:tcBorders>
              <w:top w:val="single" w:sz="4" w:space="0" w:color="auto"/>
              <w:left w:val="single" w:sz="4" w:space="0" w:color="auto"/>
              <w:bottom w:val="single" w:sz="4" w:space="0" w:color="auto"/>
              <w:right w:val="single" w:sz="4" w:space="0" w:color="auto"/>
            </w:tcBorders>
            <w:vAlign w:val="center"/>
          </w:tcPr>
          <w:p w14:paraId="3A1429B6" w14:textId="52A2A344" w:rsidR="00CB616A" w:rsidRPr="00A101C9" w:rsidRDefault="00CB616A" w:rsidP="00CB616A">
            <w:pPr>
              <w:jc w:val="center"/>
              <w:rPr>
                <w:rFonts w:ascii="Calibri" w:hAnsi="Calibri" w:cs="Calibri"/>
                <w:b/>
                <w:color w:val="444444"/>
                <w:sz w:val="16"/>
                <w:szCs w:val="16"/>
                <w:lang w:val="fr-FR"/>
              </w:rPr>
            </w:pPr>
            <w:r>
              <w:rPr>
                <w:rFonts w:ascii="Calibri" w:eastAsia="Calibri" w:hAnsi="Calibri" w:cs="Calibri"/>
                <w:b/>
                <w:bCs/>
                <w:color w:val="444444"/>
                <w:sz w:val="16"/>
                <w:szCs w:val="16"/>
                <w:lang w:val="fr-FR"/>
              </w:rPr>
              <w:t>50</w:t>
            </w:r>
            <w:r w:rsidRPr="00A101C9">
              <w:rPr>
                <w:rFonts w:ascii="Calibri" w:eastAsia="Calibri" w:hAnsi="Calibri" w:cs="Calibri"/>
                <w:b/>
                <w:bCs/>
                <w:color w:val="444444"/>
                <w:sz w:val="16"/>
                <w:szCs w:val="16"/>
                <w:lang w:val="fr-FR"/>
              </w:rPr>
              <w:t xml:space="preserve"> €</w:t>
            </w:r>
          </w:p>
        </w:tc>
        <w:tc>
          <w:tcPr>
            <w:tcW w:w="419" w:type="pct"/>
            <w:tcBorders>
              <w:top w:val="single" w:sz="4" w:space="0" w:color="auto"/>
              <w:left w:val="single" w:sz="4" w:space="0" w:color="auto"/>
              <w:bottom w:val="single" w:sz="4" w:space="0" w:color="auto"/>
              <w:right w:val="triple" w:sz="4" w:space="0" w:color="auto"/>
            </w:tcBorders>
            <w:shd w:val="clear" w:color="auto" w:fill="auto"/>
            <w:vAlign w:val="center"/>
          </w:tcPr>
          <w:p w14:paraId="32910AF4" w14:textId="77777777" w:rsidR="00CB616A" w:rsidRPr="00A101C9" w:rsidRDefault="00CB616A" w:rsidP="00CB616A">
            <w:pPr>
              <w:jc w:val="center"/>
              <w:rPr>
                <w:rFonts w:ascii="Calibri" w:hAnsi="Calibri" w:cs="Calibri"/>
                <w:b/>
                <w:color w:val="444444"/>
                <w:sz w:val="16"/>
                <w:szCs w:val="16"/>
                <w:lang w:val="fr-FR"/>
              </w:rPr>
            </w:pPr>
            <w:r w:rsidRPr="00A101C9">
              <w:rPr>
                <w:rFonts w:ascii="Calibri" w:eastAsia="Calibri" w:hAnsi="Calibri" w:cs="Calibri"/>
                <w:b/>
                <w:bCs/>
                <w:color w:val="444444"/>
                <w:sz w:val="16"/>
                <w:szCs w:val="16"/>
                <w:lang w:val="fr-FR"/>
              </w:rPr>
              <w:t>140 €</w:t>
            </w:r>
          </w:p>
        </w:tc>
        <w:tc>
          <w:tcPr>
            <w:tcW w:w="539" w:type="pct"/>
            <w:tcBorders>
              <w:top w:val="single" w:sz="4" w:space="0" w:color="auto"/>
              <w:left w:val="triple" w:sz="4" w:space="0" w:color="auto"/>
              <w:bottom w:val="single" w:sz="4" w:space="0" w:color="auto"/>
              <w:right w:val="single" w:sz="4" w:space="0" w:color="auto"/>
            </w:tcBorders>
            <w:vAlign w:val="center"/>
          </w:tcPr>
          <w:p w14:paraId="015DF255" w14:textId="6BA1E154" w:rsidR="00CB616A" w:rsidRPr="00A101C9" w:rsidRDefault="00CB616A" w:rsidP="00CB616A">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PITESTI</w:t>
            </w:r>
          </w:p>
        </w:tc>
        <w:tc>
          <w:tcPr>
            <w:tcW w:w="1046" w:type="pct"/>
            <w:tcBorders>
              <w:top w:val="single" w:sz="4" w:space="0" w:color="auto"/>
              <w:left w:val="single" w:sz="4" w:space="0" w:color="auto"/>
              <w:bottom w:val="single" w:sz="4" w:space="0" w:color="auto"/>
              <w:right w:val="single" w:sz="4" w:space="0" w:color="auto"/>
            </w:tcBorders>
            <w:vAlign w:val="center"/>
          </w:tcPr>
          <w:p w14:paraId="0C26697E" w14:textId="3C4E3932" w:rsidR="00CB616A" w:rsidRPr="00A101C9" w:rsidRDefault="00CB616A" w:rsidP="00CB616A">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Petrom Podul Viilor</w:t>
            </w:r>
          </w:p>
        </w:tc>
        <w:tc>
          <w:tcPr>
            <w:tcW w:w="417" w:type="pct"/>
            <w:tcBorders>
              <w:top w:val="single" w:sz="4" w:space="0" w:color="auto"/>
              <w:left w:val="single" w:sz="4" w:space="0" w:color="auto"/>
              <w:bottom w:val="single" w:sz="4" w:space="0" w:color="auto"/>
              <w:right w:val="single" w:sz="4" w:space="0" w:color="auto"/>
            </w:tcBorders>
            <w:vAlign w:val="center"/>
          </w:tcPr>
          <w:p w14:paraId="38A9CC9C" w14:textId="1AB9C933" w:rsidR="00CB616A" w:rsidRPr="00A101C9" w:rsidRDefault="000E44CC" w:rsidP="00CB616A">
            <w:pPr>
              <w:jc w:val="center"/>
              <w:rPr>
                <w:rFonts w:ascii="Calibri" w:eastAsia="Calibri" w:hAnsi="Calibri" w:cs="Calibri"/>
                <w:b/>
                <w:bCs/>
                <w:color w:val="444444"/>
                <w:sz w:val="16"/>
                <w:szCs w:val="16"/>
                <w:lang w:val="fr-FR"/>
              </w:rPr>
            </w:pPr>
            <w:r>
              <w:rPr>
                <w:rFonts w:ascii="Calibri" w:eastAsia="Calibri" w:hAnsi="Calibri" w:cs="Calibri"/>
                <w:b/>
                <w:bCs/>
                <w:color w:val="444444"/>
                <w:sz w:val="16"/>
                <w:szCs w:val="16"/>
                <w:lang w:val="fr-FR"/>
              </w:rPr>
              <w:t>50</w:t>
            </w:r>
            <w:r w:rsidR="00CB616A" w:rsidRPr="00A101C9">
              <w:rPr>
                <w:rFonts w:ascii="Calibri" w:eastAsia="Calibri" w:hAnsi="Calibri" w:cs="Calibri"/>
                <w:b/>
                <w:bCs/>
                <w:color w:val="444444"/>
                <w:sz w:val="16"/>
                <w:szCs w:val="16"/>
                <w:lang w:val="fr-FR"/>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651B46BD" w14:textId="140F92EC" w:rsidR="00CB616A" w:rsidRPr="00A101C9" w:rsidRDefault="00CB616A" w:rsidP="00CB616A">
            <w:pPr>
              <w:jc w:val="center"/>
              <w:rPr>
                <w:rFonts w:ascii="Calibri" w:eastAsia="Calibri" w:hAnsi="Calibri" w:cs="Calibri"/>
                <w:b/>
                <w:bCs/>
                <w:color w:val="444444"/>
                <w:sz w:val="16"/>
                <w:szCs w:val="16"/>
                <w:lang w:val="fr-FR"/>
              </w:rPr>
            </w:pPr>
            <w:r w:rsidRPr="00A101C9">
              <w:rPr>
                <w:rFonts w:ascii="Calibri" w:eastAsia="Calibri" w:hAnsi="Calibri" w:cs="Calibri"/>
                <w:b/>
                <w:bCs/>
                <w:color w:val="444444"/>
                <w:sz w:val="16"/>
                <w:szCs w:val="16"/>
                <w:lang w:val="fr-FR"/>
              </w:rPr>
              <w:t>90 €</w:t>
            </w:r>
          </w:p>
        </w:tc>
      </w:tr>
      <w:tr w:rsidR="00CB616A" w:rsidRPr="00616475" w14:paraId="60F55603" w14:textId="77777777" w:rsidTr="00884BE7">
        <w:trPr>
          <w:trHeight w:val="298"/>
        </w:trPr>
        <w:tc>
          <w:tcPr>
            <w:tcW w:w="574" w:type="pct"/>
            <w:tcBorders>
              <w:top w:val="single" w:sz="4" w:space="0" w:color="auto"/>
              <w:left w:val="single" w:sz="4" w:space="0" w:color="auto"/>
              <w:bottom w:val="single" w:sz="4" w:space="0" w:color="auto"/>
              <w:right w:val="single" w:sz="4" w:space="0" w:color="auto"/>
            </w:tcBorders>
          </w:tcPr>
          <w:p w14:paraId="55028EAE" w14:textId="3364C993" w:rsidR="00CB616A" w:rsidRPr="00CB616A"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VASLUI</w:t>
            </w:r>
          </w:p>
        </w:tc>
        <w:tc>
          <w:tcPr>
            <w:tcW w:w="1171" w:type="pct"/>
            <w:tcBorders>
              <w:top w:val="single" w:sz="4" w:space="0" w:color="auto"/>
              <w:left w:val="single" w:sz="4" w:space="0" w:color="auto"/>
              <w:bottom w:val="single" w:sz="4" w:space="0" w:color="auto"/>
              <w:right w:val="single" w:sz="4" w:space="0" w:color="auto"/>
            </w:tcBorders>
          </w:tcPr>
          <w:p w14:paraId="5E28866C" w14:textId="3C95E9C3" w:rsidR="00CB616A" w:rsidRPr="00CB616A"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Benzinaria OMV (Str.Stefan cel Mare)</w:t>
            </w:r>
          </w:p>
        </w:tc>
        <w:tc>
          <w:tcPr>
            <w:tcW w:w="418" w:type="pct"/>
            <w:tcBorders>
              <w:top w:val="single" w:sz="4" w:space="0" w:color="auto"/>
              <w:left w:val="single" w:sz="4" w:space="0" w:color="auto"/>
              <w:bottom w:val="single" w:sz="4" w:space="0" w:color="auto"/>
              <w:right w:val="single" w:sz="4" w:space="0" w:color="auto"/>
            </w:tcBorders>
          </w:tcPr>
          <w:p w14:paraId="53B9B593" w14:textId="5E35C41E" w:rsidR="00CB616A" w:rsidRPr="00CB616A"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65 €</w:t>
            </w:r>
          </w:p>
        </w:tc>
        <w:tc>
          <w:tcPr>
            <w:tcW w:w="419" w:type="pct"/>
            <w:tcBorders>
              <w:top w:val="single" w:sz="4" w:space="0" w:color="auto"/>
              <w:left w:val="single" w:sz="4" w:space="0" w:color="auto"/>
              <w:bottom w:val="single" w:sz="4" w:space="0" w:color="auto"/>
              <w:right w:val="triple" w:sz="4" w:space="0" w:color="auto"/>
            </w:tcBorders>
            <w:shd w:val="clear" w:color="auto" w:fill="auto"/>
          </w:tcPr>
          <w:p w14:paraId="1677A82A" w14:textId="4FB18A6A" w:rsidR="00CB616A" w:rsidRPr="00CB616A" w:rsidRDefault="00CB616A" w:rsidP="00CB616A">
            <w:pPr>
              <w:jc w:val="center"/>
              <w:rPr>
                <w:rFonts w:ascii="Calibri" w:eastAsia="Calibri" w:hAnsi="Calibri" w:cs="Calibri"/>
                <w:b/>
                <w:bCs/>
                <w:color w:val="444444"/>
                <w:sz w:val="16"/>
                <w:szCs w:val="16"/>
                <w:lang w:val="fr-FR"/>
              </w:rPr>
            </w:pPr>
            <w:r w:rsidRPr="00CB616A">
              <w:rPr>
                <w:rFonts w:ascii="Calibri" w:eastAsia="Calibri" w:hAnsi="Calibri" w:cs="Calibri"/>
                <w:b/>
                <w:bCs/>
                <w:color w:val="444444"/>
                <w:sz w:val="16"/>
                <w:szCs w:val="16"/>
                <w:lang w:val="fr-FR"/>
              </w:rPr>
              <w:t>210 €</w:t>
            </w:r>
          </w:p>
        </w:tc>
        <w:tc>
          <w:tcPr>
            <w:tcW w:w="539" w:type="pct"/>
            <w:tcBorders>
              <w:top w:val="single" w:sz="4" w:space="0" w:color="auto"/>
              <w:left w:val="triple" w:sz="4" w:space="0" w:color="auto"/>
              <w:bottom w:val="single" w:sz="4" w:space="0" w:color="auto"/>
              <w:right w:val="single" w:sz="4" w:space="0" w:color="auto"/>
            </w:tcBorders>
            <w:vAlign w:val="center"/>
          </w:tcPr>
          <w:p w14:paraId="077B0BFB" w14:textId="6FBF6131" w:rsidR="00CB616A" w:rsidRPr="00A101C9" w:rsidRDefault="00CB616A" w:rsidP="00CB616A">
            <w:pPr>
              <w:rPr>
                <w:rFonts w:ascii="Calibri" w:eastAsia="Calibri" w:hAnsi="Calibri" w:cs="Calibri"/>
                <w:b/>
                <w:bCs/>
                <w:color w:val="444444"/>
                <w:sz w:val="16"/>
                <w:szCs w:val="16"/>
                <w:lang w:val="fr-FR"/>
              </w:rPr>
            </w:pPr>
          </w:p>
        </w:tc>
        <w:tc>
          <w:tcPr>
            <w:tcW w:w="1046" w:type="pct"/>
            <w:tcBorders>
              <w:top w:val="single" w:sz="4" w:space="0" w:color="auto"/>
              <w:left w:val="single" w:sz="4" w:space="0" w:color="auto"/>
              <w:bottom w:val="single" w:sz="4" w:space="0" w:color="auto"/>
              <w:right w:val="single" w:sz="4" w:space="0" w:color="auto"/>
            </w:tcBorders>
            <w:vAlign w:val="center"/>
          </w:tcPr>
          <w:p w14:paraId="168762EB" w14:textId="1C009741" w:rsidR="00CB616A" w:rsidRPr="00A101C9" w:rsidRDefault="00CB616A" w:rsidP="00CB616A">
            <w:pPr>
              <w:jc w:val="center"/>
              <w:rPr>
                <w:rFonts w:ascii="Calibri" w:eastAsia="Calibri" w:hAnsi="Calibri" w:cs="Calibri"/>
                <w:b/>
                <w:bCs/>
                <w:color w:val="444444"/>
                <w:sz w:val="16"/>
                <w:szCs w:val="16"/>
                <w:lang w:val="fr-FR"/>
              </w:rPr>
            </w:pPr>
          </w:p>
        </w:tc>
        <w:tc>
          <w:tcPr>
            <w:tcW w:w="417" w:type="pct"/>
            <w:tcBorders>
              <w:top w:val="single" w:sz="4" w:space="0" w:color="auto"/>
              <w:left w:val="single" w:sz="4" w:space="0" w:color="auto"/>
              <w:bottom w:val="single" w:sz="4" w:space="0" w:color="auto"/>
              <w:right w:val="single" w:sz="4" w:space="0" w:color="auto"/>
            </w:tcBorders>
            <w:vAlign w:val="center"/>
          </w:tcPr>
          <w:p w14:paraId="62EA96D4" w14:textId="5DB7553B" w:rsidR="00CB616A" w:rsidRPr="00A101C9" w:rsidRDefault="00CB616A" w:rsidP="00CB616A">
            <w:pPr>
              <w:jc w:val="center"/>
              <w:rPr>
                <w:rFonts w:ascii="Calibri" w:eastAsia="Calibri" w:hAnsi="Calibri" w:cs="Calibri"/>
                <w:b/>
                <w:bCs/>
                <w:color w:val="444444"/>
                <w:sz w:val="16"/>
                <w:szCs w:val="16"/>
                <w:lang w:val="fr-FR"/>
              </w:rPr>
            </w:pPr>
          </w:p>
        </w:tc>
        <w:tc>
          <w:tcPr>
            <w:tcW w:w="416" w:type="pct"/>
            <w:tcBorders>
              <w:top w:val="single" w:sz="4" w:space="0" w:color="auto"/>
              <w:left w:val="single" w:sz="4" w:space="0" w:color="auto"/>
              <w:bottom w:val="single" w:sz="4" w:space="0" w:color="auto"/>
              <w:right w:val="single" w:sz="4" w:space="0" w:color="auto"/>
            </w:tcBorders>
            <w:vAlign w:val="center"/>
          </w:tcPr>
          <w:p w14:paraId="5CA92B77" w14:textId="5D4D9040" w:rsidR="00CB616A" w:rsidRPr="00A101C9" w:rsidRDefault="00CB616A" w:rsidP="00CB616A">
            <w:pPr>
              <w:ind w:left="215" w:hanging="180"/>
              <w:jc w:val="center"/>
              <w:rPr>
                <w:rFonts w:ascii="Calibri" w:eastAsia="Calibri" w:hAnsi="Calibri" w:cs="Calibri"/>
                <w:b/>
                <w:bCs/>
                <w:color w:val="444444"/>
                <w:sz w:val="16"/>
                <w:szCs w:val="16"/>
                <w:lang w:val="fr-FR"/>
              </w:rPr>
            </w:pPr>
          </w:p>
        </w:tc>
      </w:tr>
    </w:tbl>
    <w:p w14:paraId="156686D0" w14:textId="77777777" w:rsidR="00AB23A7" w:rsidRPr="00EB4426" w:rsidRDefault="00AB23A7" w:rsidP="00A82C49">
      <w:pPr>
        <w:jc w:val="center"/>
        <w:rPr>
          <w:rFonts w:asciiTheme="minorHAnsi" w:hAnsiTheme="minorHAnsi" w:cstheme="minorHAnsi"/>
          <w:b/>
          <w:color w:val="444444"/>
          <w:sz w:val="18"/>
          <w:szCs w:val="18"/>
        </w:rPr>
      </w:pPr>
    </w:p>
    <w:p w14:paraId="41F71C9B" w14:textId="77777777" w:rsidR="00EB4426" w:rsidRPr="00EB4426" w:rsidRDefault="00EB4426" w:rsidP="00A82C49">
      <w:pPr>
        <w:ind w:left="-630" w:hanging="90"/>
        <w:jc w:val="both"/>
        <w:rPr>
          <w:rFonts w:asciiTheme="minorHAnsi" w:hAnsiTheme="minorHAnsi" w:cstheme="minorHAnsi"/>
          <w:b/>
          <w:bCs/>
          <w:color w:val="0B87C3"/>
          <w:sz w:val="18"/>
          <w:szCs w:val="18"/>
        </w:rPr>
      </w:pPr>
      <w:bookmarkStart w:id="12" w:name="_Hlk87430135"/>
      <w:r w:rsidRPr="00EB4426">
        <w:rPr>
          <w:rFonts w:asciiTheme="minorHAnsi" w:hAnsiTheme="minorHAnsi" w:cstheme="minorHAnsi"/>
          <w:b/>
          <w:bCs/>
          <w:color w:val="0B87C3"/>
          <w:sz w:val="18"/>
          <w:szCs w:val="18"/>
        </w:rPr>
        <w:t>Observatii / Conditii de calatorie:</w:t>
      </w:r>
    </w:p>
    <w:p w14:paraId="401131C3" w14:textId="77777777" w:rsidR="00EB4426" w:rsidRPr="00EB4426" w:rsidRDefault="00EB4426" w:rsidP="00A82C49">
      <w:pPr>
        <w:ind w:left="-630" w:hanging="90"/>
        <w:jc w:val="both"/>
        <w:rPr>
          <w:rFonts w:asciiTheme="minorHAnsi" w:hAnsiTheme="minorHAnsi" w:cstheme="minorHAnsi"/>
          <w:color w:val="444444"/>
          <w:sz w:val="18"/>
          <w:szCs w:val="18"/>
          <w:lang w:val="it-IT"/>
        </w:rPr>
      </w:pPr>
    </w:p>
    <w:p w14:paraId="49E2B927" w14:textId="440A8ADB" w:rsidR="005F014C" w:rsidRPr="007E5144" w:rsidRDefault="00EB4426" w:rsidP="005F014C">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EB4426">
        <w:rPr>
          <w:rFonts w:asciiTheme="minorHAnsi" w:hAnsiTheme="minorHAnsi" w:cstheme="minorHAnsi"/>
          <w:b/>
          <w:color w:val="444444"/>
          <w:sz w:val="18"/>
          <w:szCs w:val="18"/>
        </w:rPr>
        <w:t xml:space="preserve"> </w:t>
      </w:r>
      <w:r w:rsidRPr="00EB4426">
        <w:rPr>
          <w:rFonts w:asciiTheme="minorHAnsi" w:hAnsiTheme="minorHAnsi" w:cstheme="minorHAnsi"/>
          <w:color w:val="444444"/>
          <w:sz w:val="18"/>
          <w:szCs w:val="18"/>
        </w:rPr>
        <w:t xml:space="preserve">frontiera. Daca adultul care insoteste minorul este unul din parinti, acesta va avea nevoie doar de acordul scris al celuilalt parinte al minorului, legalizat la notariat. Informatii suplimentare pe </w:t>
      </w:r>
      <w:hyperlink r:id="rId13" w:history="1">
        <w:r w:rsidRPr="00EB4426">
          <w:rPr>
            <w:rFonts w:asciiTheme="minorHAnsi" w:hAnsiTheme="minorHAnsi" w:cstheme="minorHAnsi"/>
            <w:color w:val="444444"/>
            <w:sz w:val="18"/>
            <w:szCs w:val="18"/>
          </w:rPr>
          <w:t>www.politiadefrontiera.ro</w:t>
        </w:r>
      </w:hyperlink>
      <w:r w:rsidRPr="00EB4426">
        <w:rPr>
          <w:rFonts w:asciiTheme="minorHAnsi" w:hAnsiTheme="minorHAnsi" w:cstheme="minorHAnsi"/>
          <w:color w:val="444444"/>
          <w:sz w:val="18"/>
          <w:szCs w:val="18"/>
        </w:rPr>
        <w:t>.</w:t>
      </w:r>
    </w:p>
    <w:p w14:paraId="72D9DA38" w14:textId="37B9CCC9" w:rsidR="005F014C" w:rsidRPr="005F014C" w:rsidRDefault="00EB4426" w:rsidP="005F014C">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EB7057D"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In functie de modificarile impuse de compania aeriana, agentia poate percepe un supliment pentru biletul de avion (se confirma in momentul emiterii biletului). </w:t>
      </w:r>
    </w:p>
    <w:p w14:paraId="0E5A50C0" w14:textId="5F992A99" w:rsid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Orarul de zbor mentionat in programul detaliat este informativ si poate suporta modificari impuse de compania aeriana. </w:t>
      </w:r>
    </w:p>
    <w:p w14:paraId="39D87C0A"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Va rugam sa va asigurati ca documentele de calatorie nu prezinta urme de deteriorare ale elementelor de siguranta</w:t>
      </w:r>
      <w:bookmarkStart w:id="13" w:name="_Hlk87430469"/>
      <w:r w:rsidRPr="00EB4426">
        <w:rPr>
          <w:rFonts w:asciiTheme="minorHAnsi" w:hAnsiTheme="minorHAnsi" w:cstheme="minorHAnsi"/>
          <w:color w:val="444444"/>
          <w:sz w:val="18"/>
          <w:szCs w:val="18"/>
        </w:rPr>
        <w:t>, dar si valabilitatea acestora.</w:t>
      </w:r>
      <w:bookmarkEnd w:id="13"/>
    </w:p>
    <w:p w14:paraId="411B5E81"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Autoritatile de frontiera isi rezerva dreptul de a refuza intrarea pe teritoriul unei anumite tari ai oricarei persoane, care nu prezinta suficienta credibilitate. Agentia de turism nu poate fi facuta raspunzatoare pentru astfel de situatii care nu pot fi depistate anterior datei plecarii.</w:t>
      </w:r>
    </w:p>
    <w:p w14:paraId="520550A8"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 xml:space="preserve">Ghidul poate modifica ordinea de vizitare </w:t>
      </w:r>
      <w:proofErr w:type="gramStart"/>
      <w:r w:rsidRPr="00EB4426">
        <w:rPr>
          <w:rFonts w:asciiTheme="minorHAnsi" w:hAnsiTheme="minorHAnsi" w:cstheme="minorHAnsi"/>
          <w:color w:val="444444"/>
          <w:sz w:val="18"/>
          <w:szCs w:val="18"/>
        </w:rPr>
        <w:t>a</w:t>
      </w:r>
      <w:proofErr w:type="gramEnd"/>
      <w:r w:rsidRPr="00EB4426">
        <w:rPr>
          <w:rFonts w:asciiTheme="minorHAnsi" w:hAnsiTheme="minorHAnsi" w:cstheme="minorHAnsi"/>
          <w:color w:val="444444"/>
          <w:sz w:val="18"/>
          <w:szCs w:val="18"/>
        </w:rPr>
        <w:t xml:space="preserve"> obiectivelor turistice, cu respectarea vizitarii tuturor obiectivelor din program. Pentru explicatiile la obiectivele turistice, grupul va putea apela la serviciile ghizilor locali.</w:t>
      </w:r>
    </w:p>
    <w:p w14:paraId="30F4160C"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Bacsisurile pentru prestatorii locali (tips) reprezinta o practica internationala.</w:t>
      </w:r>
    </w:p>
    <w:p w14:paraId="1EFE9C1C"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eastAsia="Tahoma" w:hAnsiTheme="minorHAnsi" w:cstheme="minorHAnsi"/>
          <w:color w:val="444444"/>
          <w:sz w:val="18"/>
          <w:szCs w:val="18"/>
        </w:rPr>
        <w:t xml:space="preserve">Obiectivele turistice redactate cu litere ingrosate si inclinate </w:t>
      </w:r>
      <w:r w:rsidRPr="00EB4426">
        <w:rPr>
          <w:rFonts w:asciiTheme="minorHAnsi" w:eastAsia="Tahoma" w:hAnsiTheme="minorHAnsi" w:cstheme="minorHAnsi"/>
          <w:b/>
          <w:i/>
          <w:color w:val="444444"/>
          <w:sz w:val="18"/>
          <w:szCs w:val="18"/>
        </w:rPr>
        <w:t>(Bold- Italic)</w:t>
      </w:r>
      <w:r w:rsidRPr="00EB4426">
        <w:rPr>
          <w:rFonts w:asciiTheme="minorHAnsi" w:eastAsia="Tahoma" w:hAnsiTheme="minorHAnsi" w:cstheme="minorHAnsi"/>
          <w:color w:val="444444"/>
          <w:sz w:val="18"/>
          <w:szCs w:val="18"/>
        </w:rPr>
        <w:t xml:space="preserve">, se viziteaza doar la exterior. In situatia in care nu se mentioneaza ca turul de oras este panoramic cu autocarul, implicit turul se va face pietonal. </w:t>
      </w:r>
    </w:p>
    <w:p w14:paraId="28B7982B"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 xml:space="preserve">Agentia nu este raspunzatoare pentru pierderea sau furtul bagajelor, </w:t>
      </w:r>
      <w:proofErr w:type="gramStart"/>
      <w:r w:rsidRPr="00EB4426">
        <w:rPr>
          <w:rFonts w:asciiTheme="minorHAnsi" w:hAnsiTheme="minorHAnsi" w:cstheme="minorHAnsi"/>
          <w:color w:val="444444"/>
          <w:sz w:val="18"/>
          <w:szCs w:val="18"/>
        </w:rPr>
        <w:t>a</w:t>
      </w:r>
      <w:proofErr w:type="gramEnd"/>
      <w:r w:rsidRPr="00EB4426">
        <w:rPr>
          <w:rFonts w:asciiTheme="minorHAnsi" w:hAnsiTheme="minorHAnsi" w:cstheme="minorHAnsi"/>
          <w:color w:val="444444"/>
          <w:sz w:val="18"/>
          <w:szCs w:val="18"/>
        </w:rPr>
        <w:t xml:space="preserve"> actelor sa a obiectelor personale; in cazul in care aceste situatii nedorite apar, turistul are obligatia de a depune personal plangere la organele competente.</w:t>
      </w:r>
    </w:p>
    <w:p w14:paraId="265573BA"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Este interzis fumatul in camerele unitatilor de cazare (cu exceptia camerelor pentru fumatori). In caz contrar, turistul va suporta toate penalizarile impuse de unitatea de cazare.  </w:t>
      </w:r>
    </w:p>
    <w:p w14:paraId="374572B3"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p>
    <w:p w14:paraId="29FF275A" w14:textId="77777777" w:rsidR="000E44CC" w:rsidRPr="000E44CC" w:rsidRDefault="00EB4426" w:rsidP="000E44CC">
      <w:pPr>
        <w:pStyle w:val="ListParagraph"/>
        <w:numPr>
          <w:ilvl w:val="0"/>
          <w:numId w:val="18"/>
        </w:numPr>
        <w:suppressAutoHyphens/>
        <w:ind w:left="-630" w:hanging="90"/>
        <w:jc w:val="both"/>
        <w:rPr>
          <w:rFonts w:asciiTheme="minorHAnsi" w:hAnsiTheme="minorHAnsi" w:cstheme="minorHAnsi"/>
          <w:b/>
          <w:bCs/>
          <w:color w:val="444444"/>
          <w:sz w:val="18"/>
          <w:szCs w:val="18"/>
        </w:rPr>
      </w:pPr>
      <w:r w:rsidRPr="00EB4426">
        <w:rPr>
          <w:rFonts w:asciiTheme="minorHAnsi" w:eastAsia="Tahoma" w:hAnsiTheme="minorHAnsi" w:cstheme="minorHAnsi"/>
          <w:color w:val="444444"/>
          <w:sz w:val="18"/>
          <w:szCs w:val="18"/>
          <w:lang w:val="fr-FR"/>
        </w:rPr>
        <w:lastRenderedPageBreak/>
        <w:t xml:space="preserve">Nominalizarea hotelurilor se va face in informarea de plecare transmisa cu </w:t>
      </w:r>
      <w:r w:rsidR="000E44CC">
        <w:rPr>
          <w:rFonts w:asciiTheme="minorHAnsi" w:eastAsia="Tahoma" w:hAnsiTheme="minorHAnsi" w:cstheme="minorHAnsi"/>
          <w:color w:val="444444"/>
          <w:sz w:val="18"/>
          <w:szCs w:val="18"/>
          <w:lang w:val="fr-FR"/>
        </w:rPr>
        <w:t>2-</w:t>
      </w:r>
      <w:r w:rsidRPr="00EB4426">
        <w:rPr>
          <w:rFonts w:asciiTheme="minorHAnsi" w:eastAsia="Tahoma" w:hAnsiTheme="minorHAnsi" w:cstheme="minorHAnsi"/>
          <w:color w:val="444444"/>
          <w:sz w:val="18"/>
          <w:szCs w:val="18"/>
          <w:lang w:val="fr-FR"/>
        </w:rPr>
        <w:t>3 zile inainte de inceputul calatoriei (</w:t>
      </w:r>
      <w:r w:rsidRPr="00EB4426">
        <w:rPr>
          <w:rFonts w:asciiTheme="minorHAnsi" w:hAnsiTheme="minorHAnsi" w:cstheme="minorHAnsi"/>
          <w:color w:val="444444"/>
          <w:sz w:val="18"/>
          <w:szCs w:val="18"/>
          <w:lang w:val="fr-FR"/>
        </w:rPr>
        <w:t>sau prin exceptie cu maximum 24 h inainte de plecare)</w:t>
      </w:r>
      <w:r w:rsidRPr="00EB4426">
        <w:rPr>
          <w:rFonts w:asciiTheme="minorHAnsi" w:eastAsia="Tahoma" w:hAnsiTheme="minorHAnsi" w:cstheme="minorHAnsi"/>
          <w:color w:val="444444"/>
          <w:sz w:val="18"/>
          <w:szCs w:val="18"/>
          <w:lang w:val="fr-FR"/>
        </w:rPr>
        <w:t>, in functie de marimea grupului. Mentiunea ”sau similar” in dreptul denumirii hotelului, face referire doar la categoria de confort si regimul de masa al hotelului.</w:t>
      </w:r>
    </w:p>
    <w:p w14:paraId="07A36B49" w14:textId="3C9E8FCB" w:rsidR="000E44CC" w:rsidRPr="000E44CC" w:rsidRDefault="000E44CC" w:rsidP="000E44CC">
      <w:pPr>
        <w:pStyle w:val="ListParagraph"/>
        <w:numPr>
          <w:ilvl w:val="0"/>
          <w:numId w:val="18"/>
        </w:numPr>
        <w:suppressAutoHyphens/>
        <w:ind w:left="-630" w:hanging="90"/>
        <w:jc w:val="both"/>
        <w:rPr>
          <w:rFonts w:asciiTheme="minorHAnsi" w:hAnsiTheme="minorHAnsi" w:cstheme="minorHAnsi"/>
          <w:bCs/>
          <w:color w:val="444444"/>
          <w:sz w:val="18"/>
          <w:szCs w:val="18"/>
        </w:rPr>
      </w:pPr>
      <w:r w:rsidRPr="000E44CC">
        <w:rPr>
          <w:rFonts w:asciiTheme="minorHAnsi" w:hAnsiTheme="minorHAnsi" w:cstheme="minorHAnsi"/>
          <w:bCs/>
          <w:color w:val="444444"/>
          <w:sz w:val="18"/>
          <w:szCs w:val="18"/>
        </w:rPr>
        <w:t>Denumirea si locatia hotelurilor se pot modifica pana in momentul plecarii. Detaliile finale vor fi afisate in informarea de plecare.</w:t>
      </w:r>
    </w:p>
    <w:p w14:paraId="12353254"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Hotelul isi rezerva dreptul de a solicita fiecarui turist o suma cash sau o copie a cartii de credit personale, ca garantie pentru cheltuielile suplimentare ce urmeaza a fi facute pe parcursul sederii.</w:t>
      </w:r>
    </w:p>
    <w:p w14:paraId="22468B12" w14:textId="77777777" w:rsidR="00F3723F"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3682EA3" w14:textId="6FE0E88E" w:rsidR="00EB4426" w:rsidRPr="00F3723F"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F3723F">
        <w:rPr>
          <w:rFonts w:asciiTheme="minorHAnsi" w:hAnsiTheme="minorHAnsi" w:cstheme="minorHAnsi"/>
          <w:color w:val="444444"/>
          <w:sz w:val="18"/>
          <w:szCs w:val="18"/>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1ED1F21E"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Acest program nu este recomandat persoanelor cu mobilitate redusa.</w:t>
      </w:r>
    </w:p>
    <w:p w14:paraId="774226A3"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Avand in vedere epidemia SARS-COV 2 este posibil ca unele reglementari de calatorie sa se modifice pana la data plecarii, independent de vointa agentiei (cum ar fi: limitari ale capacitatii de transport in autocar, restrictii de vizitare pentru unele atractii turistice, masuri suplimentare de igiena si control al starii de sanitate, formalitati vamale).</w:t>
      </w:r>
    </w:p>
    <w:p w14:paraId="3FD12ED4"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hAnsiTheme="minorHAnsi" w:cstheme="minorHAnsi"/>
          <w:color w:val="444444"/>
          <w:sz w:val="18"/>
          <w:szCs w:val="18"/>
        </w:rPr>
        <w:t>Nu sunt necesare vaccinari speciale pentru aceasta destinatie;</w:t>
      </w:r>
    </w:p>
    <w:p w14:paraId="56FE5F58" w14:textId="4DE42AC5"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eastAsia="Tahoma" w:hAnsiTheme="minorHAnsi" w:cstheme="minorHAnsi"/>
          <w:color w:val="444444"/>
          <w:sz w:val="18"/>
          <w:szCs w:val="18"/>
        </w:rPr>
        <w:t xml:space="preserve">Pentru majoritatea </w:t>
      </w:r>
      <w:r w:rsidR="00A101C9">
        <w:rPr>
          <w:rFonts w:asciiTheme="minorHAnsi" w:eastAsia="Tahoma" w:hAnsiTheme="minorHAnsi" w:cstheme="minorHAnsi"/>
          <w:color w:val="444444"/>
          <w:sz w:val="18"/>
          <w:szCs w:val="18"/>
        </w:rPr>
        <w:t>circuitelor</w:t>
      </w:r>
      <w:r w:rsidRPr="00EB4426">
        <w:rPr>
          <w:rFonts w:asciiTheme="minorHAnsi" w:eastAsia="Tahoma" w:hAnsiTheme="minorHAnsi" w:cstheme="minorHAnsi"/>
          <w:color w:val="444444"/>
          <w:sz w:val="18"/>
          <w:szCs w:val="18"/>
        </w:rPr>
        <w:t>, copiii in varsta de 6 - 12 ani, beneficiaza de reducere, numai pentru cazare in camera cu doi adulti.</w:t>
      </w:r>
    </w:p>
    <w:p w14:paraId="779C951F" w14:textId="77777777" w:rsidR="00EB4426" w:rsidRPr="00EB4426" w:rsidRDefault="00EB4426" w:rsidP="00A82C49">
      <w:pPr>
        <w:pStyle w:val="ListParagraph"/>
        <w:numPr>
          <w:ilvl w:val="0"/>
          <w:numId w:val="18"/>
        </w:numPr>
        <w:ind w:left="-630" w:hanging="90"/>
        <w:jc w:val="both"/>
        <w:rPr>
          <w:rFonts w:asciiTheme="minorHAnsi" w:hAnsiTheme="minorHAnsi" w:cstheme="minorHAnsi"/>
          <w:color w:val="444444"/>
          <w:sz w:val="18"/>
          <w:szCs w:val="18"/>
        </w:rPr>
      </w:pPr>
      <w:r w:rsidRPr="00EB4426">
        <w:rPr>
          <w:rFonts w:asciiTheme="minorHAnsi" w:eastAsia="Tahoma" w:hAnsiTheme="minorHAnsi" w:cstheme="minorHAnsi"/>
          <w:color w:val="444444"/>
          <w:sz w:val="18"/>
          <w:szCs w:val="18"/>
        </w:rPr>
        <w:t>Pentru reducerea de grup, toti turistii din acel grup trebuie sa fie inscrisi pe acelasi program, aceeasi data de plecare si aceeasi rezervare.</w:t>
      </w:r>
    </w:p>
    <w:bookmarkEnd w:id="12"/>
    <w:p w14:paraId="4D11C484" w14:textId="77777777" w:rsidR="00EB4426" w:rsidRPr="00EB4426" w:rsidRDefault="00EB4426" w:rsidP="00A82C49">
      <w:pPr>
        <w:ind w:left="-630" w:hanging="90"/>
        <w:jc w:val="both"/>
        <w:rPr>
          <w:rFonts w:asciiTheme="minorHAnsi" w:hAnsiTheme="minorHAnsi" w:cstheme="minorHAnsi"/>
          <w:b/>
          <w:i/>
          <w:color w:val="444444"/>
          <w:sz w:val="18"/>
          <w:szCs w:val="18"/>
          <w:u w:val="single"/>
          <w:lang w:val="it-IT"/>
        </w:rPr>
      </w:pPr>
    </w:p>
    <w:p w14:paraId="3DACD857" w14:textId="77777777" w:rsidR="00EB4426" w:rsidRPr="00EB4426" w:rsidRDefault="00EB4426" w:rsidP="00A82C49">
      <w:pPr>
        <w:ind w:left="-720"/>
        <w:jc w:val="both"/>
        <w:rPr>
          <w:rFonts w:asciiTheme="minorHAnsi" w:hAnsiTheme="minorHAnsi" w:cstheme="minorHAnsi"/>
          <w:color w:val="444444"/>
          <w:sz w:val="18"/>
          <w:szCs w:val="18"/>
        </w:rPr>
      </w:pPr>
      <w:r w:rsidRPr="00EB4426">
        <w:rPr>
          <w:rFonts w:asciiTheme="minorHAnsi" w:hAnsiTheme="minorHAnsi" w:cstheme="minorHAnsi"/>
          <w:b/>
          <w:i/>
          <w:color w:val="444444"/>
          <w:sz w:val="18"/>
          <w:szCs w:val="18"/>
          <w:u w:val="single"/>
          <w:lang w:val="it-IT"/>
        </w:rPr>
        <w:t>Recomandam incheierea asigurarii Travel (storno + medicala) pentru a va proteja atat inainte de plecare, in cazul anularii calatoriei, cat si dupa plecare in cazul unei situatii neprevazute!</w:t>
      </w:r>
    </w:p>
    <w:p w14:paraId="1F994536" w14:textId="05A4FBA6" w:rsidR="00440C26" w:rsidRPr="00EB4426" w:rsidRDefault="00440C26" w:rsidP="00A82C49">
      <w:pPr>
        <w:pStyle w:val="BodyText"/>
        <w:spacing w:after="0"/>
        <w:ind w:left="-630" w:hanging="90"/>
        <w:jc w:val="both"/>
        <w:rPr>
          <w:rFonts w:asciiTheme="minorHAnsi" w:eastAsia="Tahoma" w:hAnsiTheme="minorHAnsi" w:cstheme="minorHAnsi"/>
          <w:color w:val="444444"/>
          <w:sz w:val="18"/>
          <w:szCs w:val="18"/>
        </w:rPr>
      </w:pPr>
    </w:p>
    <w:sectPr w:rsidR="00440C26" w:rsidRPr="00EB4426" w:rsidSect="0097751E">
      <w:headerReference w:type="even" r:id="rId14"/>
      <w:headerReference w:type="default" r:id="rId15"/>
      <w:footerReference w:type="default" r:id="rId16"/>
      <w:headerReference w:type="first" r:id="rId17"/>
      <w:pgSz w:w="11909" w:h="16834" w:code="9"/>
      <w:pgMar w:top="1152" w:right="576" w:bottom="1152" w:left="129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F1451" w14:textId="77777777" w:rsidR="00D76ACF" w:rsidRDefault="00D76ACF" w:rsidP="00F32BE7">
      <w:r>
        <w:separator/>
      </w:r>
    </w:p>
  </w:endnote>
  <w:endnote w:type="continuationSeparator" w:id="0">
    <w:p w14:paraId="3CDBC8C2" w14:textId="77777777" w:rsidR="00D76ACF" w:rsidRDefault="00D76AC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BrandonGrotesque-Regular">
    <w:altName w:val="Brandon Grotesque Regular"/>
    <w:panose1 w:val="00000000000000000000"/>
    <w:charset w:val="4D"/>
    <w:family w:val="auto"/>
    <w:notTrueType/>
    <w:pitch w:val="default"/>
    <w:sig w:usb0="00000003" w:usb1="00000000" w:usb2="00000000" w:usb3="00000000" w:csb0="00000001" w:csb1="00000000"/>
  </w:font>
  <w:font w:name="BrandonGrotesque-Medium">
    <w:altName w:val="Brandon Grotesque Medium"/>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2069C" w14:textId="77777777" w:rsidR="00985E60" w:rsidRPr="000E7600" w:rsidRDefault="00985E60" w:rsidP="0028137C">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C7155" w14:textId="77777777" w:rsidR="00D76ACF" w:rsidRDefault="00D76ACF" w:rsidP="00F32BE7">
      <w:r>
        <w:separator/>
      </w:r>
    </w:p>
  </w:footnote>
  <w:footnote w:type="continuationSeparator" w:id="0">
    <w:p w14:paraId="0EF60335" w14:textId="77777777" w:rsidR="00D76ACF" w:rsidRDefault="00D76AC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2BCE2" w14:textId="77777777" w:rsidR="00985E60" w:rsidRDefault="00D00197">
    <w:pPr>
      <w:pStyle w:val="Header"/>
    </w:pPr>
    <w:r>
      <w:rPr>
        <w:noProof/>
      </w:rPr>
      <w:pict w14:anchorId="11AF2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2065" type="#_x0000_t75" style="position:absolute;margin-left:0;margin-top:0;width:515.3pt;height:308.65pt;z-index:-251657216;mso-position-horizontal:center;mso-position-horizontal-relative:margin;mso-position-vertical:center;mso-position-vertical-relative:margin"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FF485" w14:textId="1A736CD9" w:rsidR="00985E60" w:rsidRPr="003A7DB7" w:rsidRDefault="00D00197" w:rsidP="006F1DE9">
    <w:pPr>
      <w:tabs>
        <w:tab w:val="left" w:pos="6105"/>
      </w:tabs>
    </w:pPr>
    <w:r>
      <w:rPr>
        <w:noProof/>
      </w:rPr>
      <w:drawing>
        <wp:anchor distT="0" distB="0" distL="114300" distR="114300" simplePos="0" relativeHeight="251661312" behindDoc="1" locked="0" layoutInCell="1" allowOverlap="1" wp14:anchorId="59238850" wp14:editId="51516423">
          <wp:simplePos x="0" y="0"/>
          <wp:positionH relativeFrom="page">
            <wp:align>center</wp:align>
          </wp:positionH>
          <wp:positionV relativeFrom="paragraph">
            <wp:posOffset>-208547</wp:posOffset>
          </wp:positionV>
          <wp:extent cx="7809865" cy="10661650"/>
          <wp:effectExtent l="0" t="0" r="635" b="6350"/>
          <wp:wrapNone/>
          <wp:docPr id="1852746490" name="Picture 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46490" name="Picture 3"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21910" cy="1067809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50CC8" w14:textId="77777777" w:rsidR="00985E60" w:rsidRDefault="00D00197">
    <w:pPr>
      <w:pStyle w:val="Header"/>
    </w:pPr>
    <w:r>
      <w:rPr>
        <w:noProof/>
      </w:rPr>
      <w:pict w14:anchorId="1973D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2064" type="#_x0000_t75" style="position:absolute;margin-left:0;margin-top:0;width:515.3pt;height:308.65pt;z-index:-251658240;mso-position-horizontal:center;mso-position-horizontal-relative:margin;mso-position-vertical:center;mso-position-vertical-relative:margin"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43E70"/>
    <w:multiLevelType w:val="hybridMultilevel"/>
    <w:tmpl w:val="FBF2406A"/>
    <w:lvl w:ilvl="0" w:tplc="907C7E16">
      <w:start w:val="14"/>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17502"/>
    <w:multiLevelType w:val="hybridMultilevel"/>
    <w:tmpl w:val="1D8E24F2"/>
    <w:lvl w:ilvl="0" w:tplc="2214A97C">
      <w:start w:val="230"/>
      <w:numFmt w:val="bullet"/>
      <w:lvlText w:val="-"/>
      <w:lvlJc w:val="left"/>
      <w:pPr>
        <w:ind w:left="0" w:hanging="360"/>
      </w:pPr>
      <w:rPr>
        <w:rFonts w:ascii="Calibri" w:eastAsia="Times New Roman"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28477B7"/>
    <w:multiLevelType w:val="hybridMultilevel"/>
    <w:tmpl w:val="99282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8B6AA7"/>
    <w:multiLevelType w:val="hybridMultilevel"/>
    <w:tmpl w:val="CFE41572"/>
    <w:lvl w:ilvl="0" w:tplc="5F26CF1A">
      <w:start w:val="1"/>
      <w:numFmt w:val="low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315D7C58"/>
    <w:multiLevelType w:val="hybridMultilevel"/>
    <w:tmpl w:val="75BC074E"/>
    <w:lvl w:ilvl="0" w:tplc="8A14880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BE3BB7"/>
    <w:multiLevelType w:val="hybridMultilevel"/>
    <w:tmpl w:val="431CF902"/>
    <w:lvl w:ilvl="0" w:tplc="F794AD72">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EF77FB"/>
    <w:multiLevelType w:val="hybridMultilevel"/>
    <w:tmpl w:val="0C4289D2"/>
    <w:lvl w:ilvl="0" w:tplc="6C0C63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5"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7" w15:restartNumberingAfterBreak="0">
    <w:nsid w:val="59782202"/>
    <w:multiLevelType w:val="hybridMultilevel"/>
    <w:tmpl w:val="9FE6E4BE"/>
    <w:lvl w:ilvl="0" w:tplc="907C7E16">
      <w:start w:val="14"/>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5F451B0E"/>
    <w:multiLevelType w:val="hybridMultilevel"/>
    <w:tmpl w:val="206E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77743"/>
    <w:multiLevelType w:val="hybridMultilevel"/>
    <w:tmpl w:val="79006852"/>
    <w:lvl w:ilvl="0" w:tplc="F794AD72">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CB80B91"/>
    <w:multiLevelType w:val="hybridMultilevel"/>
    <w:tmpl w:val="E6747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A27843"/>
    <w:multiLevelType w:val="hybridMultilevel"/>
    <w:tmpl w:val="047C77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CA3F0A"/>
    <w:multiLevelType w:val="hybridMultilevel"/>
    <w:tmpl w:val="A4CEE29E"/>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138BB"/>
    <w:multiLevelType w:val="hybridMultilevel"/>
    <w:tmpl w:val="3DB46DCC"/>
    <w:lvl w:ilvl="0" w:tplc="6C0C63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num>
  <w:num w:numId="3">
    <w:abstractNumId w:val="8"/>
    <w:lvlOverride w:ilvl="0">
      <w:startOverride w:val="1"/>
    </w:lvlOverride>
  </w:num>
  <w:num w:numId="4">
    <w:abstractNumId w:val="25"/>
  </w:num>
  <w:num w:numId="5">
    <w:abstractNumId w:val="11"/>
  </w:num>
  <w:num w:numId="6">
    <w:abstractNumId w:val="2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
  </w:num>
  <w:num w:numId="10">
    <w:abstractNumId w:val="0"/>
  </w:num>
  <w:num w:numId="11">
    <w:abstractNumId w:val="7"/>
  </w:num>
  <w:num w:numId="12">
    <w:abstractNumId w:val="21"/>
  </w:num>
  <w:num w:numId="13">
    <w:abstractNumId w:val="5"/>
  </w:num>
  <w:num w:numId="14">
    <w:abstractNumId w:val="4"/>
  </w:num>
  <w:num w:numId="15">
    <w:abstractNumId w:val="19"/>
  </w:num>
  <w:num w:numId="16">
    <w:abstractNumId w:val="10"/>
  </w:num>
  <w:num w:numId="17">
    <w:abstractNumId w:val="23"/>
  </w:num>
  <w:num w:numId="18">
    <w:abstractNumId w:val="2"/>
  </w:num>
  <w:num w:numId="19">
    <w:abstractNumId w:val="15"/>
  </w:num>
  <w:num w:numId="20">
    <w:abstractNumId w:val="18"/>
  </w:num>
  <w:num w:numId="21">
    <w:abstractNumId w:val="12"/>
  </w:num>
  <w:num w:numId="22">
    <w:abstractNumId w:val="27"/>
  </w:num>
  <w:num w:numId="23">
    <w:abstractNumId w:val="14"/>
  </w:num>
  <w:num w:numId="24">
    <w:abstractNumId w:val="24"/>
  </w:num>
  <w:num w:numId="25">
    <w:abstractNumId w:val="3"/>
  </w:num>
  <w:num w:numId="26">
    <w:abstractNumId w:val="17"/>
  </w:num>
  <w:num w:numId="27">
    <w:abstractNumId w:val="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hideSpellingErrors/>
  <w:hideGrammaticalErrors/>
  <w:proofState w:grammar="clean"/>
  <w:defaultTabStop w:val="720"/>
  <w:drawingGridHorizontalSpacing w:val="10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BE7"/>
    <w:rsid w:val="00000478"/>
    <w:rsid w:val="00014426"/>
    <w:rsid w:val="00016D2A"/>
    <w:rsid w:val="00017AC5"/>
    <w:rsid w:val="00020DC9"/>
    <w:rsid w:val="000221A4"/>
    <w:rsid w:val="00024E65"/>
    <w:rsid w:val="00030359"/>
    <w:rsid w:val="00035A61"/>
    <w:rsid w:val="00036378"/>
    <w:rsid w:val="00036684"/>
    <w:rsid w:val="00036F21"/>
    <w:rsid w:val="00040F6D"/>
    <w:rsid w:val="00044999"/>
    <w:rsid w:val="000539AE"/>
    <w:rsid w:val="00056E0A"/>
    <w:rsid w:val="00060453"/>
    <w:rsid w:val="0007115F"/>
    <w:rsid w:val="0007119B"/>
    <w:rsid w:val="000747C1"/>
    <w:rsid w:val="00081318"/>
    <w:rsid w:val="00083DF4"/>
    <w:rsid w:val="00092690"/>
    <w:rsid w:val="000A1EF1"/>
    <w:rsid w:val="000A3DF7"/>
    <w:rsid w:val="000A656A"/>
    <w:rsid w:val="000B2EBD"/>
    <w:rsid w:val="000B6A2B"/>
    <w:rsid w:val="000C5E65"/>
    <w:rsid w:val="000C67CE"/>
    <w:rsid w:val="000C78B6"/>
    <w:rsid w:val="000D10EA"/>
    <w:rsid w:val="000D12BB"/>
    <w:rsid w:val="000D4059"/>
    <w:rsid w:val="000D4A3F"/>
    <w:rsid w:val="000D61B0"/>
    <w:rsid w:val="000E21A1"/>
    <w:rsid w:val="000E21E5"/>
    <w:rsid w:val="000E295D"/>
    <w:rsid w:val="000E44CC"/>
    <w:rsid w:val="000E62D9"/>
    <w:rsid w:val="000E746E"/>
    <w:rsid w:val="00102AE5"/>
    <w:rsid w:val="00103E17"/>
    <w:rsid w:val="00112457"/>
    <w:rsid w:val="0011287D"/>
    <w:rsid w:val="00115F10"/>
    <w:rsid w:val="00117AFA"/>
    <w:rsid w:val="00122823"/>
    <w:rsid w:val="00126DBA"/>
    <w:rsid w:val="00133CFD"/>
    <w:rsid w:val="00133E02"/>
    <w:rsid w:val="00140ED8"/>
    <w:rsid w:val="001422D6"/>
    <w:rsid w:val="0014747F"/>
    <w:rsid w:val="00150FF8"/>
    <w:rsid w:val="001517EB"/>
    <w:rsid w:val="001549A9"/>
    <w:rsid w:val="00162C92"/>
    <w:rsid w:val="00162FCD"/>
    <w:rsid w:val="001633ED"/>
    <w:rsid w:val="00163DB9"/>
    <w:rsid w:val="001655E5"/>
    <w:rsid w:val="00170B98"/>
    <w:rsid w:val="00172A5B"/>
    <w:rsid w:val="00172EB7"/>
    <w:rsid w:val="00177674"/>
    <w:rsid w:val="001776B0"/>
    <w:rsid w:val="0018060F"/>
    <w:rsid w:val="00181BBA"/>
    <w:rsid w:val="00181F6F"/>
    <w:rsid w:val="001909A0"/>
    <w:rsid w:val="00190FAC"/>
    <w:rsid w:val="00191DA0"/>
    <w:rsid w:val="00193671"/>
    <w:rsid w:val="00197EDE"/>
    <w:rsid w:val="001A05AB"/>
    <w:rsid w:val="001A0CDB"/>
    <w:rsid w:val="001A4C0F"/>
    <w:rsid w:val="001A550A"/>
    <w:rsid w:val="001A6BF6"/>
    <w:rsid w:val="001B4D53"/>
    <w:rsid w:val="001B741C"/>
    <w:rsid w:val="001C3E4B"/>
    <w:rsid w:val="001C6178"/>
    <w:rsid w:val="001D407B"/>
    <w:rsid w:val="001D6E85"/>
    <w:rsid w:val="001E105C"/>
    <w:rsid w:val="001E21E8"/>
    <w:rsid w:val="001E2490"/>
    <w:rsid w:val="001E2569"/>
    <w:rsid w:val="001E6FDB"/>
    <w:rsid w:val="001F0DAB"/>
    <w:rsid w:val="001F1BB1"/>
    <w:rsid w:val="001F2FBA"/>
    <w:rsid w:val="00203A1D"/>
    <w:rsid w:val="00204444"/>
    <w:rsid w:val="00206AFB"/>
    <w:rsid w:val="0021164E"/>
    <w:rsid w:val="002125E0"/>
    <w:rsid w:val="0021313C"/>
    <w:rsid w:val="002265CF"/>
    <w:rsid w:val="00232331"/>
    <w:rsid w:val="00234733"/>
    <w:rsid w:val="002404CB"/>
    <w:rsid w:val="002422B4"/>
    <w:rsid w:val="00254336"/>
    <w:rsid w:val="00254B48"/>
    <w:rsid w:val="00257F0E"/>
    <w:rsid w:val="00263DAA"/>
    <w:rsid w:val="002645F0"/>
    <w:rsid w:val="00267582"/>
    <w:rsid w:val="0028137C"/>
    <w:rsid w:val="00281898"/>
    <w:rsid w:val="00281EBE"/>
    <w:rsid w:val="002836B9"/>
    <w:rsid w:val="00287C04"/>
    <w:rsid w:val="002915CE"/>
    <w:rsid w:val="00293051"/>
    <w:rsid w:val="00297BCD"/>
    <w:rsid w:val="002A1E61"/>
    <w:rsid w:val="002A233F"/>
    <w:rsid w:val="002A4803"/>
    <w:rsid w:val="002A5EF7"/>
    <w:rsid w:val="002B2077"/>
    <w:rsid w:val="002B30A4"/>
    <w:rsid w:val="002B3300"/>
    <w:rsid w:val="002B613E"/>
    <w:rsid w:val="002C03E4"/>
    <w:rsid w:val="002C07A2"/>
    <w:rsid w:val="002C34E4"/>
    <w:rsid w:val="002C415C"/>
    <w:rsid w:val="002C4982"/>
    <w:rsid w:val="002C569B"/>
    <w:rsid w:val="002C5CBA"/>
    <w:rsid w:val="002C630A"/>
    <w:rsid w:val="002D7728"/>
    <w:rsid w:val="002D7A34"/>
    <w:rsid w:val="002E07C9"/>
    <w:rsid w:val="002E1989"/>
    <w:rsid w:val="002E2B72"/>
    <w:rsid w:val="002E46AF"/>
    <w:rsid w:val="002E50B5"/>
    <w:rsid w:val="002F0A47"/>
    <w:rsid w:val="002F0F3C"/>
    <w:rsid w:val="002F2B81"/>
    <w:rsid w:val="002F39C5"/>
    <w:rsid w:val="003051D7"/>
    <w:rsid w:val="0031087B"/>
    <w:rsid w:val="003146E0"/>
    <w:rsid w:val="00315D9A"/>
    <w:rsid w:val="00320F09"/>
    <w:rsid w:val="00321F5B"/>
    <w:rsid w:val="00324495"/>
    <w:rsid w:val="0032470F"/>
    <w:rsid w:val="00327664"/>
    <w:rsid w:val="003377D4"/>
    <w:rsid w:val="00340465"/>
    <w:rsid w:val="00340C7C"/>
    <w:rsid w:val="00341C85"/>
    <w:rsid w:val="003423CA"/>
    <w:rsid w:val="00343424"/>
    <w:rsid w:val="00343EA8"/>
    <w:rsid w:val="00347C7F"/>
    <w:rsid w:val="00361BAA"/>
    <w:rsid w:val="00365A04"/>
    <w:rsid w:val="003665D8"/>
    <w:rsid w:val="00376345"/>
    <w:rsid w:val="00377935"/>
    <w:rsid w:val="00380D0F"/>
    <w:rsid w:val="00381CC9"/>
    <w:rsid w:val="0038248C"/>
    <w:rsid w:val="00382A0A"/>
    <w:rsid w:val="00385F96"/>
    <w:rsid w:val="00387FE7"/>
    <w:rsid w:val="00391A8E"/>
    <w:rsid w:val="00393AA6"/>
    <w:rsid w:val="003943E6"/>
    <w:rsid w:val="00394775"/>
    <w:rsid w:val="00396959"/>
    <w:rsid w:val="003A0A4E"/>
    <w:rsid w:val="003A0C8A"/>
    <w:rsid w:val="003A429A"/>
    <w:rsid w:val="003A7DB7"/>
    <w:rsid w:val="003B2734"/>
    <w:rsid w:val="003B3402"/>
    <w:rsid w:val="003C2A3B"/>
    <w:rsid w:val="003C2CFC"/>
    <w:rsid w:val="003C35CD"/>
    <w:rsid w:val="003C3ABB"/>
    <w:rsid w:val="003C765C"/>
    <w:rsid w:val="003C7E5F"/>
    <w:rsid w:val="003D00D2"/>
    <w:rsid w:val="003D231D"/>
    <w:rsid w:val="003D3A94"/>
    <w:rsid w:val="003D565B"/>
    <w:rsid w:val="003E405D"/>
    <w:rsid w:val="003E467B"/>
    <w:rsid w:val="003E5746"/>
    <w:rsid w:val="003E7F0E"/>
    <w:rsid w:val="003F1B4C"/>
    <w:rsid w:val="003F64BB"/>
    <w:rsid w:val="004012DC"/>
    <w:rsid w:val="004019A5"/>
    <w:rsid w:val="00404933"/>
    <w:rsid w:val="00405717"/>
    <w:rsid w:val="00407329"/>
    <w:rsid w:val="00411194"/>
    <w:rsid w:val="004112D1"/>
    <w:rsid w:val="004147DE"/>
    <w:rsid w:val="00417836"/>
    <w:rsid w:val="00417CDB"/>
    <w:rsid w:val="004275F2"/>
    <w:rsid w:val="00430FA7"/>
    <w:rsid w:val="00431401"/>
    <w:rsid w:val="00434A09"/>
    <w:rsid w:val="00440C26"/>
    <w:rsid w:val="00441853"/>
    <w:rsid w:val="00441AFD"/>
    <w:rsid w:val="00441E09"/>
    <w:rsid w:val="00442C7B"/>
    <w:rsid w:val="004466EA"/>
    <w:rsid w:val="00450455"/>
    <w:rsid w:val="00454339"/>
    <w:rsid w:val="0045763F"/>
    <w:rsid w:val="00461692"/>
    <w:rsid w:val="00465ACC"/>
    <w:rsid w:val="0047329E"/>
    <w:rsid w:val="00477E52"/>
    <w:rsid w:val="00482943"/>
    <w:rsid w:val="00485E0B"/>
    <w:rsid w:val="004872F9"/>
    <w:rsid w:val="00497406"/>
    <w:rsid w:val="004A7761"/>
    <w:rsid w:val="004B0F4B"/>
    <w:rsid w:val="004B1F5E"/>
    <w:rsid w:val="004B6707"/>
    <w:rsid w:val="004B7875"/>
    <w:rsid w:val="004C0D77"/>
    <w:rsid w:val="004C1DA1"/>
    <w:rsid w:val="004C3231"/>
    <w:rsid w:val="004D0A15"/>
    <w:rsid w:val="004D0AAB"/>
    <w:rsid w:val="004D12E8"/>
    <w:rsid w:val="004D20B1"/>
    <w:rsid w:val="004D2F35"/>
    <w:rsid w:val="004D5830"/>
    <w:rsid w:val="004D7A49"/>
    <w:rsid w:val="004E0810"/>
    <w:rsid w:val="004E0C91"/>
    <w:rsid w:val="004E14EE"/>
    <w:rsid w:val="004E2CBE"/>
    <w:rsid w:val="004E4699"/>
    <w:rsid w:val="004E6891"/>
    <w:rsid w:val="004F1872"/>
    <w:rsid w:val="004F4AE7"/>
    <w:rsid w:val="004F665B"/>
    <w:rsid w:val="004F68C6"/>
    <w:rsid w:val="00500D6D"/>
    <w:rsid w:val="005035C0"/>
    <w:rsid w:val="00503A08"/>
    <w:rsid w:val="00504B0F"/>
    <w:rsid w:val="00505117"/>
    <w:rsid w:val="00510DC9"/>
    <w:rsid w:val="005111CA"/>
    <w:rsid w:val="00513F85"/>
    <w:rsid w:val="00523B04"/>
    <w:rsid w:val="00524347"/>
    <w:rsid w:val="0052555A"/>
    <w:rsid w:val="00526FF5"/>
    <w:rsid w:val="00527BBB"/>
    <w:rsid w:val="00527E98"/>
    <w:rsid w:val="005320CF"/>
    <w:rsid w:val="0053246F"/>
    <w:rsid w:val="00535AB3"/>
    <w:rsid w:val="00544DC1"/>
    <w:rsid w:val="005523BD"/>
    <w:rsid w:val="005529AD"/>
    <w:rsid w:val="005539A5"/>
    <w:rsid w:val="00554D73"/>
    <w:rsid w:val="0055652C"/>
    <w:rsid w:val="005572B5"/>
    <w:rsid w:val="0056082A"/>
    <w:rsid w:val="00562D09"/>
    <w:rsid w:val="0056396F"/>
    <w:rsid w:val="00574E0B"/>
    <w:rsid w:val="00574E7B"/>
    <w:rsid w:val="005758A6"/>
    <w:rsid w:val="00576F65"/>
    <w:rsid w:val="00577483"/>
    <w:rsid w:val="00581869"/>
    <w:rsid w:val="005831EB"/>
    <w:rsid w:val="0058628A"/>
    <w:rsid w:val="00586D06"/>
    <w:rsid w:val="0059412A"/>
    <w:rsid w:val="005A003E"/>
    <w:rsid w:val="005A208B"/>
    <w:rsid w:val="005B27A6"/>
    <w:rsid w:val="005B2EFB"/>
    <w:rsid w:val="005B37A6"/>
    <w:rsid w:val="005C062F"/>
    <w:rsid w:val="005C28FA"/>
    <w:rsid w:val="005C3292"/>
    <w:rsid w:val="005C4B51"/>
    <w:rsid w:val="005C4C61"/>
    <w:rsid w:val="005C672F"/>
    <w:rsid w:val="005C7F93"/>
    <w:rsid w:val="005D12BB"/>
    <w:rsid w:val="005D1DAA"/>
    <w:rsid w:val="005D2655"/>
    <w:rsid w:val="005D3E1D"/>
    <w:rsid w:val="005D4D73"/>
    <w:rsid w:val="005D7FC4"/>
    <w:rsid w:val="005F014C"/>
    <w:rsid w:val="005F2E77"/>
    <w:rsid w:val="005F544E"/>
    <w:rsid w:val="005F55B0"/>
    <w:rsid w:val="00600785"/>
    <w:rsid w:val="006010DC"/>
    <w:rsid w:val="00604F52"/>
    <w:rsid w:val="00607DE5"/>
    <w:rsid w:val="00607E2B"/>
    <w:rsid w:val="00610BAD"/>
    <w:rsid w:val="006120F8"/>
    <w:rsid w:val="0061289B"/>
    <w:rsid w:val="006213CD"/>
    <w:rsid w:val="006223DD"/>
    <w:rsid w:val="00624F50"/>
    <w:rsid w:val="00630C4C"/>
    <w:rsid w:val="00630D98"/>
    <w:rsid w:val="006322E5"/>
    <w:rsid w:val="00632331"/>
    <w:rsid w:val="00634127"/>
    <w:rsid w:val="00635C7E"/>
    <w:rsid w:val="00645A12"/>
    <w:rsid w:val="006460D3"/>
    <w:rsid w:val="0065596F"/>
    <w:rsid w:val="00661E93"/>
    <w:rsid w:val="0066381F"/>
    <w:rsid w:val="00664A18"/>
    <w:rsid w:val="00665842"/>
    <w:rsid w:val="00667967"/>
    <w:rsid w:val="00672539"/>
    <w:rsid w:val="006740B7"/>
    <w:rsid w:val="00675C6B"/>
    <w:rsid w:val="00681AC3"/>
    <w:rsid w:val="00693376"/>
    <w:rsid w:val="00696CCD"/>
    <w:rsid w:val="006A788A"/>
    <w:rsid w:val="006B1785"/>
    <w:rsid w:val="006C3D5D"/>
    <w:rsid w:val="006D1BAB"/>
    <w:rsid w:val="006D1C6C"/>
    <w:rsid w:val="006D3C4F"/>
    <w:rsid w:val="006E0FA3"/>
    <w:rsid w:val="006E6CC4"/>
    <w:rsid w:val="006F1DE9"/>
    <w:rsid w:val="006F2F1A"/>
    <w:rsid w:val="006F4651"/>
    <w:rsid w:val="006F4B21"/>
    <w:rsid w:val="006F6798"/>
    <w:rsid w:val="007004D4"/>
    <w:rsid w:val="007059C5"/>
    <w:rsid w:val="00706199"/>
    <w:rsid w:val="00712F7E"/>
    <w:rsid w:val="007158B2"/>
    <w:rsid w:val="00715DA4"/>
    <w:rsid w:val="0071617D"/>
    <w:rsid w:val="00716241"/>
    <w:rsid w:val="00717876"/>
    <w:rsid w:val="00723CF4"/>
    <w:rsid w:val="00725673"/>
    <w:rsid w:val="00727734"/>
    <w:rsid w:val="0073527D"/>
    <w:rsid w:val="0073790F"/>
    <w:rsid w:val="007428CE"/>
    <w:rsid w:val="007448D7"/>
    <w:rsid w:val="0074579A"/>
    <w:rsid w:val="00745A18"/>
    <w:rsid w:val="00745F21"/>
    <w:rsid w:val="007463ED"/>
    <w:rsid w:val="007519FB"/>
    <w:rsid w:val="0075266B"/>
    <w:rsid w:val="0075646C"/>
    <w:rsid w:val="00757F85"/>
    <w:rsid w:val="0076172A"/>
    <w:rsid w:val="00770659"/>
    <w:rsid w:val="00771CE3"/>
    <w:rsid w:val="00772A69"/>
    <w:rsid w:val="00774D0D"/>
    <w:rsid w:val="0077780F"/>
    <w:rsid w:val="00784EBE"/>
    <w:rsid w:val="00786910"/>
    <w:rsid w:val="0079026A"/>
    <w:rsid w:val="00790D9C"/>
    <w:rsid w:val="00790FCC"/>
    <w:rsid w:val="0079265B"/>
    <w:rsid w:val="00796F3E"/>
    <w:rsid w:val="00797F6B"/>
    <w:rsid w:val="007A1AFB"/>
    <w:rsid w:val="007A3925"/>
    <w:rsid w:val="007A4F6B"/>
    <w:rsid w:val="007A5581"/>
    <w:rsid w:val="007A6416"/>
    <w:rsid w:val="007A6D01"/>
    <w:rsid w:val="007A7624"/>
    <w:rsid w:val="007B0885"/>
    <w:rsid w:val="007B0BA8"/>
    <w:rsid w:val="007B2345"/>
    <w:rsid w:val="007B59FA"/>
    <w:rsid w:val="007C4253"/>
    <w:rsid w:val="007C44F3"/>
    <w:rsid w:val="007C709D"/>
    <w:rsid w:val="007C794F"/>
    <w:rsid w:val="007D0AF0"/>
    <w:rsid w:val="007D0BD0"/>
    <w:rsid w:val="007D3B38"/>
    <w:rsid w:val="007D46E7"/>
    <w:rsid w:val="007D7947"/>
    <w:rsid w:val="007D7CC5"/>
    <w:rsid w:val="007E5144"/>
    <w:rsid w:val="007F075D"/>
    <w:rsid w:val="007F1329"/>
    <w:rsid w:val="007F42AF"/>
    <w:rsid w:val="007F515D"/>
    <w:rsid w:val="007F5E6F"/>
    <w:rsid w:val="00803937"/>
    <w:rsid w:val="00823EB1"/>
    <w:rsid w:val="00831047"/>
    <w:rsid w:val="008322BD"/>
    <w:rsid w:val="008326B8"/>
    <w:rsid w:val="00835747"/>
    <w:rsid w:val="00836946"/>
    <w:rsid w:val="008404E2"/>
    <w:rsid w:val="00842637"/>
    <w:rsid w:val="0084791A"/>
    <w:rsid w:val="00847DFB"/>
    <w:rsid w:val="008565ED"/>
    <w:rsid w:val="00857AC3"/>
    <w:rsid w:val="0086468F"/>
    <w:rsid w:val="00864AFA"/>
    <w:rsid w:val="008664A0"/>
    <w:rsid w:val="00867388"/>
    <w:rsid w:val="00875EE1"/>
    <w:rsid w:val="0088219F"/>
    <w:rsid w:val="008842C5"/>
    <w:rsid w:val="0088579E"/>
    <w:rsid w:val="00885FCB"/>
    <w:rsid w:val="0088684C"/>
    <w:rsid w:val="00892972"/>
    <w:rsid w:val="008B0081"/>
    <w:rsid w:val="008B3D1C"/>
    <w:rsid w:val="008B42E3"/>
    <w:rsid w:val="008B7482"/>
    <w:rsid w:val="008B79E0"/>
    <w:rsid w:val="008C151E"/>
    <w:rsid w:val="008C38E7"/>
    <w:rsid w:val="008C6DA0"/>
    <w:rsid w:val="008C7383"/>
    <w:rsid w:val="008D053A"/>
    <w:rsid w:val="008D48AD"/>
    <w:rsid w:val="008E015E"/>
    <w:rsid w:val="008E349A"/>
    <w:rsid w:val="008E641A"/>
    <w:rsid w:val="008E6F3A"/>
    <w:rsid w:val="008F1579"/>
    <w:rsid w:val="008F38CA"/>
    <w:rsid w:val="008F3A4A"/>
    <w:rsid w:val="008F4204"/>
    <w:rsid w:val="008F5C93"/>
    <w:rsid w:val="0090574F"/>
    <w:rsid w:val="009116A5"/>
    <w:rsid w:val="00923B1D"/>
    <w:rsid w:val="00923D55"/>
    <w:rsid w:val="00925BD6"/>
    <w:rsid w:val="00926DEA"/>
    <w:rsid w:val="00927792"/>
    <w:rsid w:val="00932A30"/>
    <w:rsid w:val="00933569"/>
    <w:rsid w:val="009500DE"/>
    <w:rsid w:val="009504F9"/>
    <w:rsid w:val="00955DBC"/>
    <w:rsid w:val="0096290D"/>
    <w:rsid w:val="00963A55"/>
    <w:rsid w:val="00972A18"/>
    <w:rsid w:val="00975F01"/>
    <w:rsid w:val="009761E3"/>
    <w:rsid w:val="00977474"/>
    <w:rsid w:val="0097751E"/>
    <w:rsid w:val="00982975"/>
    <w:rsid w:val="00985E60"/>
    <w:rsid w:val="00990685"/>
    <w:rsid w:val="00994720"/>
    <w:rsid w:val="0099788C"/>
    <w:rsid w:val="009978B0"/>
    <w:rsid w:val="00997BF8"/>
    <w:rsid w:val="009A05D0"/>
    <w:rsid w:val="009A3D5E"/>
    <w:rsid w:val="009B0790"/>
    <w:rsid w:val="009B12E7"/>
    <w:rsid w:val="009B36E6"/>
    <w:rsid w:val="009B5FD6"/>
    <w:rsid w:val="009B7CBC"/>
    <w:rsid w:val="009B7D5E"/>
    <w:rsid w:val="009C3445"/>
    <w:rsid w:val="009C47BA"/>
    <w:rsid w:val="009C5D14"/>
    <w:rsid w:val="009C70D7"/>
    <w:rsid w:val="009C7CDB"/>
    <w:rsid w:val="009D1A85"/>
    <w:rsid w:val="009D3895"/>
    <w:rsid w:val="009D5494"/>
    <w:rsid w:val="009D54B3"/>
    <w:rsid w:val="009E1D1E"/>
    <w:rsid w:val="009E35A8"/>
    <w:rsid w:val="009E40B6"/>
    <w:rsid w:val="009F0382"/>
    <w:rsid w:val="009F116F"/>
    <w:rsid w:val="009F1740"/>
    <w:rsid w:val="009F1EB2"/>
    <w:rsid w:val="009F4208"/>
    <w:rsid w:val="009F496F"/>
    <w:rsid w:val="00A101C9"/>
    <w:rsid w:val="00A122F7"/>
    <w:rsid w:val="00A2022C"/>
    <w:rsid w:val="00A25236"/>
    <w:rsid w:val="00A27CA4"/>
    <w:rsid w:val="00A27F7D"/>
    <w:rsid w:val="00A3742D"/>
    <w:rsid w:val="00A468AC"/>
    <w:rsid w:val="00A50AA2"/>
    <w:rsid w:val="00A52D40"/>
    <w:rsid w:val="00A531D0"/>
    <w:rsid w:val="00A60E54"/>
    <w:rsid w:val="00A61720"/>
    <w:rsid w:val="00A61FCA"/>
    <w:rsid w:val="00A642C3"/>
    <w:rsid w:val="00A65E9F"/>
    <w:rsid w:val="00A70085"/>
    <w:rsid w:val="00A71D71"/>
    <w:rsid w:val="00A72612"/>
    <w:rsid w:val="00A82C49"/>
    <w:rsid w:val="00A84C75"/>
    <w:rsid w:val="00A875AE"/>
    <w:rsid w:val="00A8799D"/>
    <w:rsid w:val="00A87B6E"/>
    <w:rsid w:val="00A90976"/>
    <w:rsid w:val="00A94650"/>
    <w:rsid w:val="00AA08B5"/>
    <w:rsid w:val="00AA275B"/>
    <w:rsid w:val="00AA4501"/>
    <w:rsid w:val="00AA4D20"/>
    <w:rsid w:val="00AB208E"/>
    <w:rsid w:val="00AB2243"/>
    <w:rsid w:val="00AB23A7"/>
    <w:rsid w:val="00AB7393"/>
    <w:rsid w:val="00AC44A8"/>
    <w:rsid w:val="00AC49AD"/>
    <w:rsid w:val="00AD1DC0"/>
    <w:rsid w:val="00AD5975"/>
    <w:rsid w:val="00AE31FE"/>
    <w:rsid w:val="00AE4FBB"/>
    <w:rsid w:val="00AF1121"/>
    <w:rsid w:val="00AF1524"/>
    <w:rsid w:val="00AF45A8"/>
    <w:rsid w:val="00AF5E54"/>
    <w:rsid w:val="00AF6572"/>
    <w:rsid w:val="00AF77B2"/>
    <w:rsid w:val="00B014A9"/>
    <w:rsid w:val="00B018E3"/>
    <w:rsid w:val="00B039CC"/>
    <w:rsid w:val="00B1206B"/>
    <w:rsid w:val="00B134E4"/>
    <w:rsid w:val="00B15639"/>
    <w:rsid w:val="00B177D9"/>
    <w:rsid w:val="00B20462"/>
    <w:rsid w:val="00B2197A"/>
    <w:rsid w:val="00B23E15"/>
    <w:rsid w:val="00B2419E"/>
    <w:rsid w:val="00B35BCC"/>
    <w:rsid w:val="00B37AE1"/>
    <w:rsid w:val="00B46AE1"/>
    <w:rsid w:val="00B551AF"/>
    <w:rsid w:val="00B55473"/>
    <w:rsid w:val="00B56D80"/>
    <w:rsid w:val="00B636C4"/>
    <w:rsid w:val="00B7095C"/>
    <w:rsid w:val="00B71674"/>
    <w:rsid w:val="00B71773"/>
    <w:rsid w:val="00B7250E"/>
    <w:rsid w:val="00B7421C"/>
    <w:rsid w:val="00B743DB"/>
    <w:rsid w:val="00B825AF"/>
    <w:rsid w:val="00B87DE5"/>
    <w:rsid w:val="00B90810"/>
    <w:rsid w:val="00B91C79"/>
    <w:rsid w:val="00B91D97"/>
    <w:rsid w:val="00B9260F"/>
    <w:rsid w:val="00B936CC"/>
    <w:rsid w:val="00B94496"/>
    <w:rsid w:val="00B94785"/>
    <w:rsid w:val="00BA1408"/>
    <w:rsid w:val="00BA338B"/>
    <w:rsid w:val="00BA5860"/>
    <w:rsid w:val="00BA6DFF"/>
    <w:rsid w:val="00BA7BB0"/>
    <w:rsid w:val="00BB3D85"/>
    <w:rsid w:val="00BB44C2"/>
    <w:rsid w:val="00BC0C62"/>
    <w:rsid w:val="00BC29C7"/>
    <w:rsid w:val="00BC430F"/>
    <w:rsid w:val="00BD43CC"/>
    <w:rsid w:val="00BE024A"/>
    <w:rsid w:val="00BE2A07"/>
    <w:rsid w:val="00BE43CE"/>
    <w:rsid w:val="00BE6D1D"/>
    <w:rsid w:val="00BE7EEF"/>
    <w:rsid w:val="00BF0C18"/>
    <w:rsid w:val="00BF171A"/>
    <w:rsid w:val="00BF301B"/>
    <w:rsid w:val="00BF6F91"/>
    <w:rsid w:val="00C057A4"/>
    <w:rsid w:val="00C071DF"/>
    <w:rsid w:val="00C239F7"/>
    <w:rsid w:val="00C271B8"/>
    <w:rsid w:val="00C32FF8"/>
    <w:rsid w:val="00C34D2F"/>
    <w:rsid w:val="00C41ED5"/>
    <w:rsid w:val="00C441EC"/>
    <w:rsid w:val="00C44602"/>
    <w:rsid w:val="00C451EB"/>
    <w:rsid w:val="00C45E72"/>
    <w:rsid w:val="00C5248F"/>
    <w:rsid w:val="00C5481B"/>
    <w:rsid w:val="00C567EA"/>
    <w:rsid w:val="00C5796D"/>
    <w:rsid w:val="00C662D6"/>
    <w:rsid w:val="00C707CB"/>
    <w:rsid w:val="00C70A29"/>
    <w:rsid w:val="00C76506"/>
    <w:rsid w:val="00C820F7"/>
    <w:rsid w:val="00C83E93"/>
    <w:rsid w:val="00C86BBC"/>
    <w:rsid w:val="00C90F23"/>
    <w:rsid w:val="00C9244A"/>
    <w:rsid w:val="00C9464A"/>
    <w:rsid w:val="00C947DF"/>
    <w:rsid w:val="00C94E6B"/>
    <w:rsid w:val="00C96D27"/>
    <w:rsid w:val="00CA0B07"/>
    <w:rsid w:val="00CB4C90"/>
    <w:rsid w:val="00CB5BE6"/>
    <w:rsid w:val="00CB616A"/>
    <w:rsid w:val="00CB714C"/>
    <w:rsid w:val="00CC124D"/>
    <w:rsid w:val="00CC1463"/>
    <w:rsid w:val="00CE1CBC"/>
    <w:rsid w:val="00CE4B7A"/>
    <w:rsid w:val="00CF12B7"/>
    <w:rsid w:val="00CF15E6"/>
    <w:rsid w:val="00CF3752"/>
    <w:rsid w:val="00CF7D14"/>
    <w:rsid w:val="00D00197"/>
    <w:rsid w:val="00D002FF"/>
    <w:rsid w:val="00D00489"/>
    <w:rsid w:val="00D00648"/>
    <w:rsid w:val="00D01262"/>
    <w:rsid w:val="00D0194E"/>
    <w:rsid w:val="00D06C4B"/>
    <w:rsid w:val="00D07ABF"/>
    <w:rsid w:val="00D11FE9"/>
    <w:rsid w:val="00D11FFB"/>
    <w:rsid w:val="00D13D80"/>
    <w:rsid w:val="00D2504F"/>
    <w:rsid w:val="00D26B20"/>
    <w:rsid w:val="00D31CAC"/>
    <w:rsid w:val="00D4656E"/>
    <w:rsid w:val="00D50762"/>
    <w:rsid w:val="00D511BB"/>
    <w:rsid w:val="00D51FE6"/>
    <w:rsid w:val="00D5429E"/>
    <w:rsid w:val="00D57D57"/>
    <w:rsid w:val="00D6142B"/>
    <w:rsid w:val="00D65C67"/>
    <w:rsid w:val="00D6642F"/>
    <w:rsid w:val="00D6755B"/>
    <w:rsid w:val="00D73201"/>
    <w:rsid w:val="00D75BD5"/>
    <w:rsid w:val="00D76ACF"/>
    <w:rsid w:val="00D77116"/>
    <w:rsid w:val="00D773AB"/>
    <w:rsid w:val="00D7759E"/>
    <w:rsid w:val="00D8081A"/>
    <w:rsid w:val="00D81B3B"/>
    <w:rsid w:val="00D857BD"/>
    <w:rsid w:val="00D86BE2"/>
    <w:rsid w:val="00D8735D"/>
    <w:rsid w:val="00D91A60"/>
    <w:rsid w:val="00D93217"/>
    <w:rsid w:val="00D946AA"/>
    <w:rsid w:val="00DB0BC0"/>
    <w:rsid w:val="00DB6351"/>
    <w:rsid w:val="00DC2DEA"/>
    <w:rsid w:val="00DC4442"/>
    <w:rsid w:val="00DC45A7"/>
    <w:rsid w:val="00DC6C7A"/>
    <w:rsid w:val="00DC7502"/>
    <w:rsid w:val="00DC7977"/>
    <w:rsid w:val="00DC7ABB"/>
    <w:rsid w:val="00DD75FC"/>
    <w:rsid w:val="00DE0879"/>
    <w:rsid w:val="00DE0F09"/>
    <w:rsid w:val="00DE1890"/>
    <w:rsid w:val="00DE2230"/>
    <w:rsid w:val="00DE6F37"/>
    <w:rsid w:val="00DE70F4"/>
    <w:rsid w:val="00DE7E95"/>
    <w:rsid w:val="00DF00E3"/>
    <w:rsid w:val="00DF20FD"/>
    <w:rsid w:val="00DF234B"/>
    <w:rsid w:val="00DF638B"/>
    <w:rsid w:val="00E05652"/>
    <w:rsid w:val="00E07E03"/>
    <w:rsid w:val="00E115C4"/>
    <w:rsid w:val="00E136BC"/>
    <w:rsid w:val="00E1660C"/>
    <w:rsid w:val="00E21CAB"/>
    <w:rsid w:val="00E24594"/>
    <w:rsid w:val="00E37060"/>
    <w:rsid w:val="00E378A6"/>
    <w:rsid w:val="00E41449"/>
    <w:rsid w:val="00E43EB3"/>
    <w:rsid w:val="00E5205E"/>
    <w:rsid w:val="00E52123"/>
    <w:rsid w:val="00E54CB9"/>
    <w:rsid w:val="00E55254"/>
    <w:rsid w:val="00E55AC9"/>
    <w:rsid w:val="00E6148C"/>
    <w:rsid w:val="00E717DC"/>
    <w:rsid w:val="00E7189F"/>
    <w:rsid w:val="00E77DD8"/>
    <w:rsid w:val="00E81DE9"/>
    <w:rsid w:val="00E83CDA"/>
    <w:rsid w:val="00E91047"/>
    <w:rsid w:val="00E91590"/>
    <w:rsid w:val="00E91F11"/>
    <w:rsid w:val="00E95998"/>
    <w:rsid w:val="00E96545"/>
    <w:rsid w:val="00EA117C"/>
    <w:rsid w:val="00EA2438"/>
    <w:rsid w:val="00EA43F4"/>
    <w:rsid w:val="00EA4E34"/>
    <w:rsid w:val="00EB08F8"/>
    <w:rsid w:val="00EB15BD"/>
    <w:rsid w:val="00EB1D28"/>
    <w:rsid w:val="00EB2B7F"/>
    <w:rsid w:val="00EB3A02"/>
    <w:rsid w:val="00EB4129"/>
    <w:rsid w:val="00EB4426"/>
    <w:rsid w:val="00EB4A63"/>
    <w:rsid w:val="00EB52C0"/>
    <w:rsid w:val="00EB58DA"/>
    <w:rsid w:val="00EC0391"/>
    <w:rsid w:val="00EC63AF"/>
    <w:rsid w:val="00ED0AFD"/>
    <w:rsid w:val="00ED1D57"/>
    <w:rsid w:val="00ED5AA1"/>
    <w:rsid w:val="00ED74E1"/>
    <w:rsid w:val="00EE26D9"/>
    <w:rsid w:val="00EE3FEE"/>
    <w:rsid w:val="00EE4925"/>
    <w:rsid w:val="00EF1161"/>
    <w:rsid w:val="00EF3BC6"/>
    <w:rsid w:val="00EF5D64"/>
    <w:rsid w:val="00F02101"/>
    <w:rsid w:val="00F0440B"/>
    <w:rsid w:val="00F23B51"/>
    <w:rsid w:val="00F271D9"/>
    <w:rsid w:val="00F312A8"/>
    <w:rsid w:val="00F32BE7"/>
    <w:rsid w:val="00F3723F"/>
    <w:rsid w:val="00F435DC"/>
    <w:rsid w:val="00F456AB"/>
    <w:rsid w:val="00F46585"/>
    <w:rsid w:val="00F55027"/>
    <w:rsid w:val="00F55E09"/>
    <w:rsid w:val="00F620F3"/>
    <w:rsid w:val="00F64E79"/>
    <w:rsid w:val="00F66C49"/>
    <w:rsid w:val="00F74118"/>
    <w:rsid w:val="00F7587D"/>
    <w:rsid w:val="00F8026E"/>
    <w:rsid w:val="00F82028"/>
    <w:rsid w:val="00F828D2"/>
    <w:rsid w:val="00F832C5"/>
    <w:rsid w:val="00F8375A"/>
    <w:rsid w:val="00F85A4B"/>
    <w:rsid w:val="00F860EF"/>
    <w:rsid w:val="00F921BA"/>
    <w:rsid w:val="00F92596"/>
    <w:rsid w:val="00F941F6"/>
    <w:rsid w:val="00F95879"/>
    <w:rsid w:val="00F979C2"/>
    <w:rsid w:val="00FA3C7C"/>
    <w:rsid w:val="00FA6FEF"/>
    <w:rsid w:val="00FB13AE"/>
    <w:rsid w:val="00FB1616"/>
    <w:rsid w:val="00FB2FA8"/>
    <w:rsid w:val="00FB5186"/>
    <w:rsid w:val="00FC0935"/>
    <w:rsid w:val="00FC3F87"/>
    <w:rsid w:val="00FC4ACD"/>
    <w:rsid w:val="00FD33CC"/>
    <w:rsid w:val="00FD4A19"/>
    <w:rsid w:val="00FE3A9C"/>
    <w:rsid w:val="00FF1D59"/>
    <w:rsid w:val="00FF287D"/>
    <w:rsid w:val="00FF2A01"/>
    <w:rsid w:val="00FF62C9"/>
    <w:rsid w:val="00FF6F08"/>
    <w:rsid w:val="00FF7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491BFE86"/>
  <w15:docId w15:val="{C1D0A38B-FB6A-47D0-BF77-D350E62A1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C2A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unhideWhenUsed/>
    <w:rsid w:val="006D3C4F"/>
    <w:pPr>
      <w:spacing w:before="100" w:beforeAutospacing="1" w:after="100" w:afterAutospacing="1"/>
    </w:pPr>
    <w:rPr>
      <w:sz w:val="24"/>
      <w:szCs w:val="24"/>
    </w:rPr>
  </w:style>
  <w:style w:type="character" w:styleId="Hyperlink">
    <w:name w:val="Hyperlink"/>
    <w:basedOn w:val="DefaultParagraphFont"/>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paragraph" w:customStyle="1" w:styleId="Text2">
    <w:name w:val="Text 2"/>
    <w:basedOn w:val="Normal"/>
    <w:uiPriority w:val="99"/>
    <w:rsid w:val="00EB2B7F"/>
    <w:pPr>
      <w:widowControl w:val="0"/>
      <w:suppressAutoHyphens/>
      <w:autoSpaceDE w:val="0"/>
      <w:autoSpaceDN w:val="0"/>
      <w:adjustRightInd w:val="0"/>
      <w:spacing w:after="57" w:line="210" w:lineRule="atLeast"/>
      <w:ind w:left="567"/>
      <w:textAlignment w:val="center"/>
    </w:pPr>
    <w:rPr>
      <w:rFonts w:ascii="BrandonGrotesque-Regular" w:eastAsiaTheme="minorEastAsia" w:hAnsi="BrandonGrotesque-Regular" w:cs="BrandonGrotesque-Regular"/>
      <w:color w:val="000000"/>
      <w:sz w:val="17"/>
      <w:szCs w:val="17"/>
    </w:rPr>
  </w:style>
  <w:style w:type="paragraph" w:customStyle="1" w:styleId="Oprionalecopy">
    <w:name w:val="Oprionale copy"/>
    <w:basedOn w:val="Normal"/>
    <w:uiPriority w:val="99"/>
    <w:rsid w:val="00EB2B7F"/>
    <w:pPr>
      <w:widowControl w:val="0"/>
      <w:pBdr>
        <w:top w:val="single" w:sz="8" w:space="8" w:color="FDB813"/>
        <w:bottom w:val="single" w:sz="4" w:space="4" w:color="FDB813"/>
      </w:pBdr>
      <w:tabs>
        <w:tab w:val="left" w:pos="794"/>
      </w:tabs>
      <w:suppressAutoHyphens/>
      <w:autoSpaceDE w:val="0"/>
      <w:autoSpaceDN w:val="0"/>
      <w:adjustRightInd w:val="0"/>
      <w:spacing w:after="57" w:line="210" w:lineRule="atLeast"/>
      <w:ind w:left="567"/>
      <w:textAlignment w:val="center"/>
    </w:pPr>
    <w:rPr>
      <w:rFonts w:ascii="BrandonGrotesque-Medium" w:eastAsiaTheme="minorEastAsia" w:hAnsi="BrandonGrotesque-Medium" w:cs="BrandonGrotesque-Medium"/>
      <w:color w:val="000000"/>
      <w:sz w:val="17"/>
      <w:szCs w:val="17"/>
    </w:rPr>
  </w:style>
  <w:style w:type="character" w:styleId="Strong">
    <w:name w:val="Strong"/>
    <w:uiPriority w:val="22"/>
    <w:qFormat/>
    <w:rsid w:val="00DE0879"/>
    <w:rPr>
      <w:b/>
      <w:bCs/>
    </w:rPr>
  </w:style>
  <w:style w:type="character" w:customStyle="1" w:styleId="notranslate">
    <w:name w:val="notranslate"/>
    <w:rsid w:val="00122823"/>
  </w:style>
  <w:style w:type="character" w:customStyle="1" w:styleId="Heading1Char">
    <w:name w:val="Heading 1 Char"/>
    <w:basedOn w:val="DefaultParagraphFont"/>
    <w:link w:val="Heading1"/>
    <w:uiPriority w:val="9"/>
    <w:rsid w:val="003C2A3B"/>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F6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33454">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310914332">
      <w:bodyDiv w:val="1"/>
      <w:marLeft w:val="0"/>
      <w:marRight w:val="0"/>
      <w:marTop w:val="0"/>
      <w:marBottom w:val="0"/>
      <w:divBdr>
        <w:top w:val="none" w:sz="0" w:space="0" w:color="auto"/>
        <w:left w:val="none" w:sz="0" w:space="0" w:color="auto"/>
        <w:bottom w:val="none" w:sz="0" w:space="0" w:color="auto"/>
        <w:right w:val="none" w:sz="0" w:space="0" w:color="auto"/>
      </w:divBdr>
      <w:divsChild>
        <w:div w:id="1997341264">
          <w:marLeft w:val="0"/>
          <w:marRight w:val="0"/>
          <w:marTop w:val="0"/>
          <w:marBottom w:val="0"/>
          <w:divBdr>
            <w:top w:val="none" w:sz="0" w:space="0" w:color="auto"/>
            <w:left w:val="none" w:sz="0" w:space="0" w:color="auto"/>
            <w:bottom w:val="none" w:sz="0" w:space="0" w:color="auto"/>
            <w:right w:val="none" w:sz="0" w:space="0" w:color="auto"/>
          </w:divBdr>
          <w:divsChild>
            <w:div w:id="616374811">
              <w:marLeft w:val="0"/>
              <w:marRight w:val="0"/>
              <w:marTop w:val="0"/>
              <w:marBottom w:val="0"/>
              <w:divBdr>
                <w:top w:val="none" w:sz="0" w:space="0" w:color="auto"/>
                <w:left w:val="none" w:sz="0" w:space="0" w:color="auto"/>
                <w:bottom w:val="none" w:sz="0" w:space="0" w:color="auto"/>
                <w:right w:val="none" w:sz="0" w:space="0" w:color="auto"/>
              </w:divBdr>
              <w:divsChild>
                <w:div w:id="1139302651">
                  <w:marLeft w:val="0"/>
                  <w:marRight w:val="0"/>
                  <w:marTop w:val="0"/>
                  <w:marBottom w:val="0"/>
                  <w:divBdr>
                    <w:top w:val="none" w:sz="0" w:space="0" w:color="auto"/>
                    <w:left w:val="none" w:sz="0" w:space="0" w:color="auto"/>
                    <w:bottom w:val="none" w:sz="0" w:space="0" w:color="auto"/>
                    <w:right w:val="none" w:sz="0" w:space="0" w:color="auto"/>
                  </w:divBdr>
                  <w:divsChild>
                    <w:div w:id="2557023">
                      <w:marLeft w:val="0"/>
                      <w:marRight w:val="0"/>
                      <w:marTop w:val="0"/>
                      <w:marBottom w:val="0"/>
                      <w:divBdr>
                        <w:top w:val="none" w:sz="0" w:space="0" w:color="auto"/>
                        <w:left w:val="none" w:sz="0" w:space="0" w:color="auto"/>
                        <w:bottom w:val="none" w:sz="0" w:space="0" w:color="auto"/>
                        <w:right w:val="none" w:sz="0" w:space="0" w:color="auto"/>
                      </w:divBdr>
                      <w:divsChild>
                        <w:div w:id="408430398">
                          <w:marLeft w:val="0"/>
                          <w:marRight w:val="0"/>
                          <w:marTop w:val="0"/>
                          <w:marBottom w:val="0"/>
                          <w:divBdr>
                            <w:top w:val="none" w:sz="0" w:space="0" w:color="auto"/>
                            <w:left w:val="none" w:sz="0" w:space="0" w:color="auto"/>
                            <w:bottom w:val="none" w:sz="0" w:space="0" w:color="auto"/>
                            <w:right w:val="none" w:sz="0" w:space="0" w:color="auto"/>
                          </w:divBdr>
                          <w:divsChild>
                            <w:div w:id="534854474">
                              <w:marLeft w:val="0"/>
                              <w:marRight w:val="0"/>
                              <w:marTop w:val="0"/>
                              <w:marBottom w:val="0"/>
                              <w:divBdr>
                                <w:top w:val="none" w:sz="0" w:space="0" w:color="auto"/>
                                <w:left w:val="none" w:sz="0" w:space="0" w:color="auto"/>
                                <w:bottom w:val="none" w:sz="0" w:space="0" w:color="auto"/>
                                <w:right w:val="none" w:sz="0" w:space="0" w:color="auto"/>
                              </w:divBdr>
                              <w:divsChild>
                                <w:div w:id="1001003297">
                                  <w:marLeft w:val="0"/>
                                  <w:marRight w:val="0"/>
                                  <w:marTop w:val="0"/>
                                  <w:marBottom w:val="0"/>
                                  <w:divBdr>
                                    <w:top w:val="none" w:sz="0" w:space="0" w:color="auto"/>
                                    <w:left w:val="none" w:sz="0" w:space="0" w:color="auto"/>
                                    <w:bottom w:val="none" w:sz="0" w:space="0" w:color="auto"/>
                                    <w:right w:val="none" w:sz="0" w:space="0" w:color="auto"/>
                                  </w:divBdr>
                                  <w:divsChild>
                                    <w:div w:id="614555292">
                                      <w:marLeft w:val="0"/>
                                      <w:marRight w:val="0"/>
                                      <w:marTop w:val="0"/>
                                      <w:marBottom w:val="0"/>
                                      <w:divBdr>
                                        <w:top w:val="none" w:sz="0" w:space="0" w:color="auto"/>
                                        <w:left w:val="none" w:sz="0" w:space="0" w:color="auto"/>
                                        <w:bottom w:val="none" w:sz="0" w:space="0" w:color="auto"/>
                                        <w:right w:val="none" w:sz="0" w:space="0" w:color="auto"/>
                                      </w:divBdr>
                                      <w:divsChild>
                                        <w:div w:id="1431505191">
                                          <w:marLeft w:val="0"/>
                                          <w:marRight w:val="0"/>
                                          <w:marTop w:val="0"/>
                                          <w:marBottom w:val="0"/>
                                          <w:divBdr>
                                            <w:top w:val="none" w:sz="0" w:space="0" w:color="auto"/>
                                            <w:left w:val="none" w:sz="0" w:space="0" w:color="auto"/>
                                            <w:bottom w:val="none" w:sz="0" w:space="0" w:color="auto"/>
                                            <w:right w:val="none" w:sz="0" w:space="0" w:color="auto"/>
                                          </w:divBdr>
                                          <w:divsChild>
                                            <w:div w:id="1683239114">
                                              <w:marLeft w:val="0"/>
                                              <w:marRight w:val="0"/>
                                              <w:marTop w:val="0"/>
                                              <w:marBottom w:val="0"/>
                                              <w:divBdr>
                                                <w:top w:val="none" w:sz="0" w:space="0" w:color="auto"/>
                                                <w:left w:val="none" w:sz="0" w:space="0" w:color="auto"/>
                                                <w:bottom w:val="none" w:sz="0" w:space="0" w:color="auto"/>
                                                <w:right w:val="none" w:sz="0" w:space="0" w:color="auto"/>
                                              </w:divBdr>
                                              <w:divsChild>
                                                <w:div w:id="1804234299">
                                                  <w:marLeft w:val="0"/>
                                                  <w:marRight w:val="0"/>
                                                  <w:marTop w:val="0"/>
                                                  <w:marBottom w:val="0"/>
                                                  <w:divBdr>
                                                    <w:top w:val="none" w:sz="0" w:space="0" w:color="auto"/>
                                                    <w:left w:val="none" w:sz="0" w:space="0" w:color="auto"/>
                                                    <w:bottom w:val="none" w:sz="0" w:space="0" w:color="auto"/>
                                                    <w:right w:val="none" w:sz="0" w:space="0" w:color="auto"/>
                                                  </w:divBdr>
                                                  <w:divsChild>
                                                    <w:div w:id="1647511548">
                                                      <w:marLeft w:val="0"/>
                                                      <w:marRight w:val="0"/>
                                                      <w:marTop w:val="0"/>
                                                      <w:marBottom w:val="0"/>
                                                      <w:divBdr>
                                                        <w:top w:val="single" w:sz="2" w:space="0" w:color="FBBD12"/>
                                                        <w:left w:val="single" w:sz="2" w:space="0" w:color="FBBD12"/>
                                                        <w:bottom w:val="single" w:sz="24" w:space="0" w:color="FBBD12"/>
                                                        <w:right w:val="single" w:sz="2" w:space="0" w:color="FBBD12"/>
                                                      </w:divBdr>
                                                      <w:divsChild>
                                                        <w:div w:id="277374342">
                                                          <w:marLeft w:val="0"/>
                                                          <w:marRight w:val="0"/>
                                                          <w:marTop w:val="0"/>
                                                          <w:marBottom w:val="0"/>
                                                          <w:divBdr>
                                                            <w:top w:val="none" w:sz="0" w:space="0" w:color="auto"/>
                                                            <w:left w:val="none" w:sz="0" w:space="0" w:color="auto"/>
                                                            <w:bottom w:val="none" w:sz="0" w:space="0" w:color="auto"/>
                                                            <w:right w:val="none" w:sz="0" w:space="0" w:color="auto"/>
                                                          </w:divBdr>
                                                          <w:divsChild>
                                                            <w:div w:id="593441739">
                                                              <w:marLeft w:val="0"/>
                                                              <w:marRight w:val="0"/>
                                                              <w:marTop w:val="0"/>
                                                              <w:marBottom w:val="0"/>
                                                              <w:divBdr>
                                                                <w:top w:val="none" w:sz="0" w:space="0" w:color="auto"/>
                                                                <w:left w:val="none" w:sz="0" w:space="0" w:color="auto"/>
                                                                <w:bottom w:val="none" w:sz="0" w:space="0" w:color="auto"/>
                                                                <w:right w:val="none" w:sz="0" w:space="0" w:color="auto"/>
                                                              </w:divBdr>
                                                              <w:divsChild>
                                                                <w:div w:id="1582565924">
                                                                  <w:marLeft w:val="0"/>
                                                                  <w:marRight w:val="0"/>
                                                                  <w:marTop w:val="0"/>
                                                                  <w:marBottom w:val="0"/>
                                                                  <w:divBdr>
                                                                    <w:top w:val="none" w:sz="0" w:space="0" w:color="auto"/>
                                                                    <w:left w:val="none" w:sz="0" w:space="0" w:color="auto"/>
                                                                    <w:bottom w:val="none" w:sz="0" w:space="0" w:color="auto"/>
                                                                    <w:right w:val="none" w:sz="0" w:space="0" w:color="auto"/>
                                                                  </w:divBdr>
                                                                  <w:divsChild>
                                                                    <w:div w:id="95348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481386801">
      <w:bodyDiv w:val="1"/>
      <w:marLeft w:val="0"/>
      <w:marRight w:val="0"/>
      <w:marTop w:val="0"/>
      <w:marBottom w:val="0"/>
      <w:divBdr>
        <w:top w:val="none" w:sz="0" w:space="0" w:color="auto"/>
        <w:left w:val="none" w:sz="0" w:space="0" w:color="auto"/>
        <w:bottom w:val="none" w:sz="0" w:space="0" w:color="auto"/>
        <w:right w:val="none" w:sz="0" w:space="0" w:color="auto"/>
      </w:divBdr>
      <w:divsChild>
        <w:div w:id="624427634">
          <w:marLeft w:val="0"/>
          <w:marRight w:val="0"/>
          <w:marTop w:val="0"/>
          <w:marBottom w:val="0"/>
          <w:divBdr>
            <w:top w:val="none" w:sz="0" w:space="0" w:color="auto"/>
            <w:left w:val="none" w:sz="0" w:space="0" w:color="auto"/>
            <w:bottom w:val="none" w:sz="0" w:space="0" w:color="auto"/>
            <w:right w:val="none" w:sz="0" w:space="0" w:color="auto"/>
          </w:divBdr>
          <w:divsChild>
            <w:div w:id="323435238">
              <w:marLeft w:val="0"/>
              <w:marRight w:val="0"/>
              <w:marTop w:val="0"/>
              <w:marBottom w:val="0"/>
              <w:divBdr>
                <w:top w:val="none" w:sz="0" w:space="0" w:color="auto"/>
                <w:left w:val="none" w:sz="0" w:space="0" w:color="auto"/>
                <w:bottom w:val="none" w:sz="0" w:space="0" w:color="auto"/>
                <w:right w:val="none" w:sz="0" w:space="0" w:color="auto"/>
              </w:divBdr>
              <w:divsChild>
                <w:div w:id="241910852">
                  <w:marLeft w:val="0"/>
                  <w:marRight w:val="0"/>
                  <w:marTop w:val="0"/>
                  <w:marBottom w:val="0"/>
                  <w:divBdr>
                    <w:top w:val="none" w:sz="0" w:space="0" w:color="auto"/>
                    <w:left w:val="none" w:sz="0" w:space="0" w:color="auto"/>
                    <w:bottom w:val="none" w:sz="0" w:space="0" w:color="auto"/>
                    <w:right w:val="none" w:sz="0" w:space="0" w:color="auto"/>
                  </w:divBdr>
                  <w:divsChild>
                    <w:div w:id="456610735">
                      <w:marLeft w:val="0"/>
                      <w:marRight w:val="0"/>
                      <w:marTop w:val="0"/>
                      <w:marBottom w:val="0"/>
                      <w:divBdr>
                        <w:top w:val="none" w:sz="0" w:space="0" w:color="auto"/>
                        <w:left w:val="none" w:sz="0" w:space="0" w:color="auto"/>
                        <w:bottom w:val="none" w:sz="0" w:space="0" w:color="auto"/>
                        <w:right w:val="none" w:sz="0" w:space="0" w:color="auto"/>
                      </w:divBdr>
                      <w:divsChild>
                        <w:div w:id="1087969029">
                          <w:marLeft w:val="0"/>
                          <w:marRight w:val="0"/>
                          <w:marTop w:val="0"/>
                          <w:marBottom w:val="0"/>
                          <w:divBdr>
                            <w:top w:val="single" w:sz="2" w:space="0" w:color="FBBD12"/>
                            <w:left w:val="single" w:sz="2" w:space="0" w:color="FBBD12"/>
                            <w:bottom w:val="single" w:sz="24" w:space="0" w:color="FBBD12"/>
                            <w:right w:val="single" w:sz="2" w:space="0" w:color="FBBD12"/>
                          </w:divBdr>
                          <w:divsChild>
                            <w:div w:id="1629823637">
                              <w:marLeft w:val="0"/>
                              <w:marRight w:val="0"/>
                              <w:marTop w:val="0"/>
                              <w:marBottom w:val="0"/>
                              <w:divBdr>
                                <w:top w:val="none" w:sz="0" w:space="0" w:color="auto"/>
                                <w:left w:val="none" w:sz="0" w:space="0" w:color="auto"/>
                                <w:bottom w:val="none" w:sz="0" w:space="0" w:color="auto"/>
                                <w:right w:val="none" w:sz="0" w:space="0" w:color="auto"/>
                              </w:divBdr>
                              <w:divsChild>
                                <w:div w:id="320817336">
                                  <w:marLeft w:val="0"/>
                                  <w:marRight w:val="0"/>
                                  <w:marTop w:val="0"/>
                                  <w:marBottom w:val="0"/>
                                  <w:divBdr>
                                    <w:top w:val="none" w:sz="0" w:space="0" w:color="auto"/>
                                    <w:left w:val="none" w:sz="0" w:space="0" w:color="auto"/>
                                    <w:bottom w:val="none" w:sz="0" w:space="0" w:color="auto"/>
                                    <w:right w:val="none" w:sz="0" w:space="0" w:color="auto"/>
                                  </w:divBdr>
                                  <w:divsChild>
                                    <w:div w:id="507864685">
                                      <w:marLeft w:val="0"/>
                                      <w:marRight w:val="0"/>
                                      <w:marTop w:val="0"/>
                                      <w:marBottom w:val="0"/>
                                      <w:divBdr>
                                        <w:top w:val="none" w:sz="0" w:space="0" w:color="auto"/>
                                        <w:left w:val="none" w:sz="0" w:space="0" w:color="auto"/>
                                        <w:bottom w:val="none" w:sz="0" w:space="0" w:color="auto"/>
                                        <w:right w:val="none" w:sz="0" w:space="0" w:color="auto"/>
                                      </w:divBdr>
                                      <w:divsChild>
                                        <w:div w:id="151028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6262399">
      <w:bodyDiv w:val="1"/>
      <w:marLeft w:val="0"/>
      <w:marRight w:val="0"/>
      <w:marTop w:val="0"/>
      <w:marBottom w:val="0"/>
      <w:divBdr>
        <w:top w:val="none" w:sz="0" w:space="0" w:color="auto"/>
        <w:left w:val="none" w:sz="0" w:space="0" w:color="auto"/>
        <w:bottom w:val="none" w:sz="0" w:space="0" w:color="auto"/>
        <w:right w:val="none" w:sz="0" w:space="0" w:color="auto"/>
      </w:divBdr>
    </w:div>
    <w:div w:id="633946465">
      <w:bodyDiv w:val="1"/>
      <w:marLeft w:val="0"/>
      <w:marRight w:val="0"/>
      <w:marTop w:val="0"/>
      <w:marBottom w:val="0"/>
      <w:divBdr>
        <w:top w:val="none" w:sz="0" w:space="0" w:color="auto"/>
        <w:left w:val="none" w:sz="0" w:space="0" w:color="auto"/>
        <w:bottom w:val="none" w:sz="0" w:space="0" w:color="auto"/>
        <w:right w:val="none" w:sz="0" w:space="0" w:color="auto"/>
      </w:divBdr>
    </w:div>
    <w:div w:id="1117985156">
      <w:bodyDiv w:val="1"/>
      <w:marLeft w:val="0"/>
      <w:marRight w:val="0"/>
      <w:marTop w:val="0"/>
      <w:marBottom w:val="0"/>
      <w:divBdr>
        <w:top w:val="none" w:sz="0" w:space="0" w:color="auto"/>
        <w:left w:val="none" w:sz="0" w:space="0" w:color="auto"/>
        <w:bottom w:val="none" w:sz="0" w:space="0" w:color="auto"/>
        <w:right w:val="none" w:sz="0" w:space="0" w:color="auto"/>
      </w:divBdr>
    </w:div>
    <w:div w:id="1753427732">
      <w:bodyDiv w:val="1"/>
      <w:marLeft w:val="0"/>
      <w:marRight w:val="0"/>
      <w:marTop w:val="0"/>
      <w:marBottom w:val="0"/>
      <w:divBdr>
        <w:top w:val="none" w:sz="0" w:space="0" w:color="auto"/>
        <w:left w:val="none" w:sz="0" w:space="0" w:color="auto"/>
        <w:bottom w:val="none" w:sz="0" w:space="0" w:color="auto"/>
        <w:right w:val="none" w:sz="0" w:space="0" w:color="auto"/>
      </w:divBdr>
    </w:div>
    <w:div w:id="1815176833">
      <w:bodyDiv w:val="1"/>
      <w:marLeft w:val="0"/>
      <w:marRight w:val="0"/>
      <w:marTop w:val="0"/>
      <w:marBottom w:val="0"/>
      <w:divBdr>
        <w:top w:val="none" w:sz="0" w:space="0" w:color="auto"/>
        <w:left w:val="none" w:sz="0" w:space="0" w:color="auto"/>
        <w:bottom w:val="none" w:sz="0" w:space="0" w:color="auto"/>
        <w:right w:val="none" w:sz="0" w:space="0" w:color="auto"/>
      </w:divBdr>
    </w:div>
    <w:div w:id="1876580767">
      <w:bodyDiv w:val="1"/>
      <w:marLeft w:val="0"/>
      <w:marRight w:val="0"/>
      <w:marTop w:val="0"/>
      <w:marBottom w:val="0"/>
      <w:divBdr>
        <w:top w:val="none" w:sz="0" w:space="0" w:color="auto"/>
        <w:left w:val="none" w:sz="0" w:space="0" w:color="auto"/>
        <w:bottom w:val="none" w:sz="0" w:space="0" w:color="auto"/>
        <w:right w:val="none" w:sz="0" w:space="0" w:color="auto"/>
      </w:divBdr>
    </w:div>
    <w:div w:id="1887714002">
      <w:bodyDiv w:val="1"/>
      <w:marLeft w:val="0"/>
      <w:marRight w:val="0"/>
      <w:marTop w:val="0"/>
      <w:marBottom w:val="0"/>
      <w:divBdr>
        <w:top w:val="none" w:sz="0" w:space="0" w:color="auto"/>
        <w:left w:val="none" w:sz="0" w:space="0" w:color="auto"/>
        <w:bottom w:val="none" w:sz="0" w:space="0" w:color="auto"/>
        <w:right w:val="none" w:sz="0" w:space="0" w:color="auto"/>
      </w:divBdr>
    </w:div>
    <w:div w:id="1927152594">
      <w:bodyDiv w:val="1"/>
      <w:marLeft w:val="0"/>
      <w:marRight w:val="0"/>
      <w:marTop w:val="0"/>
      <w:marBottom w:val="0"/>
      <w:divBdr>
        <w:top w:val="none" w:sz="0" w:space="0" w:color="auto"/>
        <w:left w:val="none" w:sz="0" w:space="0" w:color="auto"/>
        <w:bottom w:val="none" w:sz="0" w:space="0" w:color="auto"/>
        <w:right w:val="none" w:sz="0" w:space="0" w:color="auto"/>
      </w:divBdr>
    </w:div>
    <w:div w:id="1950044251">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8668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aaf9001-0e2b-4cdd-a2e2-dfc2b03445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D69E941331244C9C1009D1E68BFF48" ma:contentTypeVersion="12" ma:contentTypeDescription="Create a new document." ma:contentTypeScope="" ma:versionID="84c0c5fbf386014292bc87a0f21185a3">
  <xsd:schema xmlns:xsd="http://www.w3.org/2001/XMLSchema" xmlns:xs="http://www.w3.org/2001/XMLSchema" xmlns:p="http://schemas.microsoft.com/office/2006/metadata/properties" xmlns:ns3="faaf9001-0e2b-4cdd-a2e2-dfc2b03445fc" targetNamespace="http://schemas.microsoft.com/office/2006/metadata/properties" ma:root="true" ma:fieldsID="36b00fa2fa690b2ec952ecacc83ca2dd" ns3:_="">
    <xsd:import namespace="faaf9001-0e2b-4cdd-a2e2-dfc2b03445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element ref="ns3:MediaServiceSystemTag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f9001-0e2b-4cdd-a2e2-dfc2b0344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96A0D-6225-4CC6-89A1-72A505D82480}">
  <ds:schemaRefs>
    <ds:schemaRef ds:uri="http://schemas.microsoft.com/sharepoint/v3/contenttype/forms"/>
  </ds:schemaRefs>
</ds:datastoreItem>
</file>

<file path=customXml/itemProps2.xml><?xml version="1.0" encoding="utf-8"?>
<ds:datastoreItem xmlns:ds="http://schemas.openxmlformats.org/officeDocument/2006/customXml" ds:itemID="{7750B464-B6BD-44BE-A34C-B2597E0A24E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aaf9001-0e2b-4cdd-a2e2-dfc2b03445fc"/>
    <ds:schemaRef ds:uri="http://www.w3.org/XML/1998/namespace"/>
    <ds:schemaRef ds:uri="http://purl.org/dc/dcmitype/"/>
  </ds:schemaRefs>
</ds:datastoreItem>
</file>

<file path=customXml/itemProps3.xml><?xml version="1.0" encoding="utf-8"?>
<ds:datastoreItem xmlns:ds="http://schemas.openxmlformats.org/officeDocument/2006/customXml" ds:itemID="{14635188-2FCD-403C-AE29-EA663E4E6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f9001-0e2b-4cdd-a2e2-dfc2b0344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E37A85-CFE2-42F3-8B7B-588C91C3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Pages>
  <Words>3444</Words>
  <Characters>19633</Characters>
  <Application>Microsoft Office Word</Application>
  <DocSecurity>0</DocSecurity>
  <Lines>163</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EWE</dc:creator>
  <cp:lastModifiedBy>Valentin Marian Burcea - Circuite HelloHolidays</cp:lastModifiedBy>
  <cp:revision>6</cp:revision>
  <cp:lastPrinted>2026-07-01T09:42:00Z</cp:lastPrinted>
  <dcterms:created xsi:type="dcterms:W3CDTF">2026-06-30T15:29:00Z</dcterms:created>
  <dcterms:modified xsi:type="dcterms:W3CDTF">2026-07-01T09:46:00Z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0x01010050D69E941331244C9C1009D1E68BFF48</vt:lpwstr>
  </property>
</Properties>
</file>