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EDD70" w14:textId="132648EF" w:rsidR="00036EC1" w:rsidRPr="00C36FF2" w:rsidRDefault="00036EC1" w:rsidP="00C36FF2">
      <w:pPr>
        <w:tabs>
          <w:tab w:val="left" w:pos="3540"/>
          <w:tab w:val="center" w:pos="4637"/>
        </w:tabs>
        <w:ind w:left="270" w:right="-193"/>
        <w:jc w:val="center"/>
        <w:rPr>
          <w:rFonts w:ascii="Calibri" w:hAnsi="Calibri" w:cs="Calibri"/>
          <w:b/>
          <w:color w:val="7030A0"/>
          <w:sz w:val="48"/>
          <w:szCs w:val="52"/>
          <w:lang w:val="it-IT"/>
        </w:rPr>
      </w:pPr>
      <w:r w:rsidRPr="00036EC1">
        <w:rPr>
          <w:rFonts w:ascii="Calibri" w:hAnsi="Calibri" w:cs="Calibri"/>
          <w:b/>
          <w:color w:val="7030A0"/>
          <w:sz w:val="48"/>
          <w:szCs w:val="52"/>
          <w:lang w:val="it-IT"/>
        </w:rPr>
        <w:t>ANGLIA</w:t>
      </w:r>
      <w:r>
        <w:rPr>
          <w:rFonts w:ascii="Calibri" w:hAnsi="Calibri" w:cs="Calibri"/>
          <w:b/>
          <w:color w:val="7030A0"/>
          <w:sz w:val="48"/>
          <w:szCs w:val="52"/>
          <w:lang w:val="it-IT"/>
        </w:rPr>
        <w:t xml:space="preserve"> </w:t>
      </w:r>
      <w:r w:rsidR="00C36FF2">
        <w:rPr>
          <w:rFonts w:ascii="Calibri" w:hAnsi="Calibri" w:cs="Calibri"/>
          <w:b/>
          <w:color w:val="7030A0"/>
          <w:sz w:val="48"/>
          <w:szCs w:val="52"/>
          <w:lang w:val="it-IT"/>
        </w:rPr>
        <w:t>–</w:t>
      </w:r>
      <w:r>
        <w:rPr>
          <w:rFonts w:ascii="Calibri" w:hAnsi="Calibri" w:cs="Calibri"/>
          <w:b/>
          <w:color w:val="7030A0"/>
          <w:sz w:val="48"/>
          <w:szCs w:val="52"/>
          <w:lang w:val="it-IT"/>
        </w:rPr>
        <w:t xml:space="preserve"> </w:t>
      </w:r>
      <w:r w:rsidRPr="00036EC1">
        <w:rPr>
          <w:rFonts w:ascii="Calibri" w:hAnsi="Calibri" w:cs="Calibri"/>
          <w:b/>
          <w:color w:val="7030A0"/>
          <w:sz w:val="48"/>
          <w:szCs w:val="52"/>
          <w:lang w:val="it-IT"/>
        </w:rPr>
        <w:t xml:space="preserve">IRLANDA </w:t>
      </w:r>
      <w:r w:rsidR="00C36FF2">
        <w:rPr>
          <w:rFonts w:ascii="Calibri" w:hAnsi="Calibri" w:cs="Calibri"/>
          <w:b/>
          <w:color w:val="7030A0"/>
          <w:sz w:val="48"/>
          <w:szCs w:val="52"/>
          <w:lang w:val="it-IT"/>
        </w:rPr>
        <w:t>–</w:t>
      </w:r>
      <w:r w:rsidRPr="00036EC1">
        <w:rPr>
          <w:rFonts w:ascii="Calibri" w:hAnsi="Calibri" w:cs="Calibri"/>
          <w:b/>
          <w:color w:val="7030A0"/>
          <w:sz w:val="48"/>
          <w:szCs w:val="52"/>
          <w:lang w:val="it-IT"/>
        </w:rPr>
        <w:t xml:space="preserve"> SCOTIA: </w:t>
      </w:r>
      <w:r w:rsidR="000D00DF">
        <w:rPr>
          <w:rFonts w:ascii="Calibri" w:hAnsi="Calibri" w:cs="Calibri"/>
          <w:b/>
          <w:i/>
          <w:color w:val="7030A0"/>
          <w:sz w:val="44"/>
          <w:szCs w:val="44"/>
          <w:lang w:val="it-IT"/>
        </w:rPr>
        <w:t>Turul</w:t>
      </w:r>
      <w:r w:rsidRPr="00036EC1">
        <w:rPr>
          <w:rFonts w:ascii="Calibri" w:hAnsi="Calibri" w:cs="Calibri"/>
          <w:b/>
          <w:i/>
          <w:color w:val="7030A0"/>
          <w:sz w:val="44"/>
          <w:szCs w:val="44"/>
          <w:lang w:val="it-IT"/>
        </w:rPr>
        <w:t xml:space="preserve"> Insulelor Britanice</w:t>
      </w:r>
    </w:p>
    <w:p w14:paraId="335D3E5E" w14:textId="19F1F105" w:rsidR="00036EC1" w:rsidRDefault="00F84C5E" w:rsidP="00C82215">
      <w:pPr>
        <w:tabs>
          <w:tab w:val="left" w:pos="270"/>
          <w:tab w:val="left" w:pos="3540"/>
          <w:tab w:val="center" w:pos="4637"/>
        </w:tabs>
        <w:ind w:left="270" w:right="-10"/>
        <w:jc w:val="center"/>
        <w:rPr>
          <w:rFonts w:ascii="Calibri" w:hAnsi="Calibri" w:cs="Calibri"/>
          <w:b/>
          <w:color w:val="002060"/>
          <w:sz w:val="22"/>
          <w:szCs w:val="18"/>
          <w:lang w:val="it-IT"/>
        </w:rPr>
      </w:pPr>
      <w:r w:rsidRPr="00F84C5E">
        <w:rPr>
          <w:rFonts w:ascii="Calibri" w:hAnsi="Calibri" w:cs="Calibri"/>
          <w:b/>
          <w:color w:val="002060"/>
          <w:sz w:val="22"/>
          <w:szCs w:val="18"/>
          <w:lang w:val="it-IT"/>
        </w:rPr>
        <w:t xml:space="preserve">Birmingham - Oxford - Londra - Stonehenge - Bath - Bristol - Cardiff - Pembroke - Rosslare - Wexford - Cork  - Kilkenny - Dublin - Belfast - Cairnryan - Glasgow </w:t>
      </w:r>
      <w:r w:rsidR="00036EC1" w:rsidRPr="00F84C5E">
        <w:rPr>
          <w:rFonts w:ascii="Calibri" w:hAnsi="Calibri" w:cs="Calibri"/>
          <w:b/>
          <w:color w:val="002060"/>
          <w:sz w:val="22"/>
          <w:szCs w:val="18"/>
          <w:lang w:val="it-IT"/>
        </w:rPr>
        <w:t xml:space="preserve">- </w:t>
      </w:r>
      <w:r w:rsidRPr="00F84C5E">
        <w:rPr>
          <w:rFonts w:ascii="Calibri" w:hAnsi="Calibri" w:cs="Calibri"/>
          <w:b/>
          <w:color w:val="002060"/>
          <w:sz w:val="22"/>
          <w:szCs w:val="18"/>
          <w:lang w:val="it-IT"/>
        </w:rPr>
        <w:t>Edinburgh</w:t>
      </w:r>
    </w:p>
    <w:p w14:paraId="3B9DC41B" w14:textId="498C2BC7" w:rsidR="00CD1F48" w:rsidRDefault="00CD1F48" w:rsidP="00CD1F48">
      <w:pPr>
        <w:tabs>
          <w:tab w:val="left" w:pos="3540"/>
          <w:tab w:val="center" w:pos="4637"/>
        </w:tabs>
        <w:ind w:left="270" w:right="-193"/>
        <w:jc w:val="center"/>
        <w:rPr>
          <w:rFonts w:ascii="Calibri" w:hAnsi="Calibri" w:cs="Calibri"/>
          <w:b/>
          <w:color w:val="002060"/>
          <w:sz w:val="22"/>
          <w:szCs w:val="22"/>
          <w:lang w:val="it-IT"/>
        </w:rPr>
      </w:pPr>
      <w:r w:rsidRPr="007D2ED8">
        <w:rPr>
          <w:rFonts w:ascii="Calibri" w:hAnsi="Calibri" w:cs="Calibri"/>
          <w:b/>
          <w:color w:val="002060"/>
          <w:sz w:val="23"/>
          <w:szCs w:val="23"/>
          <w:lang w:val="it-IT"/>
        </w:rPr>
        <w:t xml:space="preserve">Transport avion </w:t>
      </w:r>
      <w:r w:rsidR="00036EC1" w:rsidRPr="007D2ED8">
        <w:rPr>
          <w:rFonts w:ascii="Calibri" w:hAnsi="Calibri" w:cs="Calibri"/>
          <w:b/>
          <w:color w:val="002060"/>
          <w:sz w:val="23"/>
          <w:szCs w:val="23"/>
          <w:lang w:val="it-IT"/>
        </w:rPr>
        <w:t>KLM</w:t>
      </w:r>
      <w:r w:rsidRPr="007D2ED8">
        <w:rPr>
          <w:rFonts w:ascii="Calibri" w:hAnsi="Calibri" w:cs="Calibri"/>
          <w:b/>
          <w:color w:val="002060"/>
          <w:sz w:val="23"/>
          <w:szCs w:val="23"/>
          <w:lang w:val="it-IT"/>
        </w:rPr>
        <w:t xml:space="preserve"> |</w:t>
      </w:r>
      <w:r w:rsidR="00036EC1" w:rsidRPr="007D2ED8">
        <w:rPr>
          <w:rFonts w:ascii="Calibri" w:hAnsi="Calibri" w:cs="Calibri"/>
          <w:b/>
          <w:color w:val="002060"/>
          <w:sz w:val="23"/>
          <w:szCs w:val="23"/>
          <w:lang w:val="it-IT"/>
        </w:rPr>
        <w:t>11</w:t>
      </w:r>
      <w:r w:rsidRPr="007D2ED8">
        <w:rPr>
          <w:rFonts w:ascii="Calibri" w:hAnsi="Calibri" w:cs="Calibri"/>
          <w:b/>
          <w:color w:val="002060"/>
          <w:sz w:val="23"/>
          <w:szCs w:val="23"/>
          <w:lang w:val="it-IT"/>
        </w:rPr>
        <w:t xml:space="preserve"> zile| </w:t>
      </w:r>
      <w:r w:rsidR="00036EC1" w:rsidRPr="007D2ED8">
        <w:rPr>
          <w:rFonts w:ascii="Calibri" w:hAnsi="Calibri" w:cs="Calibri"/>
          <w:b/>
          <w:color w:val="002060"/>
          <w:sz w:val="23"/>
          <w:szCs w:val="23"/>
          <w:lang w:val="it-IT"/>
        </w:rPr>
        <w:t>2.179</w:t>
      </w:r>
      <w:r w:rsidRPr="007D2ED8">
        <w:rPr>
          <w:rFonts w:ascii="Calibri" w:hAnsi="Calibri" w:cs="Calibri"/>
          <w:b/>
          <w:color w:val="002060"/>
          <w:sz w:val="23"/>
          <w:szCs w:val="23"/>
          <w:lang w:val="it-IT"/>
        </w:rPr>
        <w:t xml:space="preserve"> Euro</w:t>
      </w:r>
      <w:r w:rsidRPr="007D2ED8">
        <w:rPr>
          <w:rFonts w:ascii="Calibri" w:hAnsi="Calibri" w:cs="Calibri"/>
          <w:b/>
          <w:color w:val="002060"/>
          <w:sz w:val="18"/>
          <w:szCs w:val="18"/>
          <w:lang w:val="it-IT"/>
        </w:rPr>
        <w:t>/loc in dubla</w:t>
      </w:r>
    </w:p>
    <w:p w14:paraId="2E791F32" w14:textId="77777777" w:rsidR="00CD1F48" w:rsidRDefault="00CD1F48" w:rsidP="00CD1F48">
      <w:pPr>
        <w:tabs>
          <w:tab w:val="left" w:pos="3540"/>
          <w:tab w:val="center" w:pos="4637"/>
        </w:tabs>
        <w:ind w:left="270" w:right="-193"/>
        <w:jc w:val="both"/>
        <w:rPr>
          <w:rFonts w:ascii="Calibri" w:hAnsi="Calibri" w:cs="Calibri"/>
          <w:b/>
          <w:color w:val="7030A0"/>
          <w:sz w:val="22"/>
          <w:szCs w:val="22"/>
          <w:lang w:val="it-IT"/>
        </w:rPr>
      </w:pPr>
    </w:p>
    <w:p w14:paraId="77AE7D67" w14:textId="7DBCA482" w:rsidR="00CD1F48" w:rsidRDefault="00CD1F48" w:rsidP="00CD1F48">
      <w:pPr>
        <w:tabs>
          <w:tab w:val="left" w:pos="3540"/>
          <w:tab w:val="center" w:pos="4637"/>
        </w:tabs>
        <w:ind w:left="270" w:right="-193"/>
        <w:jc w:val="both"/>
        <w:rPr>
          <w:rFonts w:ascii="Calibri" w:eastAsia="Calibri" w:hAnsi="Calibri" w:cs="Calibri"/>
          <w:b/>
          <w:color w:val="7030A0"/>
          <w:sz w:val="22"/>
          <w:szCs w:val="22"/>
          <w:lang w:val="it-IT"/>
        </w:rPr>
      </w:pPr>
      <w:r>
        <w:rPr>
          <w:rFonts w:ascii="Calibri" w:hAnsi="Calibri" w:cs="Calibri"/>
          <w:b/>
          <w:color w:val="7030A0"/>
          <w:sz w:val="22"/>
          <w:szCs w:val="22"/>
          <w:lang w:val="it-IT"/>
        </w:rPr>
        <w:t xml:space="preserve">23 Iunie. </w:t>
      </w:r>
      <w:r>
        <w:rPr>
          <w:rFonts w:ascii="Calibri" w:eastAsia="Calibri" w:hAnsi="Calibri" w:cs="Calibri"/>
          <w:b/>
          <w:color w:val="7030A0"/>
          <w:sz w:val="22"/>
          <w:szCs w:val="22"/>
          <w:lang w:val="it-IT"/>
        </w:rPr>
        <w:t xml:space="preserve">BUCURESTI – BIRMINGHAM – </w:t>
      </w:r>
      <w:r w:rsidR="003B6A27">
        <w:rPr>
          <w:rFonts w:ascii="Calibri" w:eastAsia="Calibri" w:hAnsi="Calibri" w:cs="Calibri"/>
          <w:b/>
          <w:color w:val="7030A0"/>
          <w:sz w:val="22"/>
          <w:szCs w:val="22"/>
          <w:lang w:val="it-IT"/>
        </w:rPr>
        <w:t>Castelul Warwick</w:t>
      </w:r>
      <w:r>
        <w:rPr>
          <w:rFonts w:ascii="Calibri" w:eastAsia="Calibri" w:hAnsi="Calibri" w:cs="Calibri"/>
          <w:b/>
          <w:color w:val="7030A0"/>
          <w:sz w:val="22"/>
          <w:szCs w:val="22"/>
          <w:lang w:val="it-IT"/>
        </w:rPr>
        <w:t xml:space="preserve"> – OXFORD – LONDRA</w:t>
      </w:r>
    </w:p>
    <w:p w14:paraId="7C0DDA1E" w14:textId="6FA0D048" w:rsidR="00CD1F48" w:rsidRDefault="00AE440D" w:rsidP="00CD1F48">
      <w:pPr>
        <w:tabs>
          <w:tab w:val="left" w:pos="3540"/>
          <w:tab w:val="center" w:pos="4637"/>
        </w:tabs>
        <w:ind w:left="270" w:right="-193"/>
        <w:jc w:val="both"/>
        <w:rPr>
          <w:rFonts w:ascii="Calibri" w:hAnsi="Calibri" w:cs="Calibri"/>
          <w:lang w:val="it-IT"/>
        </w:rPr>
      </w:pPr>
      <w:r w:rsidRPr="00AE440D">
        <w:rPr>
          <w:rFonts w:ascii="Calibri" w:hAnsi="Calibri" w:cs="Calibri"/>
          <w:lang w:val="it-IT"/>
        </w:rPr>
        <w:t>Intalnire cu insotitorul de grup la Aeroportul Henri Coanda (Otopeni) la ora 04:30 pentru imbarcare pe zborul Companiei KLM KL1372 cu destinatia Edinburgh, via Amsterdam. Decolare la ora 07:05 si aterizare in Amsterdam la ora 08:55. Dupa o scurta escala, ne imbarcam pe zborul KL1045 cu destinatia Edinburgh, unde sosim la ora locala 12:40.</w:t>
      </w:r>
      <w:r w:rsidR="00CB6F81">
        <w:rPr>
          <w:rFonts w:ascii="Calibri" w:hAnsi="Calibri" w:cs="Calibri"/>
          <w:lang w:val="it-IT"/>
        </w:rPr>
        <w:t xml:space="preserve"> </w:t>
      </w:r>
      <w:r w:rsidR="00CD1F48">
        <w:rPr>
          <w:rFonts w:ascii="Calibri" w:hAnsi="Calibri" w:cs="Calibri"/>
          <w:lang w:val="it-IT"/>
        </w:rPr>
        <w:t xml:space="preserve">(ATENTIE! Orarul de zbor este informativ si poate suporta modificari impuse de compania aeriana). </w:t>
      </w:r>
      <w:r w:rsidR="00CD1F48">
        <w:rPr>
          <w:rFonts w:ascii="Calibri" w:hAnsi="Calibri" w:cs="Calibri"/>
          <w:i/>
          <w:lang w:val="it-IT"/>
        </w:rPr>
        <w:t>Bine ati venit</w:t>
      </w:r>
      <w:r w:rsidR="00CD1F48">
        <w:rPr>
          <w:rFonts w:ascii="Calibri" w:hAnsi="Calibri" w:cs="Calibri"/>
          <w:lang w:val="it-IT"/>
        </w:rPr>
        <w:t xml:space="preserve"> in Regatul Unit – un taram al monumentelor celebre, al oraselor vibrante si al peisajelor verzi nesfarsite! Dupa formalitatile de aeroport, ne indreptam spre Warwick, unul dintre cele mai bine pastrate orase medievale din Anglia. Vizitam impresionantul Castel Warwick, o fortareata cu aproape o mie de ani de istorie, spectaculos amplasata pe malul raului Avon. Ne continuam traseul catre Oxford, unul dintre cele mai prestigioase centre universitare din lume. Tur pietonal in orasul supranumit „Orasul turnurilor visatoare”, unde admiram atmosfera academica unica, colegiile istorice, stradutele elegante si principalele repere ale centrului vechi. Spre seara sosim la Londra, capitala Regatului Unit</w:t>
      </w:r>
      <w:r w:rsidR="00CB6F81">
        <w:rPr>
          <w:rFonts w:ascii="Calibri" w:hAnsi="Calibri" w:cs="Calibri"/>
          <w:lang w:val="it-IT"/>
        </w:rPr>
        <w:t>.</w:t>
      </w:r>
      <w:r w:rsidR="00CD1F48">
        <w:rPr>
          <w:rFonts w:ascii="Calibri" w:hAnsi="Calibri" w:cs="Calibri"/>
          <w:lang w:val="it-IT"/>
        </w:rPr>
        <w:t xml:space="preserve"> Transfer la hotel</w:t>
      </w:r>
      <w:r w:rsidR="00032C75">
        <w:rPr>
          <w:rFonts w:ascii="Calibri" w:hAnsi="Calibri" w:cs="Calibri"/>
          <w:lang w:val="it-IT"/>
        </w:rPr>
        <w:t>. C</w:t>
      </w:r>
      <w:bookmarkStart w:id="0" w:name="_GoBack"/>
      <w:bookmarkEnd w:id="0"/>
      <w:r w:rsidR="00CD1F48">
        <w:rPr>
          <w:rFonts w:ascii="Calibri" w:hAnsi="Calibri" w:cs="Calibri"/>
          <w:lang w:val="it-IT"/>
        </w:rPr>
        <w:t>azare la Hotel Novotel London Excel 4* Londra sau similar.</w:t>
      </w:r>
    </w:p>
    <w:p w14:paraId="3A759AEC" w14:textId="77777777" w:rsidR="00CD1F48" w:rsidRDefault="00CD1F48" w:rsidP="00CD1F48">
      <w:pPr>
        <w:tabs>
          <w:tab w:val="left" w:pos="3540"/>
          <w:tab w:val="center" w:pos="4637"/>
        </w:tabs>
        <w:ind w:right="-193"/>
        <w:jc w:val="both"/>
        <w:rPr>
          <w:rFonts w:ascii="Calibri" w:hAnsi="Calibri" w:cs="Calibri"/>
          <w:lang w:val="it-IT"/>
        </w:rPr>
      </w:pPr>
    </w:p>
    <w:p w14:paraId="4CC52A79" w14:textId="77777777" w:rsidR="00CD1F48" w:rsidRDefault="00CD1F48" w:rsidP="00CD1F4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 xml:space="preserve">24 Iunie. LONDRA – </w:t>
      </w:r>
      <w:r>
        <w:rPr>
          <w:rFonts w:ascii="Calibri" w:hAnsi="Calibri" w:cs="Calibri"/>
          <w:b/>
          <w:i/>
          <w:color w:val="7030A0"/>
          <w:sz w:val="22"/>
          <w:szCs w:val="22"/>
          <w:lang w:val="it-IT"/>
        </w:rPr>
        <w:t>Orasul Regalitatii</w:t>
      </w:r>
    </w:p>
    <w:p w14:paraId="42FB3C86" w14:textId="77777777" w:rsidR="00CD1F48" w:rsidRDefault="00CD1F48" w:rsidP="00CD1F48">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proofErr w:type="spellStart"/>
      <w:r>
        <w:rPr>
          <w:rFonts w:ascii="Calibri" w:hAnsi="Calibri" w:cs="Calibri"/>
        </w:rPr>
        <w:t>Ziua</w:t>
      </w:r>
      <w:proofErr w:type="spellEnd"/>
      <w:r>
        <w:rPr>
          <w:rFonts w:ascii="Calibri" w:hAnsi="Calibri" w:cs="Calibri"/>
        </w:rPr>
        <w:t xml:space="preserve"> de </w:t>
      </w:r>
      <w:proofErr w:type="spellStart"/>
      <w:r>
        <w:rPr>
          <w:rFonts w:ascii="Calibri" w:hAnsi="Calibri" w:cs="Calibri"/>
        </w:rPr>
        <w:t>astazi</w:t>
      </w:r>
      <w:proofErr w:type="spellEnd"/>
      <w:r>
        <w:rPr>
          <w:rFonts w:ascii="Calibri" w:hAnsi="Calibri" w:cs="Calibri"/>
        </w:rPr>
        <w:t xml:space="preserve"> o </w:t>
      </w:r>
      <w:proofErr w:type="spellStart"/>
      <w:r>
        <w:rPr>
          <w:rFonts w:ascii="Calibri" w:hAnsi="Calibri" w:cs="Calibri"/>
        </w:rPr>
        <w:t>dedicam</w:t>
      </w:r>
      <w:proofErr w:type="spellEnd"/>
      <w:r>
        <w:rPr>
          <w:rFonts w:ascii="Calibri" w:hAnsi="Calibri" w:cs="Calibri"/>
        </w:rPr>
        <w:t xml:space="preserve"> </w:t>
      </w:r>
      <w:proofErr w:type="spellStart"/>
      <w:r>
        <w:rPr>
          <w:rFonts w:ascii="Calibri" w:hAnsi="Calibri" w:cs="Calibri"/>
        </w:rPr>
        <w:t>Londrei</w:t>
      </w:r>
      <w:proofErr w:type="spellEnd"/>
      <w:r>
        <w:rPr>
          <w:rFonts w:ascii="Calibri" w:hAnsi="Calibri" w:cs="Calibri"/>
        </w:rPr>
        <w:t xml:space="preserve"> - </w:t>
      </w:r>
      <w:proofErr w:type="spellStart"/>
      <w:r>
        <w:rPr>
          <w:rFonts w:ascii="Calibri" w:hAnsi="Calibri" w:cs="Calibri"/>
        </w:rPr>
        <w:t>unul</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influente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dinamice</w:t>
      </w:r>
      <w:proofErr w:type="spellEnd"/>
      <w:r>
        <w:rPr>
          <w:rFonts w:ascii="Calibri" w:hAnsi="Calibri" w:cs="Calibri"/>
        </w:rPr>
        <w:t xml:space="preserve"> </w:t>
      </w:r>
      <w:proofErr w:type="spellStart"/>
      <w:r>
        <w:rPr>
          <w:rFonts w:ascii="Calibri" w:hAnsi="Calibri" w:cs="Calibri"/>
        </w:rPr>
        <w:t>orase</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cu o </w:t>
      </w:r>
      <w:proofErr w:type="spellStart"/>
      <w:r>
        <w:rPr>
          <w:rFonts w:ascii="Calibri" w:hAnsi="Calibri" w:cs="Calibri"/>
        </w:rPr>
        <w:t>istorie</w:t>
      </w:r>
      <w:proofErr w:type="spellEnd"/>
      <w:r>
        <w:rPr>
          <w:rFonts w:ascii="Calibri" w:hAnsi="Calibri" w:cs="Calibri"/>
        </w:rPr>
        <w:t xml:space="preserve"> de </w:t>
      </w:r>
      <w:proofErr w:type="spellStart"/>
      <w:r>
        <w:rPr>
          <w:rFonts w:ascii="Calibri" w:hAnsi="Calibri" w:cs="Calibri"/>
        </w:rPr>
        <w:t>peste</w:t>
      </w:r>
      <w:proofErr w:type="spellEnd"/>
      <w:r>
        <w:rPr>
          <w:rFonts w:ascii="Calibri" w:hAnsi="Calibri" w:cs="Calibri"/>
        </w:rPr>
        <w:t xml:space="preserve"> 2000 ani.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cu </w:t>
      </w:r>
      <w:proofErr w:type="spellStart"/>
      <w:r>
        <w:rPr>
          <w:rFonts w:ascii="Calibri" w:hAnsi="Calibri" w:cs="Calibri"/>
        </w:rPr>
        <w:t>transportul</w:t>
      </w:r>
      <w:proofErr w:type="spellEnd"/>
      <w:r>
        <w:rPr>
          <w:rFonts w:ascii="Calibri" w:hAnsi="Calibri" w:cs="Calibri"/>
        </w:rPr>
        <w:t xml:space="preserve"> in </w:t>
      </w:r>
      <w:proofErr w:type="spellStart"/>
      <w:r>
        <w:rPr>
          <w:rFonts w:ascii="Calibri" w:hAnsi="Calibri" w:cs="Calibri"/>
        </w:rPr>
        <w:t>comun</w:t>
      </w:r>
      <w:proofErr w:type="spellEnd"/>
      <w:r>
        <w:t xml:space="preserve"> </w:t>
      </w:r>
      <w:r>
        <w:rPr>
          <w:rFonts w:ascii="Calibri" w:hAnsi="Calibri" w:cs="Calibri"/>
          <w:lang w:val="it-IT"/>
        </w:rPr>
        <w:t>(contra cost, abonament de o zi)</w:t>
      </w:r>
      <w:r>
        <w:rPr>
          <w:rFonts w:ascii="Calibri" w:hAnsi="Calibri" w:cs="Calibri"/>
        </w:rPr>
        <w:t xml:space="preserve"> in care </w:t>
      </w:r>
      <w:proofErr w:type="spellStart"/>
      <w:r>
        <w:rPr>
          <w:rFonts w:ascii="Calibri" w:hAnsi="Calibri" w:cs="Calibri"/>
        </w:rPr>
        <w:t>descoperim</w:t>
      </w:r>
      <w:proofErr w:type="spellEnd"/>
      <w:r>
        <w:rPr>
          <w:rFonts w:ascii="Calibri" w:hAnsi="Calibri" w:cs="Calibri"/>
        </w:rPr>
        <w:t xml:space="preserve"> </w:t>
      </w:r>
      <w:proofErr w:type="spellStart"/>
      <w:r>
        <w:rPr>
          <w:rFonts w:ascii="Calibri" w:hAnsi="Calibri" w:cs="Calibri"/>
        </w:rPr>
        <w:t>principalele</w:t>
      </w:r>
      <w:proofErr w:type="spellEnd"/>
      <w:r>
        <w:rPr>
          <w:rFonts w:ascii="Calibri" w:hAnsi="Calibri" w:cs="Calibri"/>
        </w:rPr>
        <w:t xml:space="preserve"> </w:t>
      </w:r>
      <w:proofErr w:type="spellStart"/>
      <w:r>
        <w:rPr>
          <w:rFonts w:ascii="Calibri" w:hAnsi="Calibri" w:cs="Calibri"/>
        </w:rPr>
        <w:t>atractii</w:t>
      </w:r>
      <w:proofErr w:type="spellEnd"/>
      <w:r>
        <w:rPr>
          <w:rFonts w:ascii="Calibri" w:hAnsi="Calibri" w:cs="Calibri"/>
        </w:rPr>
        <w:t xml:space="preserve">: Big Ben - </w:t>
      </w:r>
      <w:proofErr w:type="spellStart"/>
      <w:r>
        <w:rPr>
          <w:rFonts w:ascii="Calibri" w:hAnsi="Calibri" w:cs="Calibri"/>
        </w:rPr>
        <w:t>Turnul</w:t>
      </w:r>
      <w:proofErr w:type="spellEnd"/>
      <w:r>
        <w:rPr>
          <w:rFonts w:ascii="Calibri" w:hAnsi="Calibri" w:cs="Calibri"/>
        </w:rPr>
        <w:t xml:space="preserve"> cu </w:t>
      </w:r>
      <w:proofErr w:type="spellStart"/>
      <w:r>
        <w:rPr>
          <w:rFonts w:ascii="Calibri" w:hAnsi="Calibri" w:cs="Calibri"/>
        </w:rPr>
        <w:t>Ceas</w:t>
      </w:r>
      <w:proofErr w:type="spellEnd"/>
      <w:r>
        <w:rPr>
          <w:rFonts w:ascii="Calibri" w:hAnsi="Calibri" w:cs="Calibri"/>
        </w:rPr>
        <w:t xml:space="preserve"> al </w:t>
      </w:r>
      <w:proofErr w:type="spellStart"/>
      <w:r>
        <w:rPr>
          <w:rFonts w:ascii="Calibri" w:hAnsi="Calibri" w:cs="Calibri"/>
        </w:rPr>
        <w:t>Palatului</w:t>
      </w:r>
      <w:proofErr w:type="spellEnd"/>
      <w:r>
        <w:rPr>
          <w:rFonts w:ascii="Calibri" w:hAnsi="Calibri" w:cs="Calibri"/>
        </w:rPr>
        <w:t xml:space="preserve"> Westminster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simbolul</w:t>
      </w:r>
      <w:proofErr w:type="spellEnd"/>
      <w:r>
        <w:rPr>
          <w:rFonts w:ascii="Calibri" w:hAnsi="Calibri" w:cs="Calibri"/>
        </w:rPr>
        <w:t xml:space="preserve"> </w:t>
      </w:r>
      <w:proofErr w:type="spellStart"/>
      <w:r>
        <w:rPr>
          <w:rFonts w:ascii="Calibri" w:hAnsi="Calibri" w:cs="Calibri"/>
        </w:rPr>
        <w:t>orasului</w:t>
      </w:r>
      <w:proofErr w:type="spellEnd"/>
      <w:r>
        <w:rPr>
          <w:rFonts w:ascii="Calibri" w:hAnsi="Calibri" w:cs="Calibri"/>
        </w:rPr>
        <w:t xml:space="preserve">; </w:t>
      </w:r>
      <w:proofErr w:type="spellStart"/>
      <w:r>
        <w:rPr>
          <w:rFonts w:ascii="Calibri" w:hAnsi="Calibri" w:cs="Calibri"/>
        </w:rPr>
        <w:t>Abatia</w:t>
      </w:r>
      <w:proofErr w:type="spellEnd"/>
      <w:r>
        <w:rPr>
          <w:rFonts w:ascii="Calibri" w:hAnsi="Calibri" w:cs="Calibri"/>
        </w:rPr>
        <w:t xml:space="preserve"> Westminster - o </w:t>
      </w:r>
      <w:proofErr w:type="spellStart"/>
      <w:r>
        <w:rPr>
          <w:rFonts w:ascii="Calibri" w:hAnsi="Calibri" w:cs="Calibri"/>
        </w:rPr>
        <w:t>biserica</w:t>
      </w:r>
      <w:proofErr w:type="spellEnd"/>
      <w:r>
        <w:rPr>
          <w:rFonts w:ascii="Calibri" w:hAnsi="Calibri" w:cs="Calibri"/>
        </w:rPr>
        <w:t xml:space="preserve"> </w:t>
      </w:r>
      <w:proofErr w:type="spellStart"/>
      <w:r>
        <w:rPr>
          <w:rFonts w:ascii="Calibri" w:hAnsi="Calibri" w:cs="Calibri"/>
        </w:rPr>
        <w:t>gotica</w:t>
      </w:r>
      <w:proofErr w:type="spellEnd"/>
      <w:r>
        <w:rPr>
          <w:rFonts w:ascii="Calibri" w:hAnsi="Calibri" w:cs="Calibri"/>
        </w:rPr>
        <w:t xml:space="preserve"> </w:t>
      </w:r>
      <w:proofErr w:type="spellStart"/>
      <w:r>
        <w:rPr>
          <w:rFonts w:ascii="Calibri" w:hAnsi="Calibri" w:cs="Calibri"/>
        </w:rPr>
        <w:t>impresionanta</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locul</w:t>
      </w:r>
      <w:proofErr w:type="spellEnd"/>
      <w:r>
        <w:rPr>
          <w:rFonts w:ascii="Calibri" w:hAnsi="Calibri" w:cs="Calibri"/>
        </w:rPr>
        <w:t xml:space="preserve"> </w:t>
      </w:r>
      <w:proofErr w:type="spellStart"/>
      <w:r>
        <w:rPr>
          <w:rFonts w:ascii="Calibri" w:hAnsi="Calibri" w:cs="Calibri"/>
        </w:rPr>
        <w:t>incoronarii</w:t>
      </w:r>
      <w:proofErr w:type="spellEnd"/>
      <w:r>
        <w:rPr>
          <w:rFonts w:ascii="Calibri" w:hAnsi="Calibri" w:cs="Calibri"/>
        </w:rPr>
        <w:t xml:space="preserve"> al </w:t>
      </w:r>
      <w:proofErr w:type="spellStart"/>
      <w:r>
        <w:rPr>
          <w:rFonts w:ascii="Calibri" w:hAnsi="Calibri" w:cs="Calibri"/>
        </w:rPr>
        <w:t>monarhilor</w:t>
      </w:r>
      <w:proofErr w:type="spellEnd"/>
      <w:r>
        <w:rPr>
          <w:rFonts w:ascii="Calibri" w:hAnsi="Calibri" w:cs="Calibri"/>
        </w:rPr>
        <w:t xml:space="preserve"> </w:t>
      </w:r>
      <w:proofErr w:type="spellStart"/>
      <w:r>
        <w:rPr>
          <w:rFonts w:ascii="Calibri" w:hAnsi="Calibri" w:cs="Calibri"/>
        </w:rPr>
        <w:t>britanici</w:t>
      </w:r>
      <w:proofErr w:type="spellEnd"/>
      <w:r>
        <w:rPr>
          <w:rFonts w:ascii="Calibri" w:hAnsi="Calibri" w:cs="Calibri"/>
        </w:rPr>
        <w:t xml:space="preserve">, Hyde Park, </w:t>
      </w:r>
      <w:proofErr w:type="spellStart"/>
      <w:r>
        <w:rPr>
          <w:rFonts w:ascii="Calibri" w:hAnsi="Calibri" w:cs="Calibri"/>
        </w:rPr>
        <w:t>Palatul</w:t>
      </w:r>
      <w:proofErr w:type="spellEnd"/>
      <w:r>
        <w:rPr>
          <w:rFonts w:ascii="Calibri" w:hAnsi="Calibri" w:cs="Calibri"/>
        </w:rPr>
        <w:t xml:space="preserve"> Buckingham - </w:t>
      </w:r>
      <w:proofErr w:type="spellStart"/>
      <w:r>
        <w:rPr>
          <w:rFonts w:ascii="Calibri" w:hAnsi="Calibri" w:cs="Calibri"/>
        </w:rPr>
        <w:t>devenit</w:t>
      </w:r>
      <w:proofErr w:type="spellEnd"/>
      <w:r>
        <w:rPr>
          <w:rFonts w:ascii="Calibri" w:hAnsi="Calibri" w:cs="Calibri"/>
        </w:rPr>
        <w:t xml:space="preserve"> </w:t>
      </w:r>
      <w:proofErr w:type="spellStart"/>
      <w:r>
        <w:rPr>
          <w:rFonts w:ascii="Calibri" w:hAnsi="Calibri" w:cs="Calibri"/>
        </w:rPr>
        <w:t>oficial</w:t>
      </w:r>
      <w:proofErr w:type="spellEnd"/>
      <w:r>
        <w:rPr>
          <w:rFonts w:ascii="Calibri" w:hAnsi="Calibri" w:cs="Calibri"/>
        </w:rPr>
        <w:t xml:space="preserve"> </w:t>
      </w:r>
      <w:proofErr w:type="spellStart"/>
      <w:r>
        <w:rPr>
          <w:rFonts w:ascii="Calibri" w:hAnsi="Calibri" w:cs="Calibri"/>
        </w:rPr>
        <w:t>Palat</w:t>
      </w:r>
      <w:proofErr w:type="spellEnd"/>
      <w:r>
        <w:rPr>
          <w:rFonts w:ascii="Calibri" w:hAnsi="Calibri" w:cs="Calibri"/>
        </w:rPr>
        <w:t xml:space="preserve"> Regal </w:t>
      </w:r>
      <w:proofErr w:type="spellStart"/>
      <w:r>
        <w:rPr>
          <w:rFonts w:ascii="Calibri" w:hAnsi="Calibri" w:cs="Calibri"/>
        </w:rPr>
        <w:t>odata</w:t>
      </w:r>
      <w:proofErr w:type="spellEnd"/>
      <w:r>
        <w:rPr>
          <w:rFonts w:ascii="Calibri" w:hAnsi="Calibri" w:cs="Calibri"/>
        </w:rPr>
        <w:t xml:space="preserve"> cu </w:t>
      </w:r>
      <w:proofErr w:type="spellStart"/>
      <w:r>
        <w:rPr>
          <w:rFonts w:ascii="Calibri" w:hAnsi="Calibri" w:cs="Calibri"/>
        </w:rPr>
        <w:t>urcarea</w:t>
      </w:r>
      <w:proofErr w:type="spellEnd"/>
      <w:r>
        <w:rPr>
          <w:rFonts w:ascii="Calibri" w:hAnsi="Calibri" w:cs="Calibri"/>
        </w:rPr>
        <w:t xml:space="preserve"> la </w:t>
      </w:r>
      <w:proofErr w:type="spellStart"/>
      <w:r>
        <w:rPr>
          <w:rFonts w:ascii="Calibri" w:hAnsi="Calibri" w:cs="Calibri"/>
        </w:rPr>
        <w:t>tron</w:t>
      </w:r>
      <w:proofErr w:type="spellEnd"/>
      <w:r>
        <w:rPr>
          <w:rFonts w:ascii="Calibri" w:hAnsi="Calibri" w:cs="Calibri"/>
        </w:rPr>
        <w:t xml:space="preserve"> a </w:t>
      </w:r>
      <w:proofErr w:type="spellStart"/>
      <w:r>
        <w:rPr>
          <w:rFonts w:ascii="Calibri" w:hAnsi="Calibri" w:cs="Calibri"/>
        </w:rPr>
        <w:t>Reginei</w:t>
      </w:r>
      <w:proofErr w:type="spellEnd"/>
      <w:r>
        <w:rPr>
          <w:rFonts w:ascii="Calibri" w:hAnsi="Calibri" w:cs="Calibri"/>
        </w:rPr>
        <w:t xml:space="preserve"> Victoria in 1837. </w:t>
      </w:r>
      <w:proofErr w:type="spellStart"/>
      <w:r>
        <w:rPr>
          <w:rFonts w:ascii="Calibri" w:hAnsi="Calibri" w:cs="Calibri"/>
        </w:rPr>
        <w:t>Continuam</w:t>
      </w:r>
      <w:proofErr w:type="spellEnd"/>
      <w:r>
        <w:rPr>
          <w:rFonts w:ascii="Calibri" w:hAnsi="Calibri" w:cs="Calibri"/>
        </w:rPr>
        <w:t xml:space="preserve"> </w:t>
      </w:r>
      <w:proofErr w:type="spellStart"/>
      <w:r>
        <w:rPr>
          <w:rFonts w:ascii="Calibri" w:hAnsi="Calibri" w:cs="Calibri"/>
        </w:rPr>
        <w:t>spre</w:t>
      </w:r>
      <w:proofErr w:type="spellEnd"/>
      <w:r>
        <w:rPr>
          <w:rFonts w:ascii="Calibri" w:hAnsi="Calibri" w:cs="Calibri"/>
        </w:rPr>
        <w:t xml:space="preserve"> </w:t>
      </w:r>
      <w:proofErr w:type="spellStart"/>
      <w:r>
        <w:rPr>
          <w:rFonts w:ascii="Calibri" w:hAnsi="Calibri" w:cs="Calibri"/>
        </w:rPr>
        <w:t>Parlament</w:t>
      </w:r>
      <w:proofErr w:type="spellEnd"/>
      <w:r>
        <w:rPr>
          <w:rFonts w:ascii="Calibri" w:hAnsi="Calibri" w:cs="Calibri"/>
        </w:rPr>
        <w:t xml:space="preserve">, Tower Bridge - </w:t>
      </w:r>
      <w:proofErr w:type="spellStart"/>
      <w:r>
        <w:rPr>
          <w:rFonts w:ascii="Calibri" w:hAnsi="Calibri" w:cs="Calibri"/>
        </w:rPr>
        <w:t>construit</w:t>
      </w:r>
      <w:proofErr w:type="spellEnd"/>
      <w:r>
        <w:rPr>
          <w:rFonts w:ascii="Calibri" w:hAnsi="Calibri" w:cs="Calibri"/>
        </w:rPr>
        <w:t xml:space="preserve"> in sec. XIX </w:t>
      </w:r>
      <w:proofErr w:type="spellStart"/>
      <w:r>
        <w:rPr>
          <w:rFonts w:ascii="Calibri" w:hAnsi="Calibri" w:cs="Calibri"/>
        </w:rPr>
        <w:t>peste</w:t>
      </w:r>
      <w:proofErr w:type="spellEnd"/>
      <w:r>
        <w:rPr>
          <w:rFonts w:ascii="Calibri" w:hAnsi="Calibri" w:cs="Calibri"/>
        </w:rPr>
        <w:t xml:space="preserve"> </w:t>
      </w:r>
      <w:proofErr w:type="spellStart"/>
      <w:r>
        <w:rPr>
          <w:rFonts w:ascii="Calibri" w:hAnsi="Calibri" w:cs="Calibri"/>
        </w:rPr>
        <w:t>fluviul</w:t>
      </w:r>
      <w:proofErr w:type="spellEnd"/>
      <w:r>
        <w:rPr>
          <w:rFonts w:ascii="Calibri" w:hAnsi="Calibri" w:cs="Calibri"/>
        </w:rPr>
        <w:t xml:space="preserve"> </w:t>
      </w:r>
      <w:proofErr w:type="spellStart"/>
      <w:r>
        <w:rPr>
          <w:rFonts w:ascii="Calibri" w:hAnsi="Calibri" w:cs="Calibri"/>
        </w:rPr>
        <w:t>Tamisa</w:t>
      </w:r>
      <w:proofErr w:type="spellEnd"/>
      <w:r>
        <w:rPr>
          <w:rFonts w:ascii="Calibri" w:hAnsi="Calibri" w:cs="Calibri"/>
        </w:rPr>
        <w:t xml:space="preserve">, </w:t>
      </w:r>
      <w:proofErr w:type="spellStart"/>
      <w:r>
        <w:rPr>
          <w:rFonts w:ascii="Calibri" w:hAnsi="Calibri" w:cs="Calibri"/>
        </w:rPr>
        <w:t>Turnul</w:t>
      </w:r>
      <w:proofErr w:type="spellEnd"/>
      <w:r>
        <w:rPr>
          <w:rFonts w:ascii="Calibri" w:hAnsi="Calibri" w:cs="Calibri"/>
        </w:rPr>
        <w:t xml:space="preserve"> </w:t>
      </w:r>
      <w:proofErr w:type="spellStart"/>
      <w:r>
        <w:rPr>
          <w:rFonts w:ascii="Calibri" w:hAnsi="Calibri" w:cs="Calibri"/>
        </w:rPr>
        <w:t>Londrei</w:t>
      </w:r>
      <w:proofErr w:type="spellEnd"/>
      <w:r>
        <w:rPr>
          <w:rFonts w:ascii="Calibri" w:hAnsi="Calibri" w:cs="Calibri"/>
        </w:rPr>
        <w:t xml:space="preserve"> cu </w:t>
      </w:r>
      <w:proofErr w:type="spellStart"/>
      <w:r>
        <w:rPr>
          <w:rFonts w:ascii="Calibri" w:hAnsi="Calibri" w:cs="Calibri"/>
        </w:rPr>
        <w:t>peste</w:t>
      </w:r>
      <w:proofErr w:type="spellEnd"/>
      <w:r>
        <w:rPr>
          <w:rFonts w:ascii="Calibri" w:hAnsi="Calibri" w:cs="Calibri"/>
        </w:rPr>
        <w:t xml:space="preserve"> 900 de ani de </w:t>
      </w:r>
      <w:proofErr w:type="spellStart"/>
      <w:r>
        <w:rPr>
          <w:rFonts w:ascii="Calibri" w:hAnsi="Calibri" w:cs="Calibri"/>
        </w:rPr>
        <w:t>existenta</w:t>
      </w:r>
      <w:proofErr w:type="spellEnd"/>
      <w:r>
        <w:rPr>
          <w:rFonts w:ascii="Calibri" w:hAnsi="Calibri" w:cs="Calibri"/>
        </w:rPr>
        <w:t xml:space="preserve">, </w:t>
      </w:r>
      <w:proofErr w:type="spellStart"/>
      <w:r>
        <w:rPr>
          <w:rFonts w:ascii="Calibri" w:hAnsi="Calibri" w:cs="Calibri"/>
        </w:rPr>
        <w:t>Catedrala</w:t>
      </w:r>
      <w:proofErr w:type="spellEnd"/>
      <w:r>
        <w:rPr>
          <w:rFonts w:ascii="Calibri" w:hAnsi="Calibri" w:cs="Calibri"/>
        </w:rPr>
        <w:t xml:space="preserve"> St. Paul - loc important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numeroase</w:t>
      </w:r>
      <w:proofErr w:type="spellEnd"/>
      <w:r>
        <w:rPr>
          <w:rFonts w:ascii="Calibri" w:hAnsi="Calibri" w:cs="Calibri"/>
        </w:rPr>
        <w:t xml:space="preserve"> </w:t>
      </w:r>
      <w:proofErr w:type="spellStart"/>
      <w:r>
        <w:rPr>
          <w:rFonts w:ascii="Calibri" w:hAnsi="Calibri" w:cs="Calibri"/>
        </w:rPr>
        <w:t>evenimente</w:t>
      </w:r>
      <w:proofErr w:type="spellEnd"/>
      <w:r>
        <w:rPr>
          <w:rFonts w:ascii="Calibri" w:hAnsi="Calibri" w:cs="Calibri"/>
        </w:rPr>
        <w:t xml:space="preserve"> </w:t>
      </w:r>
      <w:proofErr w:type="spellStart"/>
      <w:r>
        <w:rPr>
          <w:rFonts w:ascii="Calibri" w:hAnsi="Calibri" w:cs="Calibri"/>
        </w:rPr>
        <w:t>majore</w:t>
      </w:r>
      <w:proofErr w:type="spellEnd"/>
      <w:r>
        <w:rPr>
          <w:rFonts w:ascii="Calibri" w:hAnsi="Calibri" w:cs="Calibri"/>
        </w:rPr>
        <w:t xml:space="preserve"> inclusive </w:t>
      </w:r>
      <w:proofErr w:type="spellStart"/>
      <w:r>
        <w:rPr>
          <w:rFonts w:ascii="Calibri" w:hAnsi="Calibri" w:cs="Calibri"/>
        </w:rPr>
        <w:t>incoronari</w:t>
      </w:r>
      <w:proofErr w:type="spellEnd"/>
      <w:r>
        <w:rPr>
          <w:rFonts w:ascii="Calibri" w:hAnsi="Calibri" w:cs="Calibri"/>
        </w:rPr>
        <w:t xml:space="preserve"> regale, </w:t>
      </w:r>
      <w:proofErr w:type="spellStart"/>
      <w:r>
        <w:rPr>
          <w:rFonts w:ascii="Calibri" w:hAnsi="Calibri" w:cs="Calibri"/>
        </w:rPr>
        <w:t>nunti</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funeralii</w:t>
      </w:r>
      <w:proofErr w:type="spellEnd"/>
      <w:r>
        <w:rPr>
          <w:rFonts w:ascii="Calibri" w:hAnsi="Calibri" w:cs="Calibri"/>
        </w:rPr>
        <w:t xml:space="preserve">. </w:t>
      </w:r>
      <w:r>
        <w:rPr>
          <w:rFonts w:ascii="Calibri" w:hAnsi="Calibri" w:cs="Calibri"/>
          <w:lang w:val="it-IT"/>
        </w:rPr>
        <w:t xml:space="preserve">Seara puteti opta pentru o croaziera pe Raul Tamisa. </w:t>
      </w:r>
      <w:proofErr w:type="spellStart"/>
      <w:r>
        <w:rPr>
          <w:rFonts w:ascii="Calibri" w:hAnsi="Calibri" w:cs="Calibri"/>
        </w:rPr>
        <w:t>Cazare</w:t>
      </w:r>
      <w:proofErr w:type="spellEnd"/>
      <w:r>
        <w:rPr>
          <w:rFonts w:ascii="Calibri" w:hAnsi="Calibri" w:cs="Calibri"/>
        </w:rPr>
        <w:t xml:space="preserve"> la Hotel Novotel Excel 4* </w:t>
      </w:r>
      <w:proofErr w:type="spellStart"/>
      <w:r>
        <w:rPr>
          <w:rFonts w:ascii="Calibri" w:hAnsi="Calibri" w:cs="Calibri"/>
        </w:rPr>
        <w:t>Londra</w:t>
      </w:r>
      <w:proofErr w:type="spellEnd"/>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similar. </w:t>
      </w:r>
    </w:p>
    <w:p w14:paraId="3B4DAEFB" w14:textId="77777777" w:rsidR="00CD1F48" w:rsidRDefault="00CD1F48" w:rsidP="00CD1F48">
      <w:pPr>
        <w:tabs>
          <w:tab w:val="left" w:pos="3540"/>
          <w:tab w:val="center" w:pos="4637"/>
        </w:tabs>
        <w:ind w:left="270" w:right="-193"/>
        <w:jc w:val="both"/>
        <w:rPr>
          <w:rFonts w:ascii="Calibri" w:hAnsi="Calibri" w:cs="Calibri"/>
          <w:lang w:val="it-IT"/>
        </w:rPr>
      </w:pPr>
    </w:p>
    <w:p w14:paraId="2E3EA5E8" w14:textId="77777777" w:rsidR="00CD1F48" w:rsidRDefault="00CD1F48" w:rsidP="00CD1F4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 xml:space="preserve">25 Iunie. LONDRA: </w:t>
      </w:r>
      <w:r>
        <w:rPr>
          <w:rFonts w:ascii="Calibri" w:hAnsi="Calibri" w:cs="Calibri"/>
          <w:b/>
          <w:i/>
          <w:color w:val="7030A0"/>
          <w:sz w:val="22"/>
          <w:szCs w:val="22"/>
          <w:lang w:val="it-IT"/>
        </w:rPr>
        <w:t xml:space="preserve">Capitala culturii si diversitatii </w:t>
      </w:r>
    </w:p>
    <w:p w14:paraId="346F7D23" w14:textId="77777777" w:rsidR="00CD1F48" w:rsidRDefault="00CD1F48" w:rsidP="00CD1F48">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Zi libera pentru descoperirea Londrei in propriul ritm. Va recomandam o vizita la celebrul Madame Tussauds, muzeul figurilor de ceara care atrage vizitatori din intreaga lume de peste doua secole. Puteti continua programul cu unele dintre cele mai prestigioase muzee ale capitalei britanice, precum National Gallery, ce adaposteste capodopere ale artei europene, Tate Modern, unul dintre cele mai importante muzee de arta moderna si contemporana, sau British Museum, renumit pentru colectiile sale exceptionale provenite din toate colturile lumii. Pentru cei care prefera atmosfera vibranta a orasului, recomandam o plimbare prin West End, faimosul district al spectacolelor si al cumparaturilor, unde veti descoperi repere emblematice precum Trafalgar Square, dominata de Coloana Amiralului Nelson, Piccadilly Circus si eleganta zona Covent Garden, cunoscuta pentru artistii stradali, magazinele cochete si atmosfera sa aparte. </w:t>
      </w:r>
      <w:proofErr w:type="spellStart"/>
      <w:r>
        <w:rPr>
          <w:rFonts w:ascii="Calibri" w:hAnsi="Calibri" w:cs="Calibri"/>
        </w:rPr>
        <w:t>Cazare</w:t>
      </w:r>
      <w:proofErr w:type="spellEnd"/>
      <w:r>
        <w:rPr>
          <w:rFonts w:ascii="Calibri" w:hAnsi="Calibri" w:cs="Calibri"/>
        </w:rPr>
        <w:t xml:space="preserve"> la Hotel Novotel Excel 4* </w:t>
      </w:r>
      <w:proofErr w:type="spellStart"/>
      <w:r>
        <w:rPr>
          <w:rFonts w:ascii="Calibri" w:hAnsi="Calibri" w:cs="Calibri"/>
        </w:rPr>
        <w:t>Londra</w:t>
      </w:r>
      <w:proofErr w:type="spellEnd"/>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similar. </w:t>
      </w:r>
    </w:p>
    <w:p w14:paraId="342088F9" w14:textId="77777777" w:rsidR="00CD1F48" w:rsidRDefault="00CD1F48" w:rsidP="00CD1F48">
      <w:pPr>
        <w:tabs>
          <w:tab w:val="left" w:pos="3540"/>
          <w:tab w:val="center" w:pos="4637"/>
        </w:tabs>
        <w:ind w:left="270" w:right="-193"/>
        <w:jc w:val="both"/>
        <w:rPr>
          <w:rFonts w:ascii="Calibri" w:hAnsi="Calibri" w:cs="Calibri"/>
          <w:lang w:val="it-IT"/>
        </w:rPr>
      </w:pPr>
    </w:p>
    <w:p w14:paraId="5F338974" w14:textId="77777777" w:rsidR="00CD1F48" w:rsidRDefault="00CD1F48" w:rsidP="00CD1F4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 xml:space="preserve">26 Iunie. LONDRA – STONEHENGE – BATH – BRISTOL </w:t>
      </w:r>
    </w:p>
    <w:p w14:paraId="572D0E8A" w14:textId="58A67C7D" w:rsidR="00CD1F48" w:rsidRDefault="00CD1F48" w:rsidP="00CD1F48">
      <w:pPr>
        <w:tabs>
          <w:tab w:val="left" w:pos="3540"/>
          <w:tab w:val="center" w:pos="4637"/>
        </w:tabs>
        <w:ind w:left="270" w:right="-193"/>
        <w:jc w:val="both"/>
        <w:rPr>
          <w:rFonts w:ascii="Calibri" w:hAnsi="Calibri" w:cs="Calibri"/>
          <w:lang w:val="it-IT"/>
        </w:rPr>
      </w:pPr>
      <w:r>
        <w:rPr>
          <w:rFonts w:ascii="Calibri" w:hAnsi="Calibri" w:cs="Calibri"/>
          <w:lang w:val="it-IT"/>
        </w:rPr>
        <w:t>Mic dejun. Parasim Londra si ne indreptam spre unul dintre cele mai fascinante monumente preistorice din lume, Stonehenge, impresionantul ansamblu megalitic invaluit in mister. De-a lungul timpului au fost formulate numeroase teorii despre rolul sau, de la templu religios si observator astronomic pana la loc ceremonial din Epoca Bronzului. Ne continuam traseul catre Bath, elegantul oras inclus in patrimoniul mondial UNESCO, renumit pentru baile sale romane si pentru remarcabila sa arhitectura georgiana. Admiram principalele atractii ale orasului si atmosfera sa rafinata, care l-a transformat intr-una dintre cele mai apreciate destinatii din Marea Britanie. Urmatoarea oprire este la Bristol, unul dintre cele mai dinamice orase ale Angliei, cu o bogata mostenire maritima si un spirit creativ aparte. Descoperim centrul orasului si reperele sale emblematice, intr-un decor ce imbina armonios istoria cu modernitatea. Transfer la hotel</w:t>
      </w:r>
      <w:r w:rsidR="005C3936">
        <w:rPr>
          <w:rFonts w:ascii="Calibri" w:hAnsi="Calibri" w:cs="Calibri"/>
          <w:lang w:val="it-IT"/>
        </w:rPr>
        <w:t>. C</w:t>
      </w:r>
      <w:r>
        <w:rPr>
          <w:rFonts w:ascii="Calibri" w:hAnsi="Calibri" w:cs="Calibri"/>
          <w:lang w:val="it-IT"/>
        </w:rPr>
        <w:t xml:space="preserve">azare la Hotel Hilton Garden Inn </w:t>
      </w:r>
      <w:r w:rsidR="005F29BA">
        <w:rPr>
          <w:rFonts w:ascii="Calibri" w:hAnsi="Calibri" w:cs="Calibri"/>
          <w:lang w:val="it-IT"/>
        </w:rPr>
        <w:t>C</w:t>
      </w:r>
      <w:r>
        <w:rPr>
          <w:rFonts w:ascii="Calibri" w:hAnsi="Calibri" w:cs="Calibri"/>
          <w:lang w:val="it-IT"/>
        </w:rPr>
        <w:t xml:space="preserve">ity Centre 4* </w:t>
      </w:r>
      <w:r w:rsidR="005F29BA">
        <w:rPr>
          <w:rFonts w:ascii="Calibri" w:hAnsi="Calibri" w:cs="Calibri"/>
          <w:lang w:val="it-IT"/>
        </w:rPr>
        <w:t xml:space="preserve">Bristol </w:t>
      </w:r>
      <w:r>
        <w:rPr>
          <w:rFonts w:ascii="Calibri" w:hAnsi="Calibri" w:cs="Calibri"/>
          <w:lang w:val="it-IT"/>
        </w:rPr>
        <w:t>sau similar.</w:t>
      </w:r>
    </w:p>
    <w:p w14:paraId="7693B772" w14:textId="77777777" w:rsidR="00CD1F48" w:rsidRDefault="00CD1F48" w:rsidP="00CD1F48">
      <w:pPr>
        <w:tabs>
          <w:tab w:val="left" w:pos="3540"/>
          <w:tab w:val="center" w:pos="4637"/>
        </w:tabs>
        <w:ind w:left="270" w:right="-193"/>
        <w:jc w:val="both"/>
        <w:rPr>
          <w:rFonts w:ascii="Calibri" w:hAnsi="Calibri" w:cs="Calibri"/>
          <w:lang w:val="it-IT"/>
        </w:rPr>
      </w:pPr>
    </w:p>
    <w:p w14:paraId="1BF17F29" w14:textId="77777777" w:rsidR="00CD1F48" w:rsidRDefault="00CD1F48" w:rsidP="00CD1F4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27 Iunie. BRISTOL – CARDIFF – PEMBROKE – ROSSLARE – WEXFORD</w:t>
      </w:r>
    </w:p>
    <w:p w14:paraId="1AA80D5B" w14:textId="796D4F80" w:rsidR="00CD1F48" w:rsidRDefault="00CD1F48" w:rsidP="00CD1F48">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00235DCB" w:rsidRPr="00235DCB">
        <w:rPr>
          <w:rFonts w:ascii="Calibri" w:hAnsi="Calibri" w:cs="Calibri"/>
          <w:lang w:val="it-IT"/>
        </w:rPr>
        <w:t>Dimineata pornim spre Cardiff, capitala Tarii Galilor, un oras elegant care imbina armonios traditiile celtice cu arhitectura moderna. In cadrul turului admiram principalele atractii ale orasului, printre care impunatorul Castel Cardiff, cladirile istorice din centrul vechi si atmosfera vibranta a capitalei galeze.</w:t>
      </w:r>
      <w:r w:rsidR="00235DCB">
        <w:rPr>
          <w:rFonts w:ascii="Calibri" w:hAnsi="Calibri" w:cs="Calibri"/>
          <w:lang w:val="it-IT"/>
        </w:rPr>
        <w:t xml:space="preserve"> </w:t>
      </w:r>
      <w:r>
        <w:rPr>
          <w:rFonts w:ascii="Calibri" w:hAnsi="Calibri" w:cs="Calibri"/>
          <w:lang w:val="it-IT"/>
        </w:rPr>
        <w:t>Ne continuam traseul spre portul Pembroke, traversand peisajele pitoresti ale Tarii Galilor, cu dealuri verzi, sate traditionale si tarmuri spectaculoase. Imbarcare pe ferry pentru traversarea Marii Irlandei catre Rosslare, una dintre principalele porti maritime ale Irlandei. Odata ajunsi pe pamant irlandez, ne indreptam spre Wexford, unul dintre cele mai vechi orase ale Irlandei, fondat de vikingi si renumit pentru atmosfera sa primitoare si patrimoniul sau istoric. Transfer la hotel. Cazare Hotel  Talbot 4* Wexford sau similar</w:t>
      </w:r>
      <w:r w:rsidR="0039518F">
        <w:rPr>
          <w:rFonts w:ascii="Calibri" w:hAnsi="Calibri" w:cs="Calibri"/>
          <w:lang w:val="it-IT"/>
        </w:rPr>
        <w:t>.</w:t>
      </w:r>
    </w:p>
    <w:p w14:paraId="3C151E25" w14:textId="77777777" w:rsidR="00CD1F48" w:rsidRDefault="00CD1F48" w:rsidP="00CD1F48">
      <w:pPr>
        <w:tabs>
          <w:tab w:val="left" w:pos="3540"/>
          <w:tab w:val="center" w:pos="4637"/>
        </w:tabs>
        <w:ind w:left="270" w:right="-193"/>
        <w:jc w:val="both"/>
        <w:rPr>
          <w:rFonts w:ascii="Calibri" w:hAnsi="Calibri" w:cs="Calibri"/>
          <w:lang w:val="it-IT"/>
        </w:rPr>
      </w:pPr>
    </w:p>
    <w:p w14:paraId="52AF8D1E" w14:textId="77777777" w:rsidR="00CD1F48" w:rsidRDefault="00CD1F48" w:rsidP="00235DCB">
      <w:pPr>
        <w:tabs>
          <w:tab w:val="left" w:pos="3540"/>
          <w:tab w:val="center" w:pos="4637"/>
        </w:tabs>
        <w:ind w:right="-193"/>
        <w:jc w:val="both"/>
        <w:rPr>
          <w:rFonts w:ascii="Calibri" w:hAnsi="Calibri" w:cs="Calibri"/>
          <w:lang w:val="it-IT"/>
        </w:rPr>
      </w:pPr>
    </w:p>
    <w:p w14:paraId="33C5A8D1" w14:textId="195A338F" w:rsidR="00CD1F48" w:rsidRDefault="00CD1F48" w:rsidP="00CD1F4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lastRenderedPageBreak/>
        <w:t>28 Iunie. WEXFORD – CORK – C</w:t>
      </w:r>
      <w:r w:rsidR="003B6A27">
        <w:rPr>
          <w:rFonts w:ascii="Calibri" w:hAnsi="Calibri" w:cs="Calibri"/>
          <w:b/>
          <w:color w:val="7030A0"/>
          <w:sz w:val="22"/>
          <w:szCs w:val="22"/>
          <w:lang w:val="it-IT"/>
        </w:rPr>
        <w:t>astelul Blarney</w:t>
      </w:r>
      <w:r>
        <w:rPr>
          <w:rFonts w:ascii="Calibri" w:hAnsi="Calibri" w:cs="Calibri"/>
          <w:b/>
          <w:color w:val="7030A0"/>
          <w:sz w:val="22"/>
          <w:szCs w:val="22"/>
          <w:lang w:val="it-IT"/>
        </w:rPr>
        <w:t xml:space="preserve"> – KILKENNY</w:t>
      </w:r>
    </w:p>
    <w:p w14:paraId="40EA2980" w14:textId="19D682E7" w:rsidR="00CD1F48" w:rsidRDefault="00CD1F48" w:rsidP="00235DCB">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003B6A27" w:rsidRPr="003B6A27">
        <w:rPr>
          <w:rFonts w:ascii="Calibri" w:hAnsi="Calibri" w:cs="Calibri"/>
          <w:lang w:val="it-IT"/>
        </w:rPr>
        <w:t>Astazi pornim spre sudul Irlandei, traversand unele dintre cele mai pitoresti regiuni ale insulei. Ajungem in Cork, al doilea oras ca marime al Irlandei, recunoscut pentru atmosfera sa vibranta, strazile elegante si bogatul patrimoniu cultural. Admiram centrul orasului, traversat de raul Lee, si descoperim farmecul autentic al sudului irlandez.</w:t>
      </w:r>
      <w:r w:rsidR="00235DCB">
        <w:rPr>
          <w:rFonts w:ascii="Calibri" w:hAnsi="Calibri" w:cs="Calibri"/>
          <w:lang w:val="it-IT"/>
        </w:rPr>
        <w:t xml:space="preserve"> </w:t>
      </w:r>
      <w:r w:rsidR="003B6A27" w:rsidRPr="003B6A27">
        <w:rPr>
          <w:rFonts w:ascii="Calibri" w:hAnsi="Calibri" w:cs="Calibri"/>
          <w:lang w:val="it-IT"/>
        </w:rPr>
        <w:t>Vizitam apoi celebrul Castel Blarney, una dintre cele mai cunoscute atractii ale tarii. Construit in urma cu peste 600 de ani, castelul este faimos pentru legendara Piatra Elocintei (Blarney Stone), despre care se spune ca ofera darul vorbirii celor care o saruta.</w:t>
      </w:r>
      <w:r w:rsidR="00235DCB">
        <w:rPr>
          <w:rFonts w:ascii="Calibri" w:hAnsi="Calibri" w:cs="Calibri"/>
          <w:lang w:val="it-IT"/>
        </w:rPr>
        <w:t xml:space="preserve"> </w:t>
      </w:r>
      <w:r w:rsidR="003B6A27" w:rsidRPr="003B6A27">
        <w:rPr>
          <w:rFonts w:ascii="Calibri" w:hAnsi="Calibri" w:cs="Calibri"/>
          <w:lang w:val="it-IT"/>
        </w:rPr>
        <w:t>Ne continuam calatoria catre Kilkenny, unul dintre cele mai frumoase orase medievale ale Irlandei. Orasul impresioneaza prin atmosfera sa autentica, stradutele pitoresti si bogata mostenire istorica, fiind considerat de multi inima medievala a Irlandei.</w:t>
      </w:r>
      <w:r w:rsidR="00235DCB">
        <w:rPr>
          <w:rFonts w:ascii="Calibri" w:hAnsi="Calibri" w:cs="Calibri"/>
          <w:lang w:val="it-IT"/>
        </w:rPr>
        <w:t xml:space="preserve"> </w:t>
      </w:r>
      <w:r w:rsidR="0039518F">
        <w:rPr>
          <w:rFonts w:ascii="Calibri" w:hAnsi="Calibri" w:cs="Calibri"/>
          <w:lang w:val="it-IT"/>
        </w:rPr>
        <w:t>Cazare Hotel The Hoban 4* Kilkenny sau similar.</w:t>
      </w:r>
    </w:p>
    <w:p w14:paraId="7246E997" w14:textId="324B9AE4" w:rsidR="00CD1F48" w:rsidRDefault="00CD1F48" w:rsidP="00CD1F48">
      <w:pPr>
        <w:tabs>
          <w:tab w:val="left" w:pos="3540"/>
          <w:tab w:val="center" w:pos="4637"/>
        </w:tabs>
        <w:ind w:left="270" w:right="-193"/>
        <w:jc w:val="both"/>
        <w:rPr>
          <w:rFonts w:ascii="Calibri" w:hAnsi="Calibri" w:cs="Calibri"/>
          <w:lang w:val="it-IT"/>
        </w:rPr>
      </w:pPr>
    </w:p>
    <w:p w14:paraId="26762604" w14:textId="700A6140" w:rsidR="00C44982" w:rsidRDefault="00C44982" w:rsidP="00C44982">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2</w:t>
      </w:r>
      <w:r w:rsidR="003B6A27">
        <w:rPr>
          <w:rFonts w:ascii="Calibri" w:hAnsi="Calibri" w:cs="Calibri"/>
          <w:b/>
          <w:color w:val="7030A0"/>
          <w:sz w:val="22"/>
          <w:szCs w:val="22"/>
          <w:lang w:val="it-IT"/>
        </w:rPr>
        <w:t>9</w:t>
      </w:r>
      <w:r>
        <w:rPr>
          <w:rFonts w:ascii="Calibri" w:hAnsi="Calibri" w:cs="Calibri"/>
          <w:b/>
          <w:color w:val="7030A0"/>
          <w:sz w:val="22"/>
          <w:szCs w:val="22"/>
          <w:lang w:val="it-IT"/>
        </w:rPr>
        <w:t xml:space="preserve"> Iunie. KILKENNY – DUBLIN – </w:t>
      </w:r>
      <w:r w:rsidRPr="00346130">
        <w:rPr>
          <w:rFonts w:ascii="Calibri" w:hAnsi="Calibri" w:cs="Calibri"/>
          <w:b/>
          <w:color w:val="7030A0"/>
          <w:sz w:val="22"/>
          <w:szCs w:val="22"/>
          <w:lang w:val="it-IT"/>
        </w:rPr>
        <w:t>Distileria Jameson</w:t>
      </w:r>
    </w:p>
    <w:p w14:paraId="1981DF84" w14:textId="362ABC45" w:rsidR="00C44982" w:rsidRDefault="00C44982" w:rsidP="003B6A27">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003B6A27" w:rsidRPr="003B6A27">
        <w:rPr>
          <w:rFonts w:ascii="Calibri" w:hAnsi="Calibri" w:cs="Calibri"/>
          <w:lang w:val="it-IT"/>
        </w:rPr>
        <w:t>Incepem ziua cu o vizita in Kilkenny, unul dintre cele mai frumoase orase medievale ale Irlandei. In turul pietonal al centrului istoric admiram Castelul Kilkenny, Catedrala St. Canice, stradutele pietruite si cladirile medievale care pastreaza farmecul Irlandei de odinioara.</w:t>
      </w:r>
      <w:r w:rsidR="00235DCB">
        <w:rPr>
          <w:rFonts w:ascii="Calibri" w:hAnsi="Calibri" w:cs="Calibri"/>
          <w:lang w:val="it-IT"/>
        </w:rPr>
        <w:t xml:space="preserve"> </w:t>
      </w:r>
      <w:r w:rsidR="003B6A27" w:rsidRPr="003B6A27">
        <w:rPr>
          <w:rFonts w:ascii="Calibri" w:hAnsi="Calibri" w:cs="Calibri"/>
          <w:lang w:val="it-IT"/>
        </w:rPr>
        <w:t>Plecam apoi catre Dublin, capitala Republicii Irlanda, situata pe coasta de est. Intr-un tur de oras admiram cladirile sale istorice ce includ Castelul Dublin, care dateaza din secolul al XIII-lea, si impozanta Catedrala St. Patrick, construita in 1191. Descoperim St. Stephen's Green, Phoenix Park, celebra O'Connell Street, Trinity College si traversam Podul Liffey, afland povesti despre istoria fascinanta a Irlandei.</w:t>
      </w:r>
      <w:r w:rsidR="003B6A27">
        <w:rPr>
          <w:rFonts w:ascii="Calibri" w:hAnsi="Calibri" w:cs="Calibri"/>
          <w:lang w:val="it-IT"/>
        </w:rPr>
        <w:t xml:space="preserve"> </w:t>
      </w:r>
      <w:r w:rsidR="003B6A27" w:rsidRPr="003B6A27">
        <w:rPr>
          <w:rFonts w:ascii="Calibri" w:hAnsi="Calibri" w:cs="Calibri"/>
          <w:lang w:val="it-IT"/>
        </w:rPr>
        <w:t>Dupa-amiaza vizitam Distileria Jameson si ne delectam cu o degustare a celebrului whiskey irlandez. Fondata de John Jameson, aceasta ofera o incursiune captivanta in traditia producerii whiskey-ului, prin proiectii multimedia, efecte sonore si experiente interactive.Transfer la hotel. Cazare la Hotel Fitzpatrick Castle 4* Dublin sau similar.</w:t>
      </w:r>
    </w:p>
    <w:p w14:paraId="2B927391" w14:textId="2C683F02" w:rsidR="003B6A27" w:rsidRDefault="003B6A27" w:rsidP="003B6A27">
      <w:pPr>
        <w:tabs>
          <w:tab w:val="left" w:pos="3540"/>
          <w:tab w:val="center" w:pos="4637"/>
        </w:tabs>
        <w:ind w:left="270" w:right="-193"/>
        <w:jc w:val="both"/>
        <w:rPr>
          <w:rFonts w:ascii="Calibri" w:hAnsi="Calibri" w:cs="Calibri"/>
          <w:lang w:val="it-IT"/>
        </w:rPr>
      </w:pPr>
    </w:p>
    <w:p w14:paraId="5941C577" w14:textId="5784A07F" w:rsidR="003B6A27" w:rsidRDefault="003B6A27" w:rsidP="003B6A27">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30 Iunie. DUBLIN – BELFAST – Titanic Experience</w:t>
      </w:r>
    </w:p>
    <w:p w14:paraId="3645E9D6" w14:textId="5A01B314" w:rsidR="003B6A27" w:rsidRDefault="003B6A27" w:rsidP="00235DCB">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Pr="003B6A27">
        <w:rPr>
          <w:rFonts w:ascii="Calibri" w:hAnsi="Calibri" w:cs="Calibri"/>
          <w:lang w:val="it-IT"/>
        </w:rPr>
        <w:t>Plecam spre Belfast, capitala Irlandei de Nord, un oras fascinant care imbina istoria, cultura si spiritul modern.</w:t>
      </w:r>
      <w:r w:rsidR="00235DCB">
        <w:rPr>
          <w:rFonts w:ascii="Calibri" w:hAnsi="Calibri" w:cs="Calibri"/>
          <w:lang w:val="it-IT"/>
        </w:rPr>
        <w:t xml:space="preserve"> Facem </w:t>
      </w:r>
      <w:r w:rsidRPr="003B6A27">
        <w:rPr>
          <w:rFonts w:ascii="Calibri" w:hAnsi="Calibri" w:cs="Calibri"/>
          <w:lang w:val="it-IT"/>
        </w:rPr>
        <w:t>un tur al orasului</w:t>
      </w:r>
      <w:r w:rsidR="00235DCB">
        <w:rPr>
          <w:rFonts w:ascii="Calibri" w:hAnsi="Calibri" w:cs="Calibri"/>
          <w:lang w:val="it-IT"/>
        </w:rPr>
        <w:t xml:space="preserve"> </w:t>
      </w:r>
      <w:r w:rsidRPr="003B6A27">
        <w:rPr>
          <w:rFonts w:ascii="Calibri" w:hAnsi="Calibri" w:cs="Calibri"/>
          <w:lang w:val="it-IT"/>
        </w:rPr>
        <w:t>admirand Cladirea Operei, Primaria, Albert Memorial Clock Tower, considerat replica irlandeza a Turnului din Pisa, celebrul Crown Bar, unul dintre cele mai vechi pub-uri din oras, precum si prestigioasa Universitate Queen's. Ne plimbam prin centrul vibrant al orasului, renumit pentru atmosfera sa animata, restaurantele si pub-urile traditionale irlandeze.</w:t>
      </w:r>
      <w:r>
        <w:rPr>
          <w:rFonts w:ascii="Calibri" w:hAnsi="Calibri" w:cs="Calibri"/>
          <w:lang w:val="it-IT"/>
        </w:rPr>
        <w:t xml:space="preserve"> </w:t>
      </w:r>
      <w:r w:rsidRPr="003B6A27">
        <w:rPr>
          <w:rFonts w:ascii="Calibri" w:hAnsi="Calibri" w:cs="Calibri"/>
          <w:lang w:val="it-IT"/>
        </w:rPr>
        <w:t>Vizitam apoi faimosul Titanic Experience, unul dintre cele mai impresionante muzee interactive din lume. Aici exploram povestea legendarei nave prin imagini, sunete, efecte speciale si expozitii moderne care ne poarta intr-o calatorie de peste 100 de ani de istorie, chiar pe locul unde RMS Titanic a fost proiectat, construit si lansat la apa in anul 1912.</w:t>
      </w:r>
      <w:r>
        <w:rPr>
          <w:rFonts w:ascii="Calibri" w:hAnsi="Calibri" w:cs="Calibri"/>
          <w:lang w:val="it-IT"/>
        </w:rPr>
        <w:t xml:space="preserve"> Transfer la hotel. Cazare Hotel Hampton by Hilton City Centre 4*/Holiday Inn City Centre 4* Belfast sau similar.</w:t>
      </w:r>
    </w:p>
    <w:p w14:paraId="70698848" w14:textId="734756B5" w:rsidR="00C44982" w:rsidRDefault="00C44982" w:rsidP="00C44982">
      <w:pPr>
        <w:tabs>
          <w:tab w:val="left" w:pos="3540"/>
          <w:tab w:val="center" w:pos="4637"/>
        </w:tabs>
        <w:ind w:left="270" w:right="-193"/>
        <w:jc w:val="both"/>
        <w:rPr>
          <w:rFonts w:ascii="Calibri" w:hAnsi="Calibri" w:cs="Calibri"/>
          <w:lang w:val="it-IT"/>
        </w:rPr>
      </w:pPr>
    </w:p>
    <w:p w14:paraId="441680E5" w14:textId="3DFF7FE4" w:rsidR="005005C0" w:rsidRDefault="005005C0" w:rsidP="005005C0">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01 Iulie</w:t>
      </w:r>
      <w:r w:rsidR="003B6A27">
        <w:rPr>
          <w:rFonts w:ascii="Calibri" w:hAnsi="Calibri" w:cs="Calibri"/>
          <w:b/>
          <w:color w:val="7030A0"/>
          <w:sz w:val="22"/>
          <w:szCs w:val="22"/>
          <w:lang w:val="it-IT"/>
        </w:rPr>
        <w:t xml:space="preserve">. </w:t>
      </w:r>
      <w:r>
        <w:rPr>
          <w:rFonts w:ascii="Calibri" w:hAnsi="Calibri" w:cs="Calibri"/>
          <w:b/>
          <w:color w:val="7030A0"/>
          <w:sz w:val="22"/>
          <w:szCs w:val="22"/>
          <w:lang w:val="it-IT"/>
        </w:rPr>
        <w:t xml:space="preserve">BELFAST – </w:t>
      </w:r>
      <w:r w:rsidRPr="005005C0">
        <w:rPr>
          <w:rFonts w:ascii="Calibri" w:hAnsi="Calibri" w:cs="Calibri"/>
          <w:b/>
          <w:color w:val="7030A0"/>
          <w:sz w:val="22"/>
          <w:szCs w:val="22"/>
          <w:lang w:val="it-IT"/>
        </w:rPr>
        <w:t xml:space="preserve">FERRY </w:t>
      </w:r>
      <w:r>
        <w:rPr>
          <w:rFonts w:ascii="Calibri" w:hAnsi="Calibri" w:cs="Calibri"/>
          <w:b/>
          <w:color w:val="7030A0"/>
          <w:sz w:val="22"/>
          <w:szCs w:val="22"/>
          <w:lang w:val="it-IT"/>
        </w:rPr>
        <w:t>CAIRNRYAN</w:t>
      </w:r>
      <w:r w:rsidRPr="005005C0">
        <w:rPr>
          <w:rFonts w:ascii="Calibri" w:hAnsi="Calibri" w:cs="Calibri"/>
          <w:b/>
          <w:color w:val="7030A0"/>
          <w:sz w:val="22"/>
          <w:szCs w:val="22"/>
          <w:lang w:val="it-IT"/>
        </w:rPr>
        <w:t xml:space="preserve"> </w:t>
      </w:r>
      <w:r>
        <w:rPr>
          <w:rFonts w:ascii="Calibri" w:hAnsi="Calibri" w:cs="Calibri"/>
          <w:b/>
          <w:color w:val="7030A0"/>
          <w:sz w:val="22"/>
          <w:szCs w:val="22"/>
          <w:lang w:val="it-IT"/>
        </w:rPr>
        <w:t>– GLASGOW</w:t>
      </w:r>
    </w:p>
    <w:p w14:paraId="12D65D82" w14:textId="4B35714D" w:rsidR="003B6A27" w:rsidRDefault="003B6A27" w:rsidP="005005C0">
      <w:pPr>
        <w:tabs>
          <w:tab w:val="left" w:pos="3540"/>
          <w:tab w:val="center" w:pos="4637"/>
        </w:tabs>
        <w:ind w:left="270" w:right="-193"/>
        <w:jc w:val="both"/>
        <w:rPr>
          <w:rFonts w:ascii="Calibri" w:hAnsi="Calibri" w:cs="Calibri"/>
          <w:lang w:val="it-IT"/>
        </w:rPr>
      </w:pPr>
      <w:r>
        <w:rPr>
          <w:rFonts w:ascii="Calibri" w:hAnsi="Calibri" w:cs="Calibri"/>
          <w:lang w:val="it-IT"/>
        </w:rPr>
        <w:t>Mic dejun.</w:t>
      </w:r>
      <w:r w:rsidR="005005C0">
        <w:rPr>
          <w:rFonts w:ascii="Calibri" w:hAnsi="Calibri" w:cs="Calibri"/>
          <w:lang w:val="it-IT"/>
        </w:rPr>
        <w:t xml:space="preserve"> </w:t>
      </w:r>
      <w:r w:rsidR="005005C0" w:rsidRPr="005005C0">
        <w:rPr>
          <w:rFonts w:ascii="Calibri" w:hAnsi="Calibri" w:cs="Calibri"/>
          <w:lang w:val="it-IT"/>
        </w:rPr>
        <w:t>Ne luam ramas-bun de la Irlanda de Nord si ne indreptam spre port pentru imbarcarea pe ferryboat catre Cairnryan, in Scotia. In timpul traversarii ne bucuram de privelisti spectaculoase asupra Marii Irlandei si a tarmurilor care leaga cele doua regiuni cu o istorie si cultura comune.</w:t>
      </w:r>
      <w:r w:rsidR="005005C0">
        <w:rPr>
          <w:rFonts w:ascii="Calibri" w:hAnsi="Calibri" w:cs="Calibri"/>
          <w:lang w:val="it-IT"/>
        </w:rPr>
        <w:t xml:space="preserve"> </w:t>
      </w:r>
      <w:r w:rsidR="005005C0" w:rsidRPr="005005C0">
        <w:rPr>
          <w:rFonts w:ascii="Calibri" w:hAnsi="Calibri" w:cs="Calibri"/>
          <w:lang w:val="it-IT"/>
        </w:rPr>
        <w:t>Odata ajunsi in Scotia, continuam calatoria catre Glasgow, cel mai mare oras al tarii, renumit pentru arhitectura sa victoriana, muzeele sale impresionante si atmosfera cosmopolita. In tur</w:t>
      </w:r>
      <w:r w:rsidR="005005C0">
        <w:rPr>
          <w:rFonts w:ascii="Calibri" w:hAnsi="Calibri" w:cs="Calibri"/>
          <w:lang w:val="it-IT"/>
        </w:rPr>
        <w:t xml:space="preserve"> </w:t>
      </w:r>
      <w:r w:rsidR="005005C0" w:rsidRPr="005005C0">
        <w:rPr>
          <w:rFonts w:ascii="Calibri" w:hAnsi="Calibri" w:cs="Calibri"/>
          <w:lang w:val="it-IT"/>
        </w:rPr>
        <w:t>admiram Catedrala Glasgow, George Square, cladirea Primariei si elegantele bulevarde care au transformat orasul intr-un important centru cultural al Scotiei.</w:t>
      </w:r>
      <w:r w:rsidR="005005C0">
        <w:rPr>
          <w:rFonts w:ascii="Calibri" w:hAnsi="Calibri" w:cs="Calibri"/>
          <w:lang w:val="it-IT"/>
        </w:rPr>
        <w:t xml:space="preserve"> </w:t>
      </w:r>
      <w:r w:rsidR="005005C0" w:rsidRPr="005005C0">
        <w:rPr>
          <w:rFonts w:ascii="Calibri" w:hAnsi="Calibri" w:cs="Calibri"/>
          <w:lang w:val="it-IT"/>
        </w:rPr>
        <w:t>Timp liber pentru plimbari individuale in centrul orasului si pentru a descoperi farmecul autentic al celui mai vibrant oras scotian.</w:t>
      </w:r>
      <w:r w:rsidR="005005C0">
        <w:rPr>
          <w:rFonts w:ascii="Calibri" w:hAnsi="Calibri" w:cs="Calibri"/>
          <w:lang w:val="it-IT"/>
        </w:rPr>
        <w:t xml:space="preserve"> Cazare Hotel Courtyard by Marriott 4* Glasgow sau similar.</w:t>
      </w:r>
    </w:p>
    <w:p w14:paraId="4DCBDAB5" w14:textId="1D4F74A0" w:rsidR="003B6A27" w:rsidRDefault="003B6A27" w:rsidP="003B6A27">
      <w:pPr>
        <w:tabs>
          <w:tab w:val="left" w:pos="3540"/>
          <w:tab w:val="center" w:pos="4637"/>
        </w:tabs>
        <w:ind w:left="270" w:right="-193"/>
        <w:jc w:val="both"/>
        <w:rPr>
          <w:rFonts w:ascii="Calibri" w:hAnsi="Calibri" w:cs="Calibri"/>
          <w:lang w:val="it-IT"/>
        </w:rPr>
      </w:pPr>
    </w:p>
    <w:p w14:paraId="04006C07" w14:textId="11C8808E" w:rsidR="005005C0" w:rsidRDefault="005005C0" w:rsidP="005005C0">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02 Iulie. GLASGOW – EDINBURGH</w:t>
      </w:r>
      <w:r w:rsidR="00C733E6">
        <w:rPr>
          <w:rFonts w:ascii="Calibri" w:hAnsi="Calibri" w:cs="Calibri"/>
          <w:b/>
          <w:color w:val="7030A0"/>
          <w:sz w:val="22"/>
          <w:szCs w:val="22"/>
          <w:lang w:val="it-IT"/>
        </w:rPr>
        <w:t xml:space="preserve"> – </w:t>
      </w:r>
      <w:r w:rsidR="003B3428" w:rsidRPr="00E27407">
        <w:rPr>
          <w:rFonts w:ascii="Calibri" w:hAnsi="Calibri" w:cs="Calibri"/>
          <w:b/>
          <w:i/>
          <w:color w:val="7030A0"/>
          <w:sz w:val="22"/>
          <w:szCs w:val="22"/>
          <w:lang w:val="it-IT"/>
        </w:rPr>
        <w:t xml:space="preserve">Yahtul Regal Britannia </w:t>
      </w:r>
      <w:r w:rsidR="00C733E6" w:rsidRPr="003B3428">
        <w:rPr>
          <w:rFonts w:ascii="Calibri" w:hAnsi="Calibri" w:cs="Calibri"/>
          <w:b/>
          <w:i/>
          <w:color w:val="7030A0"/>
          <w:sz w:val="22"/>
          <w:szCs w:val="22"/>
          <w:lang w:val="it-IT"/>
        </w:rPr>
        <w:t>&amp; Portobello</w:t>
      </w:r>
    </w:p>
    <w:p w14:paraId="0C39CE9B" w14:textId="59A5C99A" w:rsidR="005005C0" w:rsidRDefault="005005C0" w:rsidP="00870DD3">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00AE06D3" w:rsidRPr="00AE06D3">
        <w:rPr>
          <w:rFonts w:ascii="Calibri" w:hAnsi="Calibri" w:cs="Calibri"/>
          <w:lang w:val="it-IT"/>
        </w:rPr>
        <w:t>Plecam catre Edinburgh, eleganta capitala a Scotiei, considerata unul dintre cele mai frumoase orase din Regatul Unit datorita arhitecturii sale impresionante si atmosferei sale istorice.</w:t>
      </w:r>
      <w:r w:rsidR="00AE06D3">
        <w:rPr>
          <w:rFonts w:ascii="Calibri" w:hAnsi="Calibri" w:cs="Calibri"/>
          <w:lang w:val="it-IT"/>
        </w:rPr>
        <w:t xml:space="preserve"> </w:t>
      </w:r>
      <w:r w:rsidR="00870DD3">
        <w:rPr>
          <w:rFonts w:ascii="Calibri" w:hAnsi="Calibri" w:cs="Calibri"/>
          <w:lang w:val="it-IT"/>
        </w:rPr>
        <w:t>Facem un tur de oras</w:t>
      </w:r>
      <w:r w:rsidR="00870DD3" w:rsidRPr="00870DD3">
        <w:rPr>
          <w:rFonts w:ascii="Calibri" w:hAnsi="Calibri" w:cs="Calibri"/>
          <w:lang w:val="it-IT"/>
        </w:rPr>
        <w:t>, in cadrul caruia admiram impunatorul Castel Edinburgh, celebra Royal Mile, Catedrala St. Giles, cladirea Parlamentului Scotian si Palatul Holyroodhouse, resedinta oficiala a monarhului britanic in timpul vizitelor sale la Edinburgh. Pe parcursul plimbarii aflam povesti fascinante si legende locale, inclusiv cea a lui Burke si Hare, celebrii „Body Snatchers” din Edinburg</w:t>
      </w:r>
      <w:r w:rsidR="00870DD3">
        <w:rPr>
          <w:rFonts w:ascii="Calibri" w:hAnsi="Calibri" w:cs="Calibri"/>
          <w:lang w:val="it-IT"/>
        </w:rPr>
        <w:t xml:space="preserve">h. </w:t>
      </w:r>
      <w:r w:rsidR="00AE06D3" w:rsidRPr="00AE06D3">
        <w:rPr>
          <w:rFonts w:ascii="Calibri" w:hAnsi="Calibri" w:cs="Calibri"/>
          <w:lang w:val="it-IT"/>
        </w:rPr>
        <w:t xml:space="preserve">Dupa-amiaza, timp liber pentru plimbari individuale sau </w:t>
      </w:r>
      <w:r w:rsidR="00603A27" w:rsidRPr="00603A27">
        <w:rPr>
          <w:rFonts w:ascii="Calibri" w:hAnsi="Calibri" w:cs="Calibri"/>
          <w:i/>
          <w:lang w:val="it-IT"/>
        </w:rPr>
        <w:t>optional</w:t>
      </w:r>
      <w:r w:rsidR="00603A27">
        <w:rPr>
          <w:rFonts w:ascii="Calibri" w:hAnsi="Calibri" w:cs="Calibri"/>
          <w:lang w:val="it-IT"/>
        </w:rPr>
        <w:t>, excursie</w:t>
      </w:r>
      <w:r w:rsidR="00AE06D3" w:rsidRPr="00AE06D3">
        <w:rPr>
          <w:rFonts w:ascii="Calibri" w:hAnsi="Calibri" w:cs="Calibri"/>
          <w:lang w:val="it-IT"/>
        </w:rPr>
        <w:t xml:space="preserve"> la Royal Yacht Britannia si Portobello. Aflat timp de 44 de ani in serviciul Familiei Regale Britanice, Royal Yacht Britannia a gazduit numeroase intalniri diplomatice si evenimente importante. In cadrul vizitei vom descoperi puntea oficiala, apartamentele regale si incaperile utilizate de Regina Elisabeta a II-a, Printul Charles si Printesa Diana.Continuam cu un popas in Portobello, cocheta statiune litorala a Edinburghului, apreciata pentru promenada sa eleganta, plaja intinsa si atmosfera relaxata de pe tarmul Marii Nordului.</w:t>
      </w:r>
      <w:r w:rsidR="002345BF">
        <w:rPr>
          <w:rFonts w:ascii="Calibri" w:hAnsi="Calibri" w:cs="Calibri"/>
          <w:lang w:val="it-IT"/>
        </w:rPr>
        <w:t xml:space="preserve"> Cazare Hotel Holiday Inn 4* Edinburgh sau similar.</w:t>
      </w:r>
    </w:p>
    <w:p w14:paraId="45FBBCAA" w14:textId="77777777" w:rsidR="005005C0" w:rsidRDefault="005005C0" w:rsidP="005005C0">
      <w:pPr>
        <w:tabs>
          <w:tab w:val="left" w:pos="3540"/>
          <w:tab w:val="center" w:pos="4637"/>
        </w:tabs>
        <w:ind w:left="270" w:right="-193"/>
        <w:jc w:val="both"/>
        <w:rPr>
          <w:rFonts w:ascii="Calibri" w:hAnsi="Calibri" w:cs="Calibri"/>
          <w:lang w:val="it-IT"/>
        </w:rPr>
      </w:pPr>
    </w:p>
    <w:p w14:paraId="7A52B054" w14:textId="3DA7B903" w:rsidR="00657A41" w:rsidRDefault="0092001F"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03 Iulie</w:t>
      </w:r>
      <w:r w:rsidR="00657A41">
        <w:rPr>
          <w:rFonts w:ascii="Calibri" w:hAnsi="Calibri" w:cs="Calibri"/>
          <w:b/>
          <w:color w:val="7030A0"/>
          <w:sz w:val="22"/>
          <w:szCs w:val="22"/>
          <w:lang w:val="it-IT"/>
        </w:rPr>
        <w:t xml:space="preserve">. </w:t>
      </w:r>
      <w:r w:rsidR="00AE440D">
        <w:rPr>
          <w:rFonts w:ascii="Calibri" w:eastAsia="Calibri" w:hAnsi="Calibri" w:cs="Calibri"/>
          <w:b/>
          <w:color w:val="7030A0"/>
          <w:sz w:val="22"/>
          <w:szCs w:val="22"/>
          <w:lang w:val="it-IT"/>
        </w:rPr>
        <w:t>EDINBURGH</w:t>
      </w:r>
      <w:r w:rsidR="00657A41">
        <w:rPr>
          <w:rFonts w:ascii="Calibri" w:hAnsi="Calibri" w:cs="Calibri"/>
          <w:b/>
          <w:color w:val="7030A0"/>
          <w:sz w:val="22"/>
          <w:szCs w:val="22"/>
          <w:lang w:val="it-IT"/>
        </w:rPr>
        <w:t xml:space="preserve"> – BUCURESTI </w:t>
      </w:r>
    </w:p>
    <w:p w14:paraId="51437170" w14:textId="06A5C746" w:rsidR="00657A41" w:rsidRDefault="00657A41" w:rsidP="00870DD3">
      <w:pPr>
        <w:tabs>
          <w:tab w:val="left" w:pos="450"/>
          <w:tab w:val="left" w:pos="3540"/>
          <w:tab w:val="center" w:pos="4637"/>
        </w:tabs>
        <w:ind w:left="270" w:right="-280"/>
        <w:jc w:val="both"/>
        <w:rPr>
          <w:rFonts w:ascii="Calibri" w:hAnsi="Calibri" w:cs="Calibri"/>
          <w:szCs w:val="22"/>
          <w:lang w:val="it-IT"/>
        </w:rPr>
      </w:pPr>
      <w:r w:rsidRPr="003A5A42">
        <w:rPr>
          <w:rFonts w:ascii="Calibri" w:hAnsi="Calibri" w:cs="Calibri"/>
          <w:lang w:val="it-IT"/>
        </w:rPr>
        <w:t>Mic dejun</w:t>
      </w:r>
      <w:r>
        <w:rPr>
          <w:rFonts w:ascii="Calibri" w:hAnsi="Calibri" w:cs="Calibri"/>
          <w:lang w:val="it-IT"/>
        </w:rPr>
        <w:t xml:space="preserve">. Eliberarea camerelor. </w:t>
      </w:r>
      <w:r w:rsidR="00AE440D" w:rsidRPr="00F441CB">
        <w:rPr>
          <w:rFonts w:ascii="Calibri" w:hAnsi="Calibri" w:cs="Calibri"/>
          <w:szCs w:val="22"/>
          <w:lang w:val="it-IT"/>
        </w:rPr>
        <w:t xml:space="preserve">Transfer la aeroport pentru imbarcare pe zborul Companiei </w:t>
      </w:r>
      <w:r w:rsidR="00AE440D" w:rsidRPr="001974F5">
        <w:rPr>
          <w:rFonts w:ascii="Calibri" w:hAnsi="Calibri" w:cs="Calibri"/>
          <w:szCs w:val="22"/>
          <w:lang w:val="it-IT"/>
        </w:rPr>
        <w:t xml:space="preserve">KLM </w:t>
      </w:r>
      <w:r w:rsidR="00AE440D">
        <w:rPr>
          <w:rFonts w:ascii="Calibri" w:hAnsi="Calibri" w:cs="Calibri"/>
          <w:szCs w:val="22"/>
          <w:lang w:val="it-IT"/>
        </w:rPr>
        <w:t xml:space="preserve">KL928 </w:t>
      </w:r>
      <w:r w:rsidR="00AE440D" w:rsidRPr="00F441CB">
        <w:rPr>
          <w:rFonts w:ascii="Calibri" w:hAnsi="Calibri" w:cs="Calibri"/>
          <w:szCs w:val="22"/>
          <w:lang w:val="it-IT"/>
        </w:rPr>
        <w:t xml:space="preserve">cu decolare la ora </w:t>
      </w:r>
      <w:r w:rsidR="00AE440D">
        <w:rPr>
          <w:rFonts w:ascii="Calibri" w:hAnsi="Calibri" w:cs="Calibri"/>
          <w:szCs w:val="22"/>
          <w:lang w:val="it-IT"/>
        </w:rPr>
        <w:t>13:30</w:t>
      </w:r>
      <w:r w:rsidR="00AE440D" w:rsidRPr="00F441CB">
        <w:rPr>
          <w:rFonts w:ascii="Calibri" w:hAnsi="Calibri" w:cs="Calibri"/>
          <w:szCs w:val="22"/>
          <w:lang w:val="it-IT"/>
        </w:rPr>
        <w:t xml:space="preserve"> din </w:t>
      </w:r>
      <w:r w:rsidR="00AE440D">
        <w:rPr>
          <w:rFonts w:ascii="Calibri" w:hAnsi="Calibri" w:cs="Calibri"/>
          <w:szCs w:val="22"/>
          <w:lang w:val="it-IT"/>
        </w:rPr>
        <w:t xml:space="preserve">Edinburgh si sosire la ora 15:40 in Amsterdam. Scurta escala si imbarcare pe zborul KL1377 cu decolare la ora 21:00 si aterizare in Bucuresti la ora 00:40 ( a doua zi). </w:t>
      </w:r>
    </w:p>
    <w:p w14:paraId="20DA7218" w14:textId="7757B5E4" w:rsidR="00870DD3" w:rsidRDefault="00870DD3" w:rsidP="00870DD3">
      <w:pPr>
        <w:tabs>
          <w:tab w:val="left" w:pos="450"/>
          <w:tab w:val="left" w:pos="3540"/>
          <w:tab w:val="center" w:pos="4637"/>
        </w:tabs>
        <w:ind w:left="270" w:right="-280"/>
        <w:jc w:val="both"/>
        <w:rPr>
          <w:rFonts w:ascii="Calibri" w:hAnsi="Calibri" w:cs="Calibri"/>
          <w:szCs w:val="22"/>
          <w:lang w:val="it-IT"/>
        </w:rPr>
      </w:pPr>
    </w:p>
    <w:p w14:paraId="7AE9EE5A" w14:textId="7B69DCB7" w:rsidR="00870DD3" w:rsidRDefault="00870DD3" w:rsidP="00870DD3">
      <w:pPr>
        <w:tabs>
          <w:tab w:val="left" w:pos="450"/>
          <w:tab w:val="left" w:pos="3540"/>
          <w:tab w:val="center" w:pos="4637"/>
        </w:tabs>
        <w:ind w:left="270" w:right="-280"/>
        <w:jc w:val="both"/>
        <w:rPr>
          <w:rFonts w:ascii="Calibri" w:hAnsi="Calibri" w:cs="Calibri"/>
          <w:szCs w:val="22"/>
          <w:lang w:val="it-IT"/>
        </w:rPr>
      </w:pPr>
    </w:p>
    <w:p w14:paraId="27455995" w14:textId="77777777" w:rsidR="00870DD3" w:rsidRPr="00870DD3" w:rsidRDefault="00870DD3" w:rsidP="00870DD3">
      <w:pPr>
        <w:tabs>
          <w:tab w:val="left" w:pos="450"/>
          <w:tab w:val="left" w:pos="3540"/>
          <w:tab w:val="center" w:pos="4637"/>
        </w:tabs>
        <w:ind w:left="270" w:right="-280"/>
        <w:jc w:val="both"/>
        <w:rPr>
          <w:rFonts w:ascii="Calibri" w:hAnsi="Calibri" w:cs="Calibri"/>
          <w:szCs w:val="22"/>
          <w:lang w:val="it-IT"/>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360ED11D" w:rsidR="008A7C52" w:rsidRPr="003D0F27" w:rsidRDefault="00E73ED6"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lastRenderedPageBreak/>
              <w:t xml:space="preserve">23 Iunie – 03 Iulie </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011B7E86" w:rsidR="00D058EF" w:rsidRPr="0034508C" w:rsidRDefault="00E73ED6"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2.279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656C3A5E" w:rsidR="00D058EF" w:rsidRPr="0034508C" w:rsidRDefault="00E73ED6"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3.029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118969C2" w:rsidR="00D058EF" w:rsidRPr="0034508C" w:rsidRDefault="00E73ED6"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2.229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7F2E3631" w:rsidR="00D058EF" w:rsidRPr="0034508C" w:rsidRDefault="00E73ED6"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1.499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225C355C" w:rsidR="00D058EF" w:rsidRPr="0034508C" w:rsidRDefault="00E73ED6"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3</w:t>
            </w:r>
            <w:r w:rsidR="00284C10">
              <w:rPr>
                <w:rFonts w:ascii="Calibri" w:hAnsi="Calibri" w:cs="Calibri"/>
                <w:b/>
                <w:bCs/>
                <w:color w:val="404040" w:themeColor="text1" w:themeTint="BF"/>
                <w:sz w:val="19"/>
                <w:szCs w:val="19"/>
              </w:rPr>
              <w:t>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1EE7061A" w:rsidR="00D058EF" w:rsidRPr="0034508C" w:rsidRDefault="00E73ED6"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2.179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06EDBEF8" w:rsidR="00D058EF" w:rsidRPr="0034508C" w:rsidRDefault="00E73ED6"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2929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78524D93" w:rsidR="00D058EF" w:rsidRPr="0034508C" w:rsidRDefault="00E73ED6"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2.129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718AB4F2" w:rsidR="00D058EF" w:rsidRPr="0034508C" w:rsidRDefault="00E73ED6"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1.399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7AD9B0EE" w:rsidR="00D058EF" w:rsidRPr="0034508C" w:rsidRDefault="00E73ED6"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3</w:t>
            </w:r>
            <w:r w:rsidR="00284C10">
              <w:rPr>
                <w:rFonts w:ascii="Calibri" w:hAnsi="Calibri" w:cs="Calibri"/>
                <w:b/>
                <w:bCs/>
                <w:color w:val="404040" w:themeColor="text1" w:themeTint="BF"/>
              </w:rPr>
              <w:t>00</w:t>
            </w:r>
            <w:r w:rsidR="00D058EF" w:rsidRPr="0034508C">
              <w:rPr>
                <w:rFonts w:ascii="Calibri" w:hAnsi="Calibri" w:cs="Calibri"/>
                <w:b/>
                <w:bCs/>
                <w:color w:val="404040" w:themeColor="text1" w:themeTint="BF"/>
              </w:rPr>
              <w:t xml:space="preserve"> €</w:t>
            </w:r>
          </w:p>
        </w:tc>
      </w:tr>
    </w:tbl>
    <w:p w14:paraId="0E323873" w14:textId="074C56A1"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270"/>
        <w:gridCol w:w="457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gridSpan w:val="2"/>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3A75CE">
        <w:trPr>
          <w:trHeight w:val="260"/>
        </w:trPr>
        <w:tc>
          <w:tcPr>
            <w:tcW w:w="2932" w:type="pct"/>
            <w:gridSpan w:val="2"/>
            <w:tcBorders>
              <w:top w:val="single" w:sz="4" w:space="0" w:color="auto"/>
              <w:left w:val="single" w:sz="4" w:space="0" w:color="auto"/>
              <w:bottom w:val="single" w:sz="4" w:space="0" w:color="auto"/>
              <w:right w:val="single" w:sz="4" w:space="0" w:color="auto"/>
            </w:tcBorders>
            <w:vAlign w:val="center"/>
            <w:hideMark/>
          </w:tcPr>
          <w:p w14:paraId="6992AFBC"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bookmarkStart w:id="1" w:name="_Hlk185513005"/>
            <w:r w:rsidRPr="003A75CE">
              <w:rPr>
                <w:rFonts w:ascii="Calibri" w:hAnsi="Calibri" w:cs="Calibri"/>
                <w:sz w:val="18"/>
                <w:szCs w:val="18"/>
                <w:lang w:val="it-IT"/>
              </w:rPr>
              <w:t>Bilet de avion Bucuresti – Birmingham, via Amsterdam, Compania KLM</w:t>
            </w:r>
          </w:p>
          <w:p w14:paraId="3B6CBC81"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Bilet de avion Edinburgh – Bucuresti, via Amsterdam, Compania KLM</w:t>
            </w:r>
          </w:p>
          <w:p w14:paraId="55886858" w14:textId="5FBA05BA"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 xml:space="preserve">Taxele de aeroport, cu bagaj de mana </w:t>
            </w:r>
            <w:r w:rsidR="00871762">
              <w:rPr>
                <w:rFonts w:ascii="Calibri" w:hAnsi="Calibri" w:cs="Calibri"/>
                <w:sz w:val="18"/>
                <w:szCs w:val="18"/>
                <w:lang w:val="it-IT"/>
              </w:rPr>
              <w:t>8 kg</w:t>
            </w:r>
            <w:r w:rsidRPr="003A75CE">
              <w:rPr>
                <w:rFonts w:ascii="Calibri" w:hAnsi="Calibri" w:cs="Calibri"/>
                <w:sz w:val="18"/>
                <w:szCs w:val="18"/>
                <w:lang w:val="it-IT"/>
              </w:rPr>
              <w:t xml:space="preserve"> + bagaj de cala 23 kg incluse</w:t>
            </w:r>
          </w:p>
          <w:p w14:paraId="6D17DCBF"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Transferuri aeroport – hotel – aeroport</w:t>
            </w:r>
          </w:p>
          <w:p w14:paraId="477C70FD"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Transport cu autocar 4*, pe durata circuitului</w:t>
            </w:r>
          </w:p>
          <w:p w14:paraId="0C077F71"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Taxe parcare, taxe de autostrada, poduri, tunele etc.</w:t>
            </w:r>
          </w:p>
          <w:p w14:paraId="16B0CA40"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Traversare cu ferry Pembroke – Rosslare</w:t>
            </w:r>
          </w:p>
          <w:p w14:paraId="174BB592"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Traversare cu ferry Belfast – Cairnryan</w:t>
            </w:r>
          </w:p>
          <w:p w14:paraId="3A366853" w14:textId="77777777" w:rsidR="00871762"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 xml:space="preserve">10 nopti cazare cu mic dejun la hoteluri 4* astfel: </w:t>
            </w:r>
          </w:p>
          <w:p w14:paraId="515440EF" w14:textId="1AE07DB6" w:rsidR="00C20985" w:rsidRPr="003411AF" w:rsidRDefault="003411AF" w:rsidP="003411AF">
            <w:pPr>
              <w:spacing w:line="276" w:lineRule="auto"/>
              <w:ind w:left="109" w:right="-107"/>
              <w:rPr>
                <w:rFonts w:ascii="Calibri" w:hAnsi="Calibri" w:cs="Calibri"/>
                <w:sz w:val="18"/>
                <w:szCs w:val="18"/>
                <w:lang w:val="it-IT"/>
              </w:rPr>
            </w:pPr>
            <w:r>
              <w:rPr>
                <w:rFonts w:ascii="Calibri" w:hAnsi="Calibri" w:cs="Calibri"/>
                <w:sz w:val="18"/>
                <w:szCs w:val="18"/>
                <w:lang w:val="it-IT"/>
              </w:rPr>
              <w:t xml:space="preserve">3 </w:t>
            </w:r>
            <w:r w:rsidR="003A75CE" w:rsidRPr="003411AF">
              <w:rPr>
                <w:rFonts w:ascii="Calibri" w:hAnsi="Calibri" w:cs="Calibri"/>
                <w:sz w:val="18"/>
                <w:szCs w:val="18"/>
                <w:lang w:val="it-IT"/>
              </w:rPr>
              <w:t xml:space="preserve">nopti cazare la Hotel Novotel London Excel 4* Londra sau similar </w:t>
            </w:r>
          </w:p>
          <w:p w14:paraId="0A2C8AFD" w14:textId="04888C19" w:rsidR="003411AF" w:rsidRPr="003411AF" w:rsidRDefault="003411AF" w:rsidP="003411AF">
            <w:pPr>
              <w:spacing w:line="276" w:lineRule="auto"/>
              <w:ind w:left="73" w:right="-107"/>
              <w:rPr>
                <w:rFonts w:ascii="Calibri" w:hAnsi="Calibri" w:cs="Calibri"/>
                <w:sz w:val="18"/>
                <w:szCs w:val="18"/>
                <w:lang w:val="it-IT"/>
              </w:rPr>
            </w:pPr>
            <w:r>
              <w:rPr>
                <w:rFonts w:ascii="Calibri" w:hAnsi="Calibri" w:cs="Calibri"/>
                <w:sz w:val="18"/>
                <w:szCs w:val="18"/>
                <w:lang w:val="it-IT"/>
              </w:rPr>
              <w:t xml:space="preserve">1 </w:t>
            </w:r>
            <w:r w:rsidR="003A75CE" w:rsidRPr="003411AF">
              <w:rPr>
                <w:rFonts w:ascii="Calibri" w:hAnsi="Calibri" w:cs="Calibri"/>
                <w:sz w:val="18"/>
                <w:szCs w:val="18"/>
                <w:lang w:val="it-IT"/>
              </w:rPr>
              <w:t>noapte cazare la Hotel Hilton Garden Inn Bristol City Centre 4* sau similar</w:t>
            </w:r>
          </w:p>
          <w:p w14:paraId="61CFF650" w14:textId="77777777" w:rsidR="003411AF" w:rsidRDefault="003411AF" w:rsidP="003411AF">
            <w:pPr>
              <w:spacing w:line="276" w:lineRule="auto"/>
              <w:ind w:left="73" w:right="-107"/>
              <w:rPr>
                <w:rFonts w:ascii="Calibri" w:hAnsi="Calibri" w:cs="Calibri"/>
                <w:sz w:val="18"/>
                <w:szCs w:val="18"/>
                <w:lang w:val="it-IT"/>
              </w:rPr>
            </w:pPr>
            <w:r w:rsidRPr="003411AF">
              <w:rPr>
                <w:rFonts w:ascii="Calibri" w:hAnsi="Calibri" w:cs="Calibri"/>
                <w:sz w:val="18"/>
                <w:szCs w:val="18"/>
                <w:lang w:val="it-IT"/>
              </w:rPr>
              <w:t xml:space="preserve">1 </w:t>
            </w:r>
            <w:r w:rsidR="003A75CE" w:rsidRPr="003411AF">
              <w:rPr>
                <w:rFonts w:ascii="Calibri" w:hAnsi="Calibri" w:cs="Calibri"/>
                <w:sz w:val="18"/>
                <w:szCs w:val="18"/>
                <w:lang w:val="it-IT"/>
              </w:rPr>
              <w:t xml:space="preserve">noapte cazare la Hotel Talbot 4* Wexford sau similar </w:t>
            </w:r>
          </w:p>
          <w:p w14:paraId="5C40D758" w14:textId="77777777" w:rsidR="003411AF" w:rsidRDefault="003411AF" w:rsidP="003411AF">
            <w:pPr>
              <w:spacing w:line="276" w:lineRule="auto"/>
              <w:ind w:left="73" w:right="-107"/>
              <w:rPr>
                <w:rFonts w:ascii="Calibri" w:hAnsi="Calibri" w:cs="Calibri"/>
                <w:sz w:val="18"/>
                <w:szCs w:val="18"/>
                <w:lang w:val="it-IT"/>
              </w:rPr>
            </w:pPr>
            <w:r>
              <w:rPr>
                <w:rFonts w:ascii="Calibri" w:hAnsi="Calibri" w:cs="Calibri"/>
                <w:sz w:val="18"/>
                <w:szCs w:val="18"/>
                <w:lang w:val="it-IT"/>
              </w:rPr>
              <w:t xml:space="preserve">1 </w:t>
            </w:r>
            <w:r w:rsidR="003A75CE" w:rsidRPr="003411AF">
              <w:rPr>
                <w:rFonts w:ascii="Calibri" w:hAnsi="Calibri" w:cs="Calibri"/>
                <w:sz w:val="18"/>
                <w:szCs w:val="18"/>
                <w:lang w:val="it-IT"/>
              </w:rPr>
              <w:t xml:space="preserve">noapte cazare la Hotel The Hoban 4* Kilkenny sau similar </w:t>
            </w:r>
          </w:p>
          <w:p w14:paraId="5304206C" w14:textId="77777777" w:rsidR="003411AF" w:rsidRDefault="003411AF" w:rsidP="003411AF">
            <w:pPr>
              <w:spacing w:line="276" w:lineRule="auto"/>
              <w:ind w:left="73" w:right="-107"/>
              <w:rPr>
                <w:rFonts w:ascii="Calibri" w:hAnsi="Calibri" w:cs="Calibri"/>
                <w:sz w:val="18"/>
                <w:szCs w:val="18"/>
                <w:lang w:val="it-IT"/>
              </w:rPr>
            </w:pPr>
            <w:r>
              <w:rPr>
                <w:rFonts w:ascii="Calibri" w:hAnsi="Calibri" w:cs="Calibri"/>
                <w:sz w:val="18"/>
                <w:szCs w:val="18"/>
                <w:lang w:val="it-IT"/>
              </w:rPr>
              <w:t xml:space="preserve">1 </w:t>
            </w:r>
            <w:r w:rsidR="003A75CE" w:rsidRPr="003411AF">
              <w:rPr>
                <w:rFonts w:ascii="Calibri" w:hAnsi="Calibri" w:cs="Calibri"/>
                <w:sz w:val="18"/>
                <w:szCs w:val="18"/>
                <w:lang w:val="it-IT"/>
              </w:rPr>
              <w:t>noapte cazare la Hotel Fitzpatrick Castle 4* Dublin sau similar</w:t>
            </w:r>
          </w:p>
          <w:p w14:paraId="42750315" w14:textId="36AE2D14" w:rsidR="00C20985" w:rsidRPr="003411AF" w:rsidRDefault="003A75CE" w:rsidP="003411AF">
            <w:pPr>
              <w:spacing w:line="276" w:lineRule="auto"/>
              <w:ind w:left="73" w:right="-107"/>
              <w:rPr>
                <w:rFonts w:ascii="Calibri" w:hAnsi="Calibri" w:cs="Calibri"/>
                <w:sz w:val="18"/>
                <w:szCs w:val="18"/>
                <w:lang w:val="it-IT"/>
              </w:rPr>
            </w:pPr>
            <w:r w:rsidRPr="003411AF">
              <w:rPr>
                <w:rFonts w:ascii="Calibri" w:hAnsi="Calibri" w:cs="Calibri"/>
                <w:sz w:val="18"/>
                <w:szCs w:val="18"/>
                <w:lang w:val="it-IT"/>
              </w:rPr>
              <w:t xml:space="preserve">1 noapte cazare la Hotel Hampton by Hilton City Centre 4*/Holiday Inn City Centre 4* Belfast sau similar </w:t>
            </w:r>
          </w:p>
          <w:p w14:paraId="1760565F" w14:textId="684C43A7" w:rsidR="00871762" w:rsidRPr="00C20985" w:rsidRDefault="003411AF" w:rsidP="003411AF">
            <w:pPr>
              <w:pStyle w:val="ListParagraph"/>
              <w:spacing w:line="276" w:lineRule="auto"/>
              <w:ind w:left="73" w:right="-107"/>
              <w:rPr>
                <w:rFonts w:ascii="Calibri" w:hAnsi="Calibri" w:cs="Calibri"/>
                <w:sz w:val="18"/>
                <w:szCs w:val="18"/>
                <w:lang w:val="it-IT"/>
              </w:rPr>
            </w:pPr>
            <w:r>
              <w:rPr>
                <w:rFonts w:ascii="Calibri" w:hAnsi="Calibri" w:cs="Calibri"/>
                <w:sz w:val="18"/>
                <w:szCs w:val="18"/>
                <w:lang w:val="it-IT"/>
              </w:rPr>
              <w:t xml:space="preserve"> </w:t>
            </w:r>
            <w:r w:rsidR="00C20985">
              <w:rPr>
                <w:rFonts w:ascii="Calibri" w:hAnsi="Calibri" w:cs="Calibri"/>
                <w:sz w:val="18"/>
                <w:szCs w:val="18"/>
                <w:lang w:val="it-IT"/>
              </w:rPr>
              <w:t xml:space="preserve">1 </w:t>
            </w:r>
            <w:r w:rsidR="003A75CE" w:rsidRPr="00C20985">
              <w:rPr>
                <w:rFonts w:ascii="Calibri" w:hAnsi="Calibri" w:cs="Calibri"/>
                <w:sz w:val="18"/>
                <w:szCs w:val="18"/>
                <w:lang w:val="it-IT"/>
              </w:rPr>
              <w:t xml:space="preserve">noapte cazare la Hotel Courtyard by Marriott 4* Glasgow sau similar </w:t>
            </w:r>
          </w:p>
          <w:p w14:paraId="4E815DFB" w14:textId="58CDE6C8" w:rsidR="003A75CE" w:rsidRPr="003A75CE" w:rsidRDefault="003411AF" w:rsidP="003411AF">
            <w:pPr>
              <w:pStyle w:val="ListParagraph"/>
              <w:spacing w:line="276" w:lineRule="auto"/>
              <w:ind w:left="73" w:right="-107"/>
              <w:rPr>
                <w:rFonts w:ascii="Calibri" w:hAnsi="Calibri" w:cs="Calibri"/>
                <w:sz w:val="18"/>
                <w:szCs w:val="18"/>
                <w:lang w:val="it-IT"/>
              </w:rPr>
            </w:pPr>
            <w:r>
              <w:rPr>
                <w:rFonts w:ascii="Calibri" w:hAnsi="Calibri" w:cs="Calibri"/>
                <w:sz w:val="18"/>
                <w:szCs w:val="18"/>
                <w:lang w:val="it-IT"/>
              </w:rPr>
              <w:t xml:space="preserve"> </w:t>
            </w:r>
            <w:r w:rsidR="003A75CE" w:rsidRPr="003A75CE">
              <w:rPr>
                <w:rFonts w:ascii="Calibri" w:hAnsi="Calibri" w:cs="Calibri"/>
                <w:sz w:val="18"/>
                <w:szCs w:val="18"/>
                <w:lang w:val="it-IT"/>
              </w:rPr>
              <w:t>1</w:t>
            </w:r>
            <w:r>
              <w:rPr>
                <w:rFonts w:ascii="Calibri" w:hAnsi="Calibri" w:cs="Calibri"/>
                <w:sz w:val="18"/>
                <w:szCs w:val="18"/>
                <w:lang w:val="it-IT"/>
              </w:rPr>
              <w:t xml:space="preserve"> </w:t>
            </w:r>
            <w:r w:rsidR="003A75CE" w:rsidRPr="003A75CE">
              <w:rPr>
                <w:rFonts w:ascii="Calibri" w:hAnsi="Calibri" w:cs="Calibri"/>
                <w:sz w:val="18"/>
                <w:szCs w:val="18"/>
                <w:lang w:val="it-IT"/>
              </w:rPr>
              <w:t xml:space="preserve">noapte cazare </w:t>
            </w:r>
            <w:r w:rsidR="002345BF">
              <w:rPr>
                <w:rFonts w:ascii="Calibri" w:hAnsi="Calibri" w:cs="Calibri"/>
                <w:sz w:val="18"/>
                <w:szCs w:val="18"/>
                <w:lang w:val="it-IT"/>
              </w:rPr>
              <w:t>la Hotel Holiday Inn</w:t>
            </w:r>
            <w:r w:rsidR="003A75CE" w:rsidRPr="003A75CE">
              <w:rPr>
                <w:rFonts w:ascii="Calibri" w:hAnsi="Calibri" w:cs="Calibri"/>
                <w:sz w:val="18"/>
                <w:szCs w:val="18"/>
                <w:lang w:val="it-IT"/>
              </w:rPr>
              <w:t xml:space="preserve"> 4*</w:t>
            </w:r>
            <w:r w:rsidR="002345BF">
              <w:rPr>
                <w:rFonts w:ascii="Calibri" w:hAnsi="Calibri" w:cs="Calibri"/>
                <w:sz w:val="18"/>
                <w:szCs w:val="18"/>
                <w:lang w:val="it-IT"/>
              </w:rPr>
              <w:t xml:space="preserve"> Edinburgh</w:t>
            </w:r>
            <w:r w:rsidR="003A75CE" w:rsidRPr="003A75CE">
              <w:rPr>
                <w:rFonts w:ascii="Calibri" w:hAnsi="Calibri" w:cs="Calibri"/>
                <w:sz w:val="18"/>
                <w:szCs w:val="18"/>
                <w:lang w:val="it-IT"/>
              </w:rPr>
              <w:t xml:space="preserve"> sau similar</w:t>
            </w:r>
          </w:p>
          <w:p w14:paraId="0413E32A" w14:textId="00009FCA"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Tururi de oras: Oxford, Londra, Cardiff, Cork, Kilkenny,</w:t>
            </w:r>
            <w:r w:rsidR="00871762">
              <w:rPr>
                <w:rFonts w:ascii="Calibri" w:hAnsi="Calibri" w:cs="Calibri"/>
                <w:sz w:val="18"/>
                <w:szCs w:val="18"/>
                <w:lang w:val="it-IT"/>
              </w:rPr>
              <w:t xml:space="preserve"> Dublin</w:t>
            </w:r>
            <w:r w:rsidR="00D10CFA">
              <w:rPr>
                <w:rFonts w:ascii="Calibri" w:hAnsi="Calibri" w:cs="Calibri"/>
                <w:sz w:val="18"/>
                <w:szCs w:val="18"/>
                <w:lang w:val="it-IT"/>
              </w:rPr>
              <w:t>,</w:t>
            </w:r>
            <w:r w:rsidRPr="003A75CE">
              <w:rPr>
                <w:rFonts w:ascii="Calibri" w:hAnsi="Calibri" w:cs="Calibri"/>
                <w:sz w:val="18"/>
                <w:szCs w:val="18"/>
                <w:lang w:val="it-IT"/>
              </w:rPr>
              <w:t xml:space="preserve"> Belfast, Glasgow, Edinburgh</w:t>
            </w:r>
          </w:p>
          <w:p w14:paraId="09FE6E18" w14:textId="7F12E8F4"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 xml:space="preserve">Vizita </w:t>
            </w:r>
            <w:r w:rsidR="00972572">
              <w:rPr>
                <w:rFonts w:ascii="Calibri" w:hAnsi="Calibri" w:cs="Calibri"/>
                <w:sz w:val="18"/>
                <w:szCs w:val="18"/>
                <w:lang w:val="it-IT"/>
              </w:rPr>
              <w:t xml:space="preserve">si bilet de intrare </w:t>
            </w:r>
            <w:r w:rsidRPr="003A75CE">
              <w:rPr>
                <w:rFonts w:ascii="Calibri" w:hAnsi="Calibri" w:cs="Calibri"/>
                <w:sz w:val="18"/>
                <w:szCs w:val="18"/>
                <w:lang w:val="it-IT"/>
              </w:rPr>
              <w:t>la Castelul Warwick</w:t>
            </w:r>
          </w:p>
          <w:p w14:paraId="00D24C2A" w14:textId="031850DC"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 xml:space="preserve">Vizita </w:t>
            </w:r>
            <w:r w:rsidR="00972572">
              <w:rPr>
                <w:rFonts w:ascii="Calibri" w:hAnsi="Calibri" w:cs="Calibri"/>
                <w:sz w:val="18"/>
                <w:szCs w:val="18"/>
                <w:lang w:val="it-IT"/>
              </w:rPr>
              <w:t xml:space="preserve">si bilet de intrare </w:t>
            </w:r>
            <w:r w:rsidRPr="003A75CE">
              <w:rPr>
                <w:rFonts w:ascii="Calibri" w:hAnsi="Calibri" w:cs="Calibri"/>
                <w:sz w:val="18"/>
                <w:szCs w:val="18"/>
                <w:lang w:val="it-IT"/>
              </w:rPr>
              <w:t>la Stonehenge</w:t>
            </w:r>
          </w:p>
          <w:p w14:paraId="1EC098A3" w14:textId="0C4FE8DB"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 xml:space="preserve">Vizita </w:t>
            </w:r>
            <w:r w:rsidR="00972572">
              <w:rPr>
                <w:rFonts w:ascii="Calibri" w:hAnsi="Calibri" w:cs="Calibri"/>
                <w:sz w:val="18"/>
                <w:szCs w:val="18"/>
                <w:lang w:val="it-IT"/>
              </w:rPr>
              <w:t xml:space="preserve">si bilet de intrare </w:t>
            </w:r>
            <w:r w:rsidRPr="003A75CE">
              <w:rPr>
                <w:rFonts w:ascii="Calibri" w:hAnsi="Calibri" w:cs="Calibri"/>
                <w:sz w:val="18"/>
                <w:szCs w:val="18"/>
                <w:lang w:val="it-IT"/>
              </w:rPr>
              <w:t>la Castelul Blarney</w:t>
            </w:r>
          </w:p>
          <w:p w14:paraId="5DAC7397" w14:textId="17892ED6"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Vizita cu tur ghidat si degustare de whiskey la</w:t>
            </w:r>
            <w:r w:rsidR="00871762">
              <w:rPr>
                <w:rFonts w:ascii="Calibri" w:hAnsi="Calibri" w:cs="Calibri"/>
                <w:sz w:val="18"/>
                <w:szCs w:val="18"/>
                <w:lang w:val="it-IT"/>
              </w:rPr>
              <w:t xml:space="preserve"> Distileria</w:t>
            </w:r>
            <w:r w:rsidRPr="003A75CE">
              <w:rPr>
                <w:rFonts w:ascii="Calibri" w:hAnsi="Calibri" w:cs="Calibri"/>
                <w:sz w:val="18"/>
                <w:szCs w:val="18"/>
                <w:lang w:val="it-IT"/>
              </w:rPr>
              <w:t xml:space="preserve"> Jameson</w:t>
            </w:r>
          </w:p>
          <w:p w14:paraId="3BDB4D0C"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Experienta Titanic Belfast</w:t>
            </w:r>
          </w:p>
          <w:p w14:paraId="6E160879" w14:textId="03477870" w:rsidR="00662C4B"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Insotitor roman de grup</w:t>
            </w:r>
          </w:p>
        </w:tc>
        <w:tc>
          <w:tcPr>
            <w:tcW w:w="2068" w:type="pct"/>
            <w:tcBorders>
              <w:top w:val="single" w:sz="4" w:space="0" w:color="auto"/>
              <w:left w:val="single" w:sz="4" w:space="0" w:color="auto"/>
              <w:bottom w:val="single" w:sz="4" w:space="0" w:color="auto"/>
              <w:right w:val="single" w:sz="4" w:space="0" w:color="auto"/>
            </w:tcBorders>
            <w:vAlign w:val="center"/>
            <w:hideMark/>
          </w:tcPr>
          <w:p w14:paraId="364DC0F6"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5FF0732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267EC4E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6854F064" w14:textId="77777777" w:rsidR="00A405C1" w:rsidRPr="00D87D43"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D87D43">
              <w:rPr>
                <w:rFonts w:ascii="Calibri" w:hAnsi="Calibri" w:cs="Calibri"/>
                <w:sz w:val="18"/>
                <w:szCs w:val="18"/>
              </w:rPr>
              <w:t>Autorizatie</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digitala</w:t>
            </w:r>
            <w:proofErr w:type="spellEnd"/>
            <w:r w:rsidRPr="00D87D43">
              <w:rPr>
                <w:rFonts w:ascii="Calibri" w:hAnsi="Calibri" w:cs="Calibri"/>
                <w:sz w:val="18"/>
                <w:szCs w:val="18"/>
              </w:rPr>
              <w:t xml:space="preserve"> de </w:t>
            </w:r>
            <w:proofErr w:type="spellStart"/>
            <w:r w:rsidRPr="00D87D43">
              <w:rPr>
                <w:rFonts w:ascii="Calibri" w:hAnsi="Calibri" w:cs="Calibri"/>
                <w:sz w:val="18"/>
                <w:szCs w:val="18"/>
              </w:rPr>
              <w:t>calatorie</w:t>
            </w:r>
            <w:proofErr w:type="spellEnd"/>
            <w:r w:rsidRPr="00D87D43">
              <w:rPr>
                <w:rFonts w:ascii="Calibri" w:hAnsi="Calibri" w:cs="Calibri"/>
                <w:sz w:val="18"/>
                <w:szCs w:val="18"/>
              </w:rPr>
              <w:t xml:space="preserve"> (ETA); Este </w:t>
            </w:r>
            <w:proofErr w:type="spellStart"/>
            <w:r w:rsidRPr="00D87D43">
              <w:rPr>
                <w:rFonts w:ascii="Calibri" w:hAnsi="Calibri" w:cs="Calibri"/>
                <w:sz w:val="18"/>
                <w:szCs w:val="18"/>
              </w:rPr>
              <w:t>valabila</w:t>
            </w:r>
            <w:proofErr w:type="spellEnd"/>
            <w:r w:rsidRPr="00D87D43">
              <w:rPr>
                <w:rFonts w:ascii="Calibri" w:hAnsi="Calibri" w:cs="Calibri"/>
                <w:sz w:val="18"/>
                <w:szCs w:val="18"/>
              </w:rPr>
              <w:t xml:space="preserve"> 2 ani </w:t>
            </w:r>
            <w:proofErr w:type="spellStart"/>
            <w:r w:rsidRPr="00D87D43">
              <w:rPr>
                <w:rFonts w:ascii="Calibri" w:hAnsi="Calibri" w:cs="Calibri"/>
                <w:sz w:val="18"/>
                <w:szCs w:val="18"/>
              </w:rPr>
              <w:t>sau</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pana</w:t>
            </w:r>
            <w:proofErr w:type="spellEnd"/>
            <w:r w:rsidRPr="00D87D43">
              <w:rPr>
                <w:rFonts w:ascii="Calibri" w:hAnsi="Calibri" w:cs="Calibri"/>
                <w:sz w:val="18"/>
                <w:szCs w:val="18"/>
              </w:rPr>
              <w:t xml:space="preserve"> la </w:t>
            </w:r>
            <w:proofErr w:type="spellStart"/>
            <w:r w:rsidRPr="00D87D43">
              <w:rPr>
                <w:rFonts w:ascii="Calibri" w:hAnsi="Calibri" w:cs="Calibri"/>
                <w:sz w:val="18"/>
                <w:szCs w:val="18"/>
              </w:rPr>
              <w:t>expirarea</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pasaportului</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si</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permite</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vizite</w:t>
            </w:r>
            <w:proofErr w:type="spellEnd"/>
            <w:r w:rsidRPr="00D87D43">
              <w:rPr>
                <w:rFonts w:ascii="Calibri" w:hAnsi="Calibri" w:cs="Calibri"/>
                <w:sz w:val="18"/>
                <w:szCs w:val="18"/>
              </w:rPr>
              <w:t xml:space="preserve"> de </w:t>
            </w:r>
            <w:proofErr w:type="spellStart"/>
            <w:r w:rsidRPr="00D87D43">
              <w:rPr>
                <w:rFonts w:ascii="Calibri" w:hAnsi="Calibri" w:cs="Calibri"/>
                <w:sz w:val="18"/>
                <w:szCs w:val="18"/>
              </w:rPr>
              <w:t>pana</w:t>
            </w:r>
            <w:proofErr w:type="spellEnd"/>
            <w:r w:rsidRPr="00D87D43">
              <w:rPr>
                <w:rFonts w:ascii="Calibri" w:hAnsi="Calibri" w:cs="Calibri"/>
                <w:sz w:val="18"/>
                <w:szCs w:val="18"/>
              </w:rPr>
              <w:t xml:space="preserve"> la 6 </w:t>
            </w:r>
            <w:proofErr w:type="spellStart"/>
            <w:r w:rsidRPr="00D87D43">
              <w:rPr>
                <w:rFonts w:ascii="Calibri" w:hAnsi="Calibri" w:cs="Calibri"/>
                <w:sz w:val="18"/>
                <w:szCs w:val="18"/>
              </w:rPr>
              <w:t>luni</w:t>
            </w:r>
            <w:proofErr w:type="spellEnd"/>
            <w:r w:rsidRPr="00D87D43">
              <w:rPr>
                <w:rFonts w:ascii="Calibri" w:hAnsi="Calibri" w:cs="Calibri"/>
                <w:sz w:val="18"/>
                <w:szCs w:val="18"/>
              </w:rPr>
              <w:t>.</w:t>
            </w:r>
          </w:p>
          <w:p w14:paraId="1D970CB0"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46CE860B"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7BF9201F" w14:textId="77777777" w:rsidR="00A405C1" w:rsidRPr="00C6570D"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1A255D4E" w14:textId="1F523415" w:rsidR="00662C4B" w:rsidRPr="00B46C3A" w:rsidRDefault="00A405C1" w:rsidP="00A405C1">
            <w:pPr>
              <w:pStyle w:val="ListParagraph"/>
              <w:spacing w:line="276" w:lineRule="auto"/>
              <w:ind w:left="73" w:right="73" w:hanging="90"/>
              <w:rPr>
                <w:rFonts w:ascii="Calibri" w:hAnsi="Calibri" w:cs="Calibr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4BD186DB" w14:textId="010BF125" w:rsidR="00F47847" w:rsidRDefault="00117A47" w:rsidP="00C00777">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422ECD0B" w14:textId="77777777" w:rsidR="00C00777" w:rsidRPr="00C00777" w:rsidRDefault="00C00777" w:rsidP="00C00777">
      <w:pPr>
        <w:tabs>
          <w:tab w:val="left" w:pos="1980"/>
          <w:tab w:val="left" w:pos="7290"/>
        </w:tabs>
        <w:ind w:left="270" w:right="-270"/>
        <w:jc w:val="both"/>
        <w:rPr>
          <w:rFonts w:ascii="Calibri" w:hAnsi="Calibri" w:cs="Calibri"/>
          <w:i/>
          <w:sz w:val="18"/>
          <w:szCs w:val="18"/>
          <w:lang w:val="ro-RO"/>
        </w:rPr>
      </w:pPr>
    </w:p>
    <w:p w14:paraId="1722EB0B" w14:textId="77777777" w:rsidR="003C4C37" w:rsidRPr="004B41F6" w:rsidRDefault="00B979D4" w:rsidP="00C00777">
      <w:pPr>
        <w:tabs>
          <w:tab w:val="left" w:pos="7290"/>
        </w:tabs>
        <w:ind w:left="180" w:right="-180" w:hanging="180"/>
        <w:jc w:val="both"/>
        <w:rPr>
          <w:rFonts w:ascii="Calibri" w:hAnsi="Calibri" w:cs="Calibri"/>
          <w:sz w:val="18"/>
          <w:szCs w:val="18"/>
          <w:lang w:val="ro-RO"/>
        </w:rPr>
      </w:pPr>
      <w:r>
        <w:rPr>
          <w:rFonts w:ascii="Calibri" w:hAnsi="Calibri" w:cs="Calibri"/>
          <w:b/>
          <w:lang w:val="ro-RO"/>
        </w:rPr>
        <w:t xml:space="preserve">      </w:t>
      </w:r>
      <w:r w:rsidR="003C4C37" w:rsidRPr="00FF238E">
        <w:rPr>
          <w:rFonts w:ascii="Calibri" w:hAnsi="Calibri" w:cs="Calibri"/>
          <w:b/>
          <w:bCs/>
          <w:color w:val="000000"/>
          <w:szCs w:val="18"/>
          <w:lang w:val="ro-RO"/>
        </w:rPr>
        <w:t>EXCURSII OPTIONALE</w:t>
      </w:r>
      <w:r w:rsidR="003C4C37" w:rsidRPr="002354DE">
        <w:rPr>
          <w:rFonts w:ascii="Calibri" w:hAnsi="Calibri" w:cs="Calibri"/>
          <w:b/>
          <w:bCs/>
          <w:sz w:val="18"/>
          <w:szCs w:val="18"/>
          <w:lang w:val="ro-RO"/>
        </w:rPr>
        <w:t xml:space="preserve"> </w:t>
      </w:r>
      <w:r w:rsidR="003C4C37" w:rsidRPr="00861D03">
        <w:rPr>
          <w:rFonts w:ascii="Calibri" w:hAnsi="Calibri" w:cs="Calibri"/>
          <w:b/>
          <w:sz w:val="18"/>
          <w:szCs w:val="18"/>
          <w:lang w:val="ro-RO"/>
        </w:rPr>
        <w:t>(se achita in agentie, la inscriere):</w:t>
      </w:r>
    </w:p>
    <w:p w14:paraId="21C9A2BA" w14:textId="68B716FC" w:rsidR="003C4C37" w:rsidRDefault="003C4C37" w:rsidP="003C4C37">
      <w:pPr>
        <w:pStyle w:val="ListParagraph"/>
        <w:numPr>
          <w:ilvl w:val="0"/>
          <w:numId w:val="32"/>
        </w:numPr>
        <w:rPr>
          <w:rFonts w:ascii="Calibri" w:hAnsi="Calibri" w:cs="Calibri"/>
          <w:sz w:val="18"/>
          <w:szCs w:val="18"/>
        </w:rPr>
      </w:pPr>
      <w:proofErr w:type="spellStart"/>
      <w:r w:rsidRPr="003C4C37">
        <w:rPr>
          <w:rFonts w:ascii="Calibri" w:hAnsi="Calibri" w:cs="Calibri"/>
          <w:sz w:val="18"/>
          <w:szCs w:val="18"/>
        </w:rPr>
        <w:t>Vizita</w:t>
      </w:r>
      <w:proofErr w:type="spellEnd"/>
      <w:r w:rsidRPr="003C4C37">
        <w:rPr>
          <w:rFonts w:ascii="Calibri" w:hAnsi="Calibri" w:cs="Calibri"/>
          <w:sz w:val="18"/>
          <w:szCs w:val="18"/>
        </w:rPr>
        <w:t xml:space="preserve"> la </w:t>
      </w:r>
      <w:proofErr w:type="spellStart"/>
      <w:r w:rsidRPr="003C4C37">
        <w:rPr>
          <w:rFonts w:ascii="Calibri" w:hAnsi="Calibri" w:cs="Calibri"/>
          <w:sz w:val="18"/>
          <w:szCs w:val="18"/>
        </w:rPr>
        <w:t>Yahtul</w:t>
      </w:r>
      <w:proofErr w:type="spellEnd"/>
      <w:r w:rsidRPr="003C4C37">
        <w:rPr>
          <w:rFonts w:ascii="Calibri" w:hAnsi="Calibri" w:cs="Calibri"/>
          <w:sz w:val="18"/>
          <w:szCs w:val="18"/>
        </w:rPr>
        <w:t xml:space="preserve"> Regal Britannia </w:t>
      </w:r>
      <w:proofErr w:type="spellStart"/>
      <w:r w:rsidRPr="003C4C37">
        <w:rPr>
          <w:rFonts w:ascii="Calibri" w:hAnsi="Calibri" w:cs="Calibri"/>
          <w:sz w:val="18"/>
          <w:szCs w:val="18"/>
        </w:rPr>
        <w:t>si</w:t>
      </w:r>
      <w:proofErr w:type="spellEnd"/>
      <w:r w:rsidRPr="003C4C37">
        <w:rPr>
          <w:rFonts w:ascii="Calibri" w:hAnsi="Calibri" w:cs="Calibri"/>
          <w:sz w:val="18"/>
          <w:szCs w:val="18"/>
        </w:rPr>
        <w:t xml:space="preserve"> Portobello: </w:t>
      </w:r>
      <w:r w:rsidR="004D5382">
        <w:rPr>
          <w:rFonts w:ascii="Calibri" w:hAnsi="Calibri" w:cs="Calibri"/>
          <w:sz w:val="18"/>
          <w:szCs w:val="18"/>
        </w:rPr>
        <w:t>70</w:t>
      </w:r>
      <w:r w:rsidRPr="003C4C37">
        <w:rPr>
          <w:rFonts w:ascii="Calibri" w:hAnsi="Calibri" w:cs="Calibri"/>
          <w:sz w:val="18"/>
          <w:szCs w:val="18"/>
        </w:rPr>
        <w:t xml:space="preserve"> euro/</w:t>
      </w:r>
      <w:proofErr w:type="spellStart"/>
      <w:r w:rsidRPr="003C4C37">
        <w:rPr>
          <w:rFonts w:ascii="Calibri" w:hAnsi="Calibri" w:cs="Calibri"/>
          <w:sz w:val="18"/>
          <w:szCs w:val="18"/>
        </w:rPr>
        <w:t>persoana</w:t>
      </w:r>
      <w:proofErr w:type="spellEnd"/>
    </w:p>
    <w:p w14:paraId="304B537A" w14:textId="61E4CE42" w:rsidR="003C4C37" w:rsidRPr="003C4C37" w:rsidRDefault="003C4C37" w:rsidP="003C4C37">
      <w:pPr>
        <w:pStyle w:val="ListParagraph"/>
        <w:ind w:left="990"/>
        <w:rPr>
          <w:rFonts w:ascii="Calibri" w:hAnsi="Calibri" w:cs="Calibri"/>
          <w:sz w:val="18"/>
          <w:szCs w:val="18"/>
        </w:rPr>
      </w:pPr>
      <w:r w:rsidRPr="003C4C37">
        <w:rPr>
          <w:rFonts w:ascii="Calibri" w:hAnsi="Calibri" w:cs="Calibri"/>
          <w:sz w:val="18"/>
          <w:szCs w:val="18"/>
        </w:rPr>
        <w:t xml:space="preserve">Include: autocar 4*, </w:t>
      </w:r>
      <w:proofErr w:type="spellStart"/>
      <w:r w:rsidRPr="003C4C37">
        <w:rPr>
          <w:rFonts w:ascii="Calibri" w:hAnsi="Calibri" w:cs="Calibri"/>
          <w:sz w:val="18"/>
          <w:szCs w:val="18"/>
        </w:rPr>
        <w:t>Bilet</w:t>
      </w:r>
      <w:proofErr w:type="spellEnd"/>
      <w:r w:rsidRPr="003C4C37">
        <w:rPr>
          <w:rFonts w:ascii="Calibri" w:hAnsi="Calibri" w:cs="Calibri"/>
          <w:sz w:val="18"/>
          <w:szCs w:val="18"/>
        </w:rPr>
        <w:t xml:space="preserve"> de </w:t>
      </w:r>
      <w:proofErr w:type="spellStart"/>
      <w:r w:rsidRPr="003C4C37">
        <w:rPr>
          <w:rFonts w:ascii="Calibri" w:hAnsi="Calibri" w:cs="Calibri"/>
          <w:sz w:val="18"/>
          <w:szCs w:val="18"/>
        </w:rPr>
        <w:t>intrare</w:t>
      </w:r>
      <w:proofErr w:type="spellEnd"/>
      <w:r w:rsidRPr="003C4C37">
        <w:rPr>
          <w:rFonts w:ascii="Calibri" w:hAnsi="Calibri" w:cs="Calibri"/>
          <w:sz w:val="18"/>
          <w:szCs w:val="18"/>
        </w:rPr>
        <w:t xml:space="preserve"> </w:t>
      </w:r>
      <w:proofErr w:type="spellStart"/>
      <w:r w:rsidRPr="003C4C37">
        <w:rPr>
          <w:rFonts w:ascii="Calibri" w:hAnsi="Calibri" w:cs="Calibri"/>
          <w:sz w:val="18"/>
          <w:szCs w:val="18"/>
        </w:rPr>
        <w:t>Yaht</w:t>
      </w:r>
      <w:proofErr w:type="spellEnd"/>
      <w:r w:rsidRPr="003C4C37">
        <w:rPr>
          <w:rFonts w:ascii="Calibri" w:hAnsi="Calibri" w:cs="Calibri"/>
          <w:sz w:val="18"/>
          <w:szCs w:val="18"/>
        </w:rPr>
        <w:t xml:space="preserve"> Regal Britannia </w:t>
      </w:r>
      <w:proofErr w:type="spellStart"/>
      <w:r w:rsidRPr="003C4C37">
        <w:rPr>
          <w:rFonts w:ascii="Calibri" w:hAnsi="Calibri" w:cs="Calibri"/>
          <w:sz w:val="18"/>
          <w:szCs w:val="18"/>
        </w:rPr>
        <w:t>si</w:t>
      </w:r>
      <w:proofErr w:type="spellEnd"/>
      <w:r w:rsidRPr="003C4C37">
        <w:rPr>
          <w:rFonts w:ascii="Calibri" w:hAnsi="Calibri" w:cs="Calibri"/>
          <w:sz w:val="18"/>
          <w:szCs w:val="18"/>
        </w:rPr>
        <w:t xml:space="preserve"> </w:t>
      </w:r>
      <w:proofErr w:type="spellStart"/>
      <w:r w:rsidRPr="003C4C37">
        <w:rPr>
          <w:rFonts w:ascii="Calibri" w:hAnsi="Calibri" w:cs="Calibri"/>
          <w:sz w:val="18"/>
          <w:szCs w:val="18"/>
        </w:rPr>
        <w:t>insotitor</w:t>
      </w:r>
      <w:proofErr w:type="spellEnd"/>
      <w:r w:rsidRPr="003C4C37">
        <w:rPr>
          <w:rFonts w:ascii="Calibri" w:hAnsi="Calibri" w:cs="Calibri"/>
          <w:sz w:val="18"/>
          <w:szCs w:val="18"/>
        </w:rPr>
        <w:t xml:space="preserve"> de </w:t>
      </w:r>
      <w:proofErr w:type="spellStart"/>
      <w:r w:rsidRPr="003C4C37">
        <w:rPr>
          <w:rFonts w:ascii="Calibri" w:hAnsi="Calibri" w:cs="Calibri"/>
          <w:sz w:val="18"/>
          <w:szCs w:val="18"/>
        </w:rPr>
        <w:t>grup</w:t>
      </w:r>
      <w:proofErr w:type="spellEnd"/>
    </w:p>
    <w:p w14:paraId="4B56F132" w14:textId="0B1806F2" w:rsidR="003C4C37" w:rsidRPr="003C4C37" w:rsidRDefault="003C4C37" w:rsidP="003C4C37">
      <w:pPr>
        <w:pStyle w:val="ListParagraph"/>
        <w:numPr>
          <w:ilvl w:val="0"/>
          <w:numId w:val="32"/>
        </w:numPr>
        <w:tabs>
          <w:tab w:val="left" w:pos="540"/>
        </w:tabs>
        <w:ind w:right="-450"/>
        <w:rPr>
          <w:rFonts w:ascii="Calibri" w:hAnsi="Calibri" w:cs="Calibri"/>
          <w:sz w:val="18"/>
          <w:szCs w:val="18"/>
        </w:rPr>
      </w:pPr>
      <w:r w:rsidRPr="003C4C37">
        <w:rPr>
          <w:rFonts w:ascii="Calibri" w:hAnsi="Calibri" w:cs="Calibri"/>
          <w:sz w:val="18"/>
          <w:szCs w:val="18"/>
        </w:rPr>
        <w:t xml:space="preserve">Taxa </w:t>
      </w:r>
      <w:proofErr w:type="spellStart"/>
      <w:r w:rsidRPr="003C4C37">
        <w:rPr>
          <w:rFonts w:ascii="Calibri" w:hAnsi="Calibri" w:cs="Calibri"/>
          <w:sz w:val="18"/>
          <w:szCs w:val="18"/>
        </w:rPr>
        <w:t>procesare</w:t>
      </w:r>
      <w:proofErr w:type="spellEnd"/>
      <w:r w:rsidRPr="003C4C37">
        <w:rPr>
          <w:rFonts w:ascii="Calibri" w:hAnsi="Calibri" w:cs="Calibri"/>
          <w:sz w:val="18"/>
          <w:szCs w:val="18"/>
        </w:rPr>
        <w:t xml:space="preserve"> ETA – 30 EUR/</w:t>
      </w:r>
      <w:proofErr w:type="spellStart"/>
      <w:r w:rsidRPr="003C4C37">
        <w:rPr>
          <w:rFonts w:ascii="Calibri" w:hAnsi="Calibri" w:cs="Calibri"/>
          <w:sz w:val="18"/>
          <w:szCs w:val="18"/>
        </w:rPr>
        <w:t>persoana</w:t>
      </w:r>
      <w:proofErr w:type="spellEnd"/>
      <w:r w:rsidRPr="003C4C37">
        <w:rPr>
          <w:rFonts w:ascii="Calibri" w:hAnsi="Calibri" w:cs="Calibri"/>
          <w:sz w:val="18"/>
          <w:szCs w:val="18"/>
        </w:rPr>
        <w:t xml:space="preserve"> </w:t>
      </w:r>
    </w:p>
    <w:p w14:paraId="616FE394" w14:textId="33CF3713" w:rsidR="003C4C37" w:rsidRPr="003C4C37" w:rsidRDefault="003C4C37" w:rsidP="003C4C37">
      <w:pPr>
        <w:pStyle w:val="ListParagraph"/>
        <w:tabs>
          <w:tab w:val="left" w:pos="540"/>
        </w:tabs>
        <w:ind w:left="990" w:right="-450"/>
        <w:rPr>
          <w:rFonts w:ascii="Calibri" w:hAnsi="Calibri" w:cs="Calibri"/>
          <w:sz w:val="18"/>
          <w:szCs w:val="18"/>
        </w:rPr>
      </w:pPr>
      <w:r w:rsidRPr="003C4C37">
        <w:rPr>
          <w:rFonts w:ascii="Calibri" w:hAnsi="Calibri" w:cs="Calibri"/>
          <w:sz w:val="18"/>
          <w:szCs w:val="18"/>
        </w:rPr>
        <w:t xml:space="preserve">Include: taxa </w:t>
      </w:r>
      <w:proofErr w:type="spellStart"/>
      <w:r w:rsidRPr="003C4C37">
        <w:rPr>
          <w:rFonts w:ascii="Calibri" w:hAnsi="Calibri" w:cs="Calibri"/>
          <w:sz w:val="18"/>
          <w:szCs w:val="18"/>
        </w:rPr>
        <w:t>oficiala</w:t>
      </w:r>
      <w:proofErr w:type="spellEnd"/>
      <w:r w:rsidRPr="003C4C37">
        <w:rPr>
          <w:rFonts w:ascii="Calibri" w:hAnsi="Calibri" w:cs="Calibri"/>
          <w:sz w:val="18"/>
          <w:szCs w:val="18"/>
        </w:rPr>
        <w:t xml:space="preserve"> ETA + taxa de </w:t>
      </w:r>
      <w:proofErr w:type="spellStart"/>
      <w:r w:rsidRPr="003C4C37">
        <w:rPr>
          <w:rFonts w:ascii="Calibri" w:hAnsi="Calibri" w:cs="Calibri"/>
          <w:sz w:val="18"/>
          <w:szCs w:val="18"/>
        </w:rPr>
        <w:t>procesare</w:t>
      </w:r>
      <w:proofErr w:type="spellEnd"/>
    </w:p>
    <w:p w14:paraId="3B0A7CB9" w14:textId="56F52F42" w:rsidR="00C6005D" w:rsidRPr="00EF49E6" w:rsidRDefault="00C6005D" w:rsidP="003C4C37">
      <w:pPr>
        <w:tabs>
          <w:tab w:val="left" w:pos="7290"/>
        </w:tabs>
        <w:ind w:left="630" w:right="-283"/>
        <w:jc w:val="both"/>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77777777" w:rsidR="00FA2431" w:rsidRDefault="00FA2431"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187CE61B" w:rsidR="00853CEA" w:rsidRDefault="00853CEA" w:rsidP="00876346">
      <w:pPr>
        <w:tabs>
          <w:tab w:val="left" w:pos="7290"/>
        </w:tabs>
        <w:ind w:left="270" w:right="-283"/>
        <w:jc w:val="both"/>
        <w:rPr>
          <w:rFonts w:ascii="Calibri" w:hAnsi="Calibri" w:cs="Calibri"/>
          <w:color w:val="000000" w:themeColor="text1"/>
          <w:sz w:val="18"/>
          <w:szCs w:val="18"/>
          <w:lang w:val="ro-RO"/>
        </w:rPr>
      </w:pPr>
    </w:p>
    <w:p w14:paraId="0A946737" w14:textId="77777777" w:rsidR="00C00777" w:rsidRPr="00876346" w:rsidRDefault="00C00777"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lastRenderedPageBreak/>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w:t>
      </w:r>
      <w:r>
        <w:rPr>
          <w:rFonts w:asciiTheme="minorHAnsi" w:hAnsiTheme="minorHAnsi" w:cstheme="minorHAnsi"/>
          <w:color w:val="000000" w:themeColor="text1"/>
          <w:sz w:val="18"/>
          <w:szCs w:val="18"/>
          <w:lang w:val="ro-RO"/>
        </w:rPr>
        <w:lastRenderedPageBreak/>
        <w:t>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032C75">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DA1851" w:rsidRPr="003A7DB7" w:rsidRDefault="00DA1851"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032C75">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86CB7"/>
    <w:multiLevelType w:val="hybridMultilevel"/>
    <w:tmpl w:val="04A8187A"/>
    <w:lvl w:ilvl="0" w:tplc="6C8EECE8">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2"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73AAA"/>
    <w:multiLevelType w:val="hybridMultilevel"/>
    <w:tmpl w:val="B25E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65450"/>
    <w:multiLevelType w:val="hybridMultilevel"/>
    <w:tmpl w:val="DC9E4680"/>
    <w:lvl w:ilvl="0" w:tplc="2650191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6"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6C44DD"/>
    <w:multiLevelType w:val="hybridMultilevel"/>
    <w:tmpl w:val="46824DD4"/>
    <w:lvl w:ilvl="0" w:tplc="6AE6899A">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8"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9"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3"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6"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3545EA"/>
    <w:multiLevelType w:val="hybridMultilevel"/>
    <w:tmpl w:val="455AD8B8"/>
    <w:lvl w:ilvl="0" w:tplc="7DBE5604">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8"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DC31F05"/>
    <w:multiLevelType w:val="hybridMultilevel"/>
    <w:tmpl w:val="A3C2E1BC"/>
    <w:lvl w:ilvl="0" w:tplc="38DE2EF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0"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4F7345E5"/>
    <w:multiLevelType w:val="hybridMultilevel"/>
    <w:tmpl w:val="585AE4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5"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2"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4" w15:restartNumberingAfterBreak="0">
    <w:nsid w:val="6CA13045"/>
    <w:multiLevelType w:val="hybridMultilevel"/>
    <w:tmpl w:val="74FA14CE"/>
    <w:lvl w:ilvl="0" w:tplc="76A63B2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5" w15:restartNumberingAfterBreak="0">
    <w:nsid w:val="71ED5FAF"/>
    <w:multiLevelType w:val="hybridMultilevel"/>
    <w:tmpl w:val="5E122F06"/>
    <w:lvl w:ilvl="0" w:tplc="0B1A5B7E">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36"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7"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38"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E2555D"/>
    <w:multiLevelType w:val="hybridMultilevel"/>
    <w:tmpl w:val="140C83E4"/>
    <w:lvl w:ilvl="0" w:tplc="CFEC5122">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num w:numId="1">
    <w:abstractNumId w:val="29"/>
  </w:num>
  <w:num w:numId="2">
    <w:abstractNumId w:val="26"/>
  </w:num>
  <w:num w:numId="3">
    <w:abstractNumId w:val="8"/>
  </w:num>
  <w:num w:numId="4">
    <w:abstractNumId w:val="23"/>
  </w:num>
  <w:num w:numId="5">
    <w:abstractNumId w:val="31"/>
  </w:num>
  <w:num w:numId="6">
    <w:abstractNumId w:val="27"/>
  </w:num>
  <w:num w:numId="7">
    <w:abstractNumId w:val="11"/>
  </w:num>
  <w:num w:numId="8">
    <w:abstractNumId w:val="12"/>
  </w:num>
  <w:num w:numId="9">
    <w:abstractNumId w:val="15"/>
  </w:num>
  <w:num w:numId="10">
    <w:abstractNumId w:val="38"/>
  </w:num>
  <w:num w:numId="11">
    <w:abstractNumId w:val="20"/>
  </w:num>
  <w:num w:numId="12">
    <w:abstractNumId w:val="28"/>
  </w:num>
  <w:num w:numId="13">
    <w:abstractNumId w:val="16"/>
  </w:num>
  <w:num w:numId="14">
    <w:abstractNumId w:val="6"/>
  </w:num>
  <w:num w:numId="15">
    <w:abstractNumId w:val="37"/>
  </w:num>
  <w:num w:numId="16">
    <w:abstractNumId w:val="36"/>
  </w:num>
  <w:num w:numId="17">
    <w:abstractNumId w:val="25"/>
  </w:num>
  <w:num w:numId="18">
    <w:abstractNumId w:val="9"/>
  </w:num>
  <w:num w:numId="19">
    <w:abstractNumId w:val="0"/>
  </w:num>
  <w:num w:numId="20">
    <w:abstractNumId w:val="30"/>
  </w:num>
  <w:num w:numId="21">
    <w:abstractNumId w:val="32"/>
  </w:num>
  <w:num w:numId="22">
    <w:abstractNumId w:val="22"/>
  </w:num>
  <w:num w:numId="23">
    <w:abstractNumId w:val="2"/>
  </w:num>
  <w:num w:numId="24">
    <w:abstractNumId w:val="21"/>
  </w:num>
  <w:num w:numId="25">
    <w:abstractNumId w:val="4"/>
  </w:num>
  <w:num w:numId="26">
    <w:abstractNumId w:val="13"/>
  </w:num>
  <w:num w:numId="27">
    <w:abstractNumId w:val="14"/>
  </w:num>
  <w:num w:numId="28">
    <w:abstractNumId w:val="33"/>
  </w:num>
  <w:num w:numId="29">
    <w:abstractNumId w:val="18"/>
  </w:num>
  <w:num w:numId="30">
    <w:abstractNumId w:val="10"/>
  </w:num>
  <w:num w:numId="31">
    <w:abstractNumId w:val="3"/>
  </w:num>
  <w:num w:numId="32">
    <w:abstractNumId w:val="24"/>
  </w:num>
  <w:num w:numId="33">
    <w:abstractNumId w:val="35"/>
  </w:num>
  <w:num w:numId="34">
    <w:abstractNumId w:val="19"/>
  </w:num>
  <w:num w:numId="35">
    <w:abstractNumId w:val="17"/>
  </w:num>
  <w:num w:numId="36">
    <w:abstractNumId w:val="34"/>
  </w:num>
  <w:num w:numId="37">
    <w:abstractNumId w:val="7"/>
  </w:num>
  <w:num w:numId="38">
    <w:abstractNumId w:val="1"/>
  </w:num>
  <w:num w:numId="39">
    <w:abstractNumId w:val="5"/>
  </w:num>
  <w:num w:numId="40">
    <w:abstractNumId w:val="3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C63"/>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302A4"/>
    <w:rsid w:val="00030359"/>
    <w:rsid w:val="00030698"/>
    <w:rsid w:val="00031998"/>
    <w:rsid w:val="00032C75"/>
    <w:rsid w:val="00033E6A"/>
    <w:rsid w:val="00036EC1"/>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6775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3C24"/>
    <w:rsid w:val="000C674A"/>
    <w:rsid w:val="000D00DF"/>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50172"/>
    <w:rsid w:val="00161351"/>
    <w:rsid w:val="00161BEB"/>
    <w:rsid w:val="00162FCD"/>
    <w:rsid w:val="001635DE"/>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3C6"/>
    <w:rsid w:val="001D0B10"/>
    <w:rsid w:val="001D272A"/>
    <w:rsid w:val="001D4065"/>
    <w:rsid w:val="001D6E85"/>
    <w:rsid w:val="001E0B77"/>
    <w:rsid w:val="001E7FE1"/>
    <w:rsid w:val="001F0300"/>
    <w:rsid w:val="001F2E88"/>
    <w:rsid w:val="001F374F"/>
    <w:rsid w:val="001F61C3"/>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45BF"/>
    <w:rsid w:val="00235858"/>
    <w:rsid w:val="00235DCB"/>
    <w:rsid w:val="00241D5E"/>
    <w:rsid w:val="00244A11"/>
    <w:rsid w:val="002462D5"/>
    <w:rsid w:val="00252085"/>
    <w:rsid w:val="00252807"/>
    <w:rsid w:val="0025292D"/>
    <w:rsid w:val="00252BAE"/>
    <w:rsid w:val="002535D1"/>
    <w:rsid w:val="00254336"/>
    <w:rsid w:val="002558C4"/>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607C"/>
    <w:rsid w:val="002915CE"/>
    <w:rsid w:val="00293051"/>
    <w:rsid w:val="002A6764"/>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08C7"/>
    <w:rsid w:val="003411AF"/>
    <w:rsid w:val="003423CA"/>
    <w:rsid w:val="003437E9"/>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654"/>
    <w:rsid w:val="00387865"/>
    <w:rsid w:val="0039148E"/>
    <w:rsid w:val="0039385F"/>
    <w:rsid w:val="00393AA6"/>
    <w:rsid w:val="00394775"/>
    <w:rsid w:val="0039518F"/>
    <w:rsid w:val="003A0238"/>
    <w:rsid w:val="003A0886"/>
    <w:rsid w:val="003A429A"/>
    <w:rsid w:val="003A75CE"/>
    <w:rsid w:val="003A7DB7"/>
    <w:rsid w:val="003B0174"/>
    <w:rsid w:val="003B1C2F"/>
    <w:rsid w:val="003B3428"/>
    <w:rsid w:val="003B6A27"/>
    <w:rsid w:val="003B7204"/>
    <w:rsid w:val="003C2CFC"/>
    <w:rsid w:val="003C34A1"/>
    <w:rsid w:val="003C4544"/>
    <w:rsid w:val="003C4C37"/>
    <w:rsid w:val="003D18C4"/>
    <w:rsid w:val="003D231D"/>
    <w:rsid w:val="003D2597"/>
    <w:rsid w:val="003D55F9"/>
    <w:rsid w:val="003D6C3C"/>
    <w:rsid w:val="003E0668"/>
    <w:rsid w:val="003E38DD"/>
    <w:rsid w:val="003F0E36"/>
    <w:rsid w:val="003F1B04"/>
    <w:rsid w:val="003F22D1"/>
    <w:rsid w:val="003F2CBA"/>
    <w:rsid w:val="003F3A5E"/>
    <w:rsid w:val="003F6263"/>
    <w:rsid w:val="004021D6"/>
    <w:rsid w:val="00402BEE"/>
    <w:rsid w:val="00404933"/>
    <w:rsid w:val="00405F15"/>
    <w:rsid w:val="00407329"/>
    <w:rsid w:val="004112D1"/>
    <w:rsid w:val="0041358B"/>
    <w:rsid w:val="0041464E"/>
    <w:rsid w:val="00414C61"/>
    <w:rsid w:val="00417C55"/>
    <w:rsid w:val="004202B3"/>
    <w:rsid w:val="00425D4B"/>
    <w:rsid w:val="00427214"/>
    <w:rsid w:val="004275F2"/>
    <w:rsid w:val="0043066E"/>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5382"/>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5C0"/>
    <w:rsid w:val="00500D6D"/>
    <w:rsid w:val="0050262A"/>
    <w:rsid w:val="005035C0"/>
    <w:rsid w:val="005039C8"/>
    <w:rsid w:val="005044B4"/>
    <w:rsid w:val="00504B0F"/>
    <w:rsid w:val="00506411"/>
    <w:rsid w:val="00507CE3"/>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E8"/>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3936"/>
    <w:rsid w:val="005C4B51"/>
    <w:rsid w:val="005D0D15"/>
    <w:rsid w:val="005D0DAB"/>
    <w:rsid w:val="005D12BB"/>
    <w:rsid w:val="005D2978"/>
    <w:rsid w:val="005D3C16"/>
    <w:rsid w:val="005D420E"/>
    <w:rsid w:val="005D4DCC"/>
    <w:rsid w:val="005E0365"/>
    <w:rsid w:val="005E0539"/>
    <w:rsid w:val="005E38C2"/>
    <w:rsid w:val="005F29BA"/>
    <w:rsid w:val="005F4DC9"/>
    <w:rsid w:val="005F610E"/>
    <w:rsid w:val="005F7E0A"/>
    <w:rsid w:val="00600785"/>
    <w:rsid w:val="00600BC4"/>
    <w:rsid w:val="00601536"/>
    <w:rsid w:val="006030C8"/>
    <w:rsid w:val="00603A27"/>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15DA"/>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2ED8"/>
    <w:rsid w:val="007D7CC5"/>
    <w:rsid w:val="007E04C0"/>
    <w:rsid w:val="007E1D2B"/>
    <w:rsid w:val="007E30B2"/>
    <w:rsid w:val="007E31BD"/>
    <w:rsid w:val="007E39EC"/>
    <w:rsid w:val="007E3A15"/>
    <w:rsid w:val="007E3CA7"/>
    <w:rsid w:val="007E5C9F"/>
    <w:rsid w:val="007E7437"/>
    <w:rsid w:val="007F1369"/>
    <w:rsid w:val="007F334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659"/>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0DD3"/>
    <w:rsid w:val="00871762"/>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938"/>
    <w:rsid w:val="008B6D4D"/>
    <w:rsid w:val="008C0A02"/>
    <w:rsid w:val="008C2F5C"/>
    <w:rsid w:val="008C502D"/>
    <w:rsid w:val="008C67B0"/>
    <w:rsid w:val="008C6DA0"/>
    <w:rsid w:val="008D48AD"/>
    <w:rsid w:val="008D676E"/>
    <w:rsid w:val="008E0740"/>
    <w:rsid w:val="008E4557"/>
    <w:rsid w:val="008E45B1"/>
    <w:rsid w:val="008E484F"/>
    <w:rsid w:val="008F1F2D"/>
    <w:rsid w:val="008F4702"/>
    <w:rsid w:val="008F4D9E"/>
    <w:rsid w:val="008F52B0"/>
    <w:rsid w:val="008F5C93"/>
    <w:rsid w:val="0090104A"/>
    <w:rsid w:val="00904AE8"/>
    <w:rsid w:val="00912415"/>
    <w:rsid w:val="0091555B"/>
    <w:rsid w:val="009170B0"/>
    <w:rsid w:val="00917DC1"/>
    <w:rsid w:val="0092001F"/>
    <w:rsid w:val="0092179A"/>
    <w:rsid w:val="00921C68"/>
    <w:rsid w:val="00923D55"/>
    <w:rsid w:val="00924687"/>
    <w:rsid w:val="009250E8"/>
    <w:rsid w:val="00933569"/>
    <w:rsid w:val="00935060"/>
    <w:rsid w:val="00945ECF"/>
    <w:rsid w:val="00947808"/>
    <w:rsid w:val="00953E75"/>
    <w:rsid w:val="009554EB"/>
    <w:rsid w:val="0095595A"/>
    <w:rsid w:val="0095677C"/>
    <w:rsid w:val="00960F99"/>
    <w:rsid w:val="0096217B"/>
    <w:rsid w:val="009678C1"/>
    <w:rsid w:val="00967D95"/>
    <w:rsid w:val="00967DDA"/>
    <w:rsid w:val="0097179A"/>
    <w:rsid w:val="009721FA"/>
    <w:rsid w:val="00972572"/>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25B7"/>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2022C"/>
    <w:rsid w:val="00A20DAE"/>
    <w:rsid w:val="00A2217B"/>
    <w:rsid w:val="00A2563B"/>
    <w:rsid w:val="00A3191C"/>
    <w:rsid w:val="00A342B1"/>
    <w:rsid w:val="00A34D00"/>
    <w:rsid w:val="00A358F9"/>
    <w:rsid w:val="00A3742D"/>
    <w:rsid w:val="00A405C1"/>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06D3"/>
    <w:rsid w:val="00AE187B"/>
    <w:rsid w:val="00AE440D"/>
    <w:rsid w:val="00AE44EE"/>
    <w:rsid w:val="00AE4FBB"/>
    <w:rsid w:val="00AF1524"/>
    <w:rsid w:val="00AF1EEB"/>
    <w:rsid w:val="00AF212D"/>
    <w:rsid w:val="00AF4575"/>
    <w:rsid w:val="00AF45A8"/>
    <w:rsid w:val="00AF56F2"/>
    <w:rsid w:val="00AF61CA"/>
    <w:rsid w:val="00AF6C06"/>
    <w:rsid w:val="00AF73DC"/>
    <w:rsid w:val="00B05C07"/>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460B3"/>
    <w:rsid w:val="00B53DD0"/>
    <w:rsid w:val="00B55473"/>
    <w:rsid w:val="00B56D13"/>
    <w:rsid w:val="00B6003A"/>
    <w:rsid w:val="00B60966"/>
    <w:rsid w:val="00B632D3"/>
    <w:rsid w:val="00B63A57"/>
    <w:rsid w:val="00B659FF"/>
    <w:rsid w:val="00B6684F"/>
    <w:rsid w:val="00B717A4"/>
    <w:rsid w:val="00B72862"/>
    <w:rsid w:val="00B72D30"/>
    <w:rsid w:val="00B7779A"/>
    <w:rsid w:val="00B77E5A"/>
    <w:rsid w:val="00B81454"/>
    <w:rsid w:val="00B86B2E"/>
    <w:rsid w:val="00B86D46"/>
    <w:rsid w:val="00B87181"/>
    <w:rsid w:val="00B87DE5"/>
    <w:rsid w:val="00B91C79"/>
    <w:rsid w:val="00B929D4"/>
    <w:rsid w:val="00B936CC"/>
    <w:rsid w:val="00B942E5"/>
    <w:rsid w:val="00B94E54"/>
    <w:rsid w:val="00B96C43"/>
    <w:rsid w:val="00B979D4"/>
    <w:rsid w:val="00BA325D"/>
    <w:rsid w:val="00BA6DFF"/>
    <w:rsid w:val="00BA7083"/>
    <w:rsid w:val="00BB04DC"/>
    <w:rsid w:val="00BB1E85"/>
    <w:rsid w:val="00BB44C2"/>
    <w:rsid w:val="00BB54ED"/>
    <w:rsid w:val="00BB7AAD"/>
    <w:rsid w:val="00BB7B3A"/>
    <w:rsid w:val="00BC1466"/>
    <w:rsid w:val="00BC3A09"/>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777"/>
    <w:rsid w:val="00C00A7D"/>
    <w:rsid w:val="00C00A9D"/>
    <w:rsid w:val="00C033B5"/>
    <w:rsid w:val="00C036C5"/>
    <w:rsid w:val="00C03E10"/>
    <w:rsid w:val="00C04ED1"/>
    <w:rsid w:val="00C16E04"/>
    <w:rsid w:val="00C202D2"/>
    <w:rsid w:val="00C20985"/>
    <w:rsid w:val="00C21253"/>
    <w:rsid w:val="00C21C89"/>
    <w:rsid w:val="00C22AEB"/>
    <w:rsid w:val="00C22DCF"/>
    <w:rsid w:val="00C271B8"/>
    <w:rsid w:val="00C30231"/>
    <w:rsid w:val="00C31AF9"/>
    <w:rsid w:val="00C34541"/>
    <w:rsid w:val="00C356FA"/>
    <w:rsid w:val="00C36FF2"/>
    <w:rsid w:val="00C40C26"/>
    <w:rsid w:val="00C417E3"/>
    <w:rsid w:val="00C441EC"/>
    <w:rsid w:val="00C44602"/>
    <w:rsid w:val="00C4498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33E6"/>
    <w:rsid w:val="00C7596A"/>
    <w:rsid w:val="00C75CA2"/>
    <w:rsid w:val="00C7772F"/>
    <w:rsid w:val="00C81224"/>
    <w:rsid w:val="00C82215"/>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6F81"/>
    <w:rsid w:val="00CB714C"/>
    <w:rsid w:val="00CC113B"/>
    <w:rsid w:val="00CC124D"/>
    <w:rsid w:val="00CC1463"/>
    <w:rsid w:val="00CC368E"/>
    <w:rsid w:val="00CC53C7"/>
    <w:rsid w:val="00CC65FA"/>
    <w:rsid w:val="00CD1F48"/>
    <w:rsid w:val="00CD7C7C"/>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0CFA"/>
    <w:rsid w:val="00D11BE9"/>
    <w:rsid w:val="00D11FE9"/>
    <w:rsid w:val="00D14B07"/>
    <w:rsid w:val="00D15F76"/>
    <w:rsid w:val="00D16258"/>
    <w:rsid w:val="00D204BA"/>
    <w:rsid w:val="00D215C7"/>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95045"/>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40AA"/>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3ED6"/>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939"/>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B8B"/>
    <w:rsid w:val="00F81D78"/>
    <w:rsid w:val="00F828D2"/>
    <w:rsid w:val="00F832C5"/>
    <w:rsid w:val="00F8375A"/>
    <w:rsid w:val="00F84C5E"/>
    <w:rsid w:val="00F93AEC"/>
    <w:rsid w:val="00F979C2"/>
    <w:rsid w:val="00FA2431"/>
    <w:rsid w:val="00FA5C56"/>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A9C"/>
    <w:rsid w:val="00FE4090"/>
    <w:rsid w:val="00FE54B5"/>
    <w:rsid w:val="00FF2150"/>
    <w:rsid w:val="00FF287D"/>
    <w:rsid w:val="00FF2A01"/>
    <w:rsid w:val="00FF3CC7"/>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47669234">
      <w:bodyDiv w:val="1"/>
      <w:marLeft w:val="0"/>
      <w:marRight w:val="0"/>
      <w:marTop w:val="0"/>
      <w:marBottom w:val="0"/>
      <w:divBdr>
        <w:top w:val="none" w:sz="0" w:space="0" w:color="auto"/>
        <w:left w:val="none" w:sz="0" w:space="0" w:color="auto"/>
        <w:bottom w:val="none" w:sz="0" w:space="0" w:color="auto"/>
        <w:right w:val="none" w:sz="0" w:space="0" w:color="auto"/>
      </w:divBdr>
      <w:divsChild>
        <w:div w:id="114716041">
          <w:marLeft w:val="0"/>
          <w:marRight w:val="0"/>
          <w:marTop w:val="0"/>
          <w:marBottom w:val="0"/>
          <w:divBdr>
            <w:top w:val="none" w:sz="0" w:space="0" w:color="auto"/>
            <w:left w:val="none" w:sz="0" w:space="0" w:color="auto"/>
            <w:bottom w:val="none" w:sz="0" w:space="0" w:color="auto"/>
            <w:right w:val="none" w:sz="0" w:space="0" w:color="auto"/>
          </w:divBdr>
        </w:div>
        <w:div w:id="1213813225">
          <w:marLeft w:val="0"/>
          <w:marRight w:val="0"/>
          <w:marTop w:val="0"/>
          <w:marBottom w:val="0"/>
          <w:divBdr>
            <w:top w:val="none" w:sz="0" w:space="0" w:color="auto"/>
            <w:left w:val="none" w:sz="0" w:space="0" w:color="auto"/>
            <w:bottom w:val="none" w:sz="0" w:space="0" w:color="auto"/>
            <w:right w:val="none" w:sz="0" w:space="0" w:color="auto"/>
          </w:divBdr>
        </w:div>
        <w:div w:id="2038509281">
          <w:marLeft w:val="0"/>
          <w:marRight w:val="0"/>
          <w:marTop w:val="0"/>
          <w:marBottom w:val="0"/>
          <w:divBdr>
            <w:top w:val="none" w:sz="0" w:space="0" w:color="auto"/>
            <w:left w:val="none" w:sz="0" w:space="0" w:color="auto"/>
            <w:bottom w:val="none" w:sz="0" w:space="0" w:color="auto"/>
            <w:right w:val="none" w:sz="0" w:space="0" w:color="auto"/>
          </w:divBdr>
        </w:div>
      </w:divsChild>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3224013">
      <w:bodyDiv w:val="1"/>
      <w:marLeft w:val="0"/>
      <w:marRight w:val="0"/>
      <w:marTop w:val="0"/>
      <w:marBottom w:val="0"/>
      <w:divBdr>
        <w:top w:val="none" w:sz="0" w:space="0" w:color="auto"/>
        <w:left w:val="none" w:sz="0" w:space="0" w:color="auto"/>
        <w:bottom w:val="none" w:sz="0" w:space="0" w:color="auto"/>
        <w:right w:val="none" w:sz="0" w:space="0" w:color="auto"/>
      </w:divBdr>
      <w:divsChild>
        <w:div w:id="1653216735">
          <w:marLeft w:val="0"/>
          <w:marRight w:val="0"/>
          <w:marTop w:val="0"/>
          <w:marBottom w:val="0"/>
          <w:divBdr>
            <w:top w:val="none" w:sz="0" w:space="0" w:color="auto"/>
            <w:left w:val="none" w:sz="0" w:space="0" w:color="auto"/>
            <w:bottom w:val="none" w:sz="0" w:space="0" w:color="auto"/>
            <w:right w:val="none" w:sz="0" w:space="0" w:color="auto"/>
          </w:divBdr>
        </w:div>
      </w:divsChild>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67864826">
      <w:bodyDiv w:val="1"/>
      <w:marLeft w:val="0"/>
      <w:marRight w:val="0"/>
      <w:marTop w:val="0"/>
      <w:marBottom w:val="0"/>
      <w:divBdr>
        <w:top w:val="none" w:sz="0" w:space="0" w:color="auto"/>
        <w:left w:val="none" w:sz="0" w:space="0" w:color="auto"/>
        <w:bottom w:val="none" w:sz="0" w:space="0" w:color="auto"/>
        <w:right w:val="none" w:sz="0" w:space="0" w:color="auto"/>
      </w:divBdr>
      <w:divsChild>
        <w:div w:id="1140658788">
          <w:marLeft w:val="0"/>
          <w:marRight w:val="0"/>
          <w:marTop w:val="0"/>
          <w:marBottom w:val="0"/>
          <w:divBdr>
            <w:top w:val="none" w:sz="0" w:space="0" w:color="auto"/>
            <w:left w:val="none" w:sz="0" w:space="0" w:color="auto"/>
            <w:bottom w:val="none" w:sz="0" w:space="0" w:color="auto"/>
            <w:right w:val="none" w:sz="0" w:space="0" w:color="auto"/>
          </w:divBdr>
        </w:div>
        <w:div w:id="642546822">
          <w:marLeft w:val="0"/>
          <w:marRight w:val="0"/>
          <w:marTop w:val="0"/>
          <w:marBottom w:val="0"/>
          <w:divBdr>
            <w:top w:val="none" w:sz="0" w:space="0" w:color="auto"/>
            <w:left w:val="none" w:sz="0" w:space="0" w:color="auto"/>
            <w:bottom w:val="none" w:sz="0" w:space="0" w:color="auto"/>
            <w:right w:val="none" w:sz="0" w:space="0" w:color="auto"/>
          </w:divBdr>
        </w:div>
        <w:div w:id="1279677943">
          <w:marLeft w:val="0"/>
          <w:marRight w:val="0"/>
          <w:marTop w:val="0"/>
          <w:marBottom w:val="0"/>
          <w:divBdr>
            <w:top w:val="none" w:sz="0" w:space="0" w:color="auto"/>
            <w:left w:val="none" w:sz="0" w:space="0" w:color="auto"/>
            <w:bottom w:val="none" w:sz="0" w:space="0" w:color="auto"/>
            <w:right w:val="none" w:sz="0" w:space="0" w:color="auto"/>
          </w:divBdr>
        </w:div>
      </w:divsChild>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287706387">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7649664">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82822119">
      <w:bodyDiv w:val="1"/>
      <w:marLeft w:val="0"/>
      <w:marRight w:val="0"/>
      <w:marTop w:val="0"/>
      <w:marBottom w:val="0"/>
      <w:divBdr>
        <w:top w:val="none" w:sz="0" w:space="0" w:color="auto"/>
        <w:left w:val="none" w:sz="0" w:space="0" w:color="auto"/>
        <w:bottom w:val="none" w:sz="0" w:space="0" w:color="auto"/>
        <w:right w:val="none" w:sz="0" w:space="0" w:color="auto"/>
      </w:divBdr>
      <w:divsChild>
        <w:div w:id="152137924">
          <w:marLeft w:val="0"/>
          <w:marRight w:val="0"/>
          <w:marTop w:val="0"/>
          <w:marBottom w:val="0"/>
          <w:divBdr>
            <w:top w:val="none" w:sz="0" w:space="0" w:color="auto"/>
            <w:left w:val="none" w:sz="0" w:space="0" w:color="auto"/>
            <w:bottom w:val="none" w:sz="0" w:space="0" w:color="auto"/>
            <w:right w:val="none" w:sz="0" w:space="0" w:color="auto"/>
          </w:divBdr>
        </w:div>
        <w:div w:id="1103499761">
          <w:marLeft w:val="0"/>
          <w:marRight w:val="0"/>
          <w:marTop w:val="0"/>
          <w:marBottom w:val="0"/>
          <w:divBdr>
            <w:top w:val="none" w:sz="0" w:space="0" w:color="auto"/>
            <w:left w:val="none" w:sz="0" w:space="0" w:color="auto"/>
            <w:bottom w:val="none" w:sz="0" w:space="0" w:color="auto"/>
            <w:right w:val="none" w:sz="0" w:space="0" w:color="auto"/>
          </w:divBdr>
        </w:div>
        <w:div w:id="1191184814">
          <w:marLeft w:val="0"/>
          <w:marRight w:val="0"/>
          <w:marTop w:val="0"/>
          <w:marBottom w:val="0"/>
          <w:divBdr>
            <w:top w:val="none" w:sz="0" w:space="0" w:color="auto"/>
            <w:left w:val="none" w:sz="0" w:space="0" w:color="auto"/>
            <w:bottom w:val="none" w:sz="0" w:space="0" w:color="auto"/>
            <w:right w:val="none" w:sz="0" w:space="0" w:color="auto"/>
          </w:divBdr>
        </w:div>
        <w:div w:id="1343123456">
          <w:marLeft w:val="0"/>
          <w:marRight w:val="0"/>
          <w:marTop w:val="0"/>
          <w:marBottom w:val="0"/>
          <w:divBdr>
            <w:top w:val="none" w:sz="0" w:space="0" w:color="auto"/>
            <w:left w:val="none" w:sz="0" w:space="0" w:color="auto"/>
            <w:bottom w:val="none" w:sz="0" w:space="0" w:color="auto"/>
            <w:right w:val="none" w:sz="0" w:space="0" w:color="auto"/>
          </w:divBdr>
        </w:div>
        <w:div w:id="1523086305">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2885543">
      <w:bodyDiv w:val="1"/>
      <w:marLeft w:val="0"/>
      <w:marRight w:val="0"/>
      <w:marTop w:val="0"/>
      <w:marBottom w:val="0"/>
      <w:divBdr>
        <w:top w:val="none" w:sz="0" w:space="0" w:color="auto"/>
        <w:left w:val="none" w:sz="0" w:space="0" w:color="auto"/>
        <w:bottom w:val="none" w:sz="0" w:space="0" w:color="auto"/>
        <w:right w:val="none" w:sz="0" w:space="0" w:color="auto"/>
      </w:divBdr>
      <w:divsChild>
        <w:div w:id="1556046279">
          <w:marLeft w:val="0"/>
          <w:marRight w:val="0"/>
          <w:marTop w:val="0"/>
          <w:marBottom w:val="0"/>
          <w:divBdr>
            <w:top w:val="none" w:sz="0" w:space="0" w:color="auto"/>
            <w:left w:val="none" w:sz="0" w:space="0" w:color="auto"/>
            <w:bottom w:val="none" w:sz="0" w:space="0" w:color="auto"/>
            <w:right w:val="none" w:sz="0" w:space="0" w:color="auto"/>
          </w:divBdr>
        </w:div>
        <w:div w:id="942961518">
          <w:marLeft w:val="0"/>
          <w:marRight w:val="0"/>
          <w:marTop w:val="0"/>
          <w:marBottom w:val="0"/>
          <w:divBdr>
            <w:top w:val="none" w:sz="0" w:space="0" w:color="auto"/>
            <w:left w:val="none" w:sz="0" w:space="0" w:color="auto"/>
            <w:bottom w:val="none" w:sz="0" w:space="0" w:color="auto"/>
            <w:right w:val="none" w:sz="0" w:space="0" w:color="auto"/>
          </w:divBdr>
        </w:div>
        <w:div w:id="1577205758">
          <w:marLeft w:val="0"/>
          <w:marRight w:val="0"/>
          <w:marTop w:val="0"/>
          <w:marBottom w:val="0"/>
          <w:divBdr>
            <w:top w:val="none" w:sz="0" w:space="0" w:color="auto"/>
            <w:left w:val="none" w:sz="0" w:space="0" w:color="auto"/>
            <w:bottom w:val="none" w:sz="0" w:space="0" w:color="auto"/>
            <w:right w:val="none" w:sz="0" w:space="0" w:color="auto"/>
          </w:divBdr>
        </w:div>
      </w:divsChild>
    </w:div>
    <w:div w:id="535047900">
      <w:bodyDiv w:val="1"/>
      <w:marLeft w:val="0"/>
      <w:marRight w:val="0"/>
      <w:marTop w:val="0"/>
      <w:marBottom w:val="0"/>
      <w:divBdr>
        <w:top w:val="none" w:sz="0" w:space="0" w:color="auto"/>
        <w:left w:val="none" w:sz="0" w:space="0" w:color="auto"/>
        <w:bottom w:val="none" w:sz="0" w:space="0" w:color="auto"/>
        <w:right w:val="none" w:sz="0" w:space="0" w:color="auto"/>
      </w:divBdr>
      <w:divsChild>
        <w:div w:id="967052903">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5728144">
      <w:bodyDiv w:val="1"/>
      <w:marLeft w:val="0"/>
      <w:marRight w:val="0"/>
      <w:marTop w:val="0"/>
      <w:marBottom w:val="0"/>
      <w:divBdr>
        <w:top w:val="none" w:sz="0" w:space="0" w:color="auto"/>
        <w:left w:val="none" w:sz="0" w:space="0" w:color="auto"/>
        <w:bottom w:val="none" w:sz="0" w:space="0" w:color="auto"/>
        <w:right w:val="none" w:sz="0" w:space="0" w:color="auto"/>
      </w:divBdr>
      <w:divsChild>
        <w:div w:id="720177824">
          <w:marLeft w:val="0"/>
          <w:marRight w:val="0"/>
          <w:marTop w:val="0"/>
          <w:marBottom w:val="0"/>
          <w:divBdr>
            <w:top w:val="none" w:sz="0" w:space="0" w:color="auto"/>
            <w:left w:val="none" w:sz="0" w:space="0" w:color="auto"/>
            <w:bottom w:val="none" w:sz="0" w:space="0" w:color="auto"/>
            <w:right w:val="none" w:sz="0" w:space="0" w:color="auto"/>
          </w:divBdr>
        </w:div>
        <w:div w:id="836577093">
          <w:marLeft w:val="0"/>
          <w:marRight w:val="0"/>
          <w:marTop w:val="0"/>
          <w:marBottom w:val="0"/>
          <w:divBdr>
            <w:top w:val="none" w:sz="0" w:space="0" w:color="auto"/>
            <w:left w:val="none" w:sz="0" w:space="0" w:color="auto"/>
            <w:bottom w:val="none" w:sz="0" w:space="0" w:color="auto"/>
            <w:right w:val="none" w:sz="0" w:space="0" w:color="auto"/>
          </w:divBdr>
        </w:div>
        <w:div w:id="639576522">
          <w:marLeft w:val="0"/>
          <w:marRight w:val="0"/>
          <w:marTop w:val="0"/>
          <w:marBottom w:val="0"/>
          <w:divBdr>
            <w:top w:val="none" w:sz="0" w:space="0" w:color="auto"/>
            <w:left w:val="none" w:sz="0" w:space="0" w:color="auto"/>
            <w:bottom w:val="none" w:sz="0" w:space="0" w:color="auto"/>
            <w:right w:val="none" w:sz="0" w:space="0" w:color="auto"/>
          </w:divBdr>
        </w:div>
      </w:divsChild>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37173432">
      <w:bodyDiv w:val="1"/>
      <w:marLeft w:val="0"/>
      <w:marRight w:val="0"/>
      <w:marTop w:val="0"/>
      <w:marBottom w:val="0"/>
      <w:divBdr>
        <w:top w:val="none" w:sz="0" w:space="0" w:color="auto"/>
        <w:left w:val="none" w:sz="0" w:space="0" w:color="auto"/>
        <w:bottom w:val="none" w:sz="0" w:space="0" w:color="auto"/>
        <w:right w:val="none" w:sz="0" w:space="0" w:color="auto"/>
      </w:divBdr>
      <w:divsChild>
        <w:div w:id="36588077">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40537031">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36171435">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02971208">
      <w:bodyDiv w:val="1"/>
      <w:marLeft w:val="0"/>
      <w:marRight w:val="0"/>
      <w:marTop w:val="0"/>
      <w:marBottom w:val="0"/>
      <w:divBdr>
        <w:top w:val="none" w:sz="0" w:space="0" w:color="auto"/>
        <w:left w:val="none" w:sz="0" w:space="0" w:color="auto"/>
        <w:bottom w:val="none" w:sz="0" w:space="0" w:color="auto"/>
        <w:right w:val="none" w:sz="0" w:space="0" w:color="auto"/>
      </w:divBdr>
      <w:divsChild>
        <w:div w:id="145778313">
          <w:marLeft w:val="0"/>
          <w:marRight w:val="0"/>
          <w:marTop w:val="0"/>
          <w:marBottom w:val="0"/>
          <w:divBdr>
            <w:top w:val="none" w:sz="0" w:space="0" w:color="auto"/>
            <w:left w:val="none" w:sz="0" w:space="0" w:color="auto"/>
            <w:bottom w:val="none" w:sz="0" w:space="0" w:color="auto"/>
            <w:right w:val="none" w:sz="0" w:space="0" w:color="auto"/>
          </w:divBdr>
        </w:div>
        <w:div w:id="1036155659">
          <w:marLeft w:val="0"/>
          <w:marRight w:val="0"/>
          <w:marTop w:val="0"/>
          <w:marBottom w:val="0"/>
          <w:divBdr>
            <w:top w:val="none" w:sz="0" w:space="0" w:color="auto"/>
            <w:left w:val="none" w:sz="0" w:space="0" w:color="auto"/>
            <w:bottom w:val="none" w:sz="0" w:space="0" w:color="auto"/>
            <w:right w:val="none" w:sz="0" w:space="0" w:color="auto"/>
          </w:divBdr>
        </w:div>
        <w:div w:id="197936262">
          <w:marLeft w:val="0"/>
          <w:marRight w:val="0"/>
          <w:marTop w:val="0"/>
          <w:marBottom w:val="0"/>
          <w:divBdr>
            <w:top w:val="none" w:sz="0" w:space="0" w:color="auto"/>
            <w:left w:val="none" w:sz="0" w:space="0" w:color="auto"/>
            <w:bottom w:val="none" w:sz="0" w:space="0" w:color="auto"/>
            <w:right w:val="none" w:sz="0" w:space="0" w:color="auto"/>
          </w:divBdr>
        </w:div>
      </w:divsChild>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2950175">
      <w:bodyDiv w:val="1"/>
      <w:marLeft w:val="0"/>
      <w:marRight w:val="0"/>
      <w:marTop w:val="0"/>
      <w:marBottom w:val="0"/>
      <w:divBdr>
        <w:top w:val="none" w:sz="0" w:space="0" w:color="auto"/>
        <w:left w:val="none" w:sz="0" w:space="0" w:color="auto"/>
        <w:bottom w:val="none" w:sz="0" w:space="0" w:color="auto"/>
        <w:right w:val="none" w:sz="0" w:space="0" w:color="auto"/>
      </w:divBdr>
      <w:divsChild>
        <w:div w:id="1340351203">
          <w:marLeft w:val="0"/>
          <w:marRight w:val="0"/>
          <w:marTop w:val="0"/>
          <w:marBottom w:val="0"/>
          <w:divBdr>
            <w:top w:val="none" w:sz="0" w:space="0" w:color="auto"/>
            <w:left w:val="none" w:sz="0" w:space="0" w:color="auto"/>
            <w:bottom w:val="none" w:sz="0" w:space="0" w:color="auto"/>
            <w:right w:val="none" w:sz="0" w:space="0" w:color="auto"/>
          </w:divBdr>
        </w:div>
        <w:div w:id="1667434948">
          <w:marLeft w:val="0"/>
          <w:marRight w:val="0"/>
          <w:marTop w:val="0"/>
          <w:marBottom w:val="0"/>
          <w:divBdr>
            <w:top w:val="none" w:sz="0" w:space="0" w:color="auto"/>
            <w:left w:val="none" w:sz="0" w:space="0" w:color="auto"/>
            <w:bottom w:val="none" w:sz="0" w:space="0" w:color="auto"/>
            <w:right w:val="none" w:sz="0" w:space="0" w:color="auto"/>
          </w:divBdr>
        </w:div>
        <w:div w:id="808864646">
          <w:marLeft w:val="0"/>
          <w:marRight w:val="0"/>
          <w:marTop w:val="0"/>
          <w:marBottom w:val="0"/>
          <w:divBdr>
            <w:top w:val="none" w:sz="0" w:space="0" w:color="auto"/>
            <w:left w:val="none" w:sz="0" w:space="0" w:color="auto"/>
            <w:bottom w:val="none" w:sz="0" w:space="0" w:color="auto"/>
            <w:right w:val="none" w:sz="0" w:space="0" w:color="auto"/>
          </w:divBdr>
        </w:div>
        <w:div w:id="1910920627">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0822118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42898565">
      <w:bodyDiv w:val="1"/>
      <w:marLeft w:val="0"/>
      <w:marRight w:val="0"/>
      <w:marTop w:val="0"/>
      <w:marBottom w:val="0"/>
      <w:divBdr>
        <w:top w:val="none" w:sz="0" w:space="0" w:color="auto"/>
        <w:left w:val="none" w:sz="0" w:space="0" w:color="auto"/>
        <w:bottom w:val="none" w:sz="0" w:space="0" w:color="auto"/>
        <w:right w:val="none" w:sz="0" w:space="0" w:color="auto"/>
      </w:divBdr>
      <w:divsChild>
        <w:div w:id="1388609495">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f12f24ea-ff27-4dfa-a18c-f0787cde81c5"/>
    <ds:schemaRef ds:uri="http://www.w3.org/XML/1998/namespac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4135B3-C012-4397-8B61-6EBDDA7AC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6</Pages>
  <Words>5016</Words>
  <Characters>28685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87</cp:revision>
  <cp:lastPrinted>2026-07-06T06:50:00Z</cp:lastPrinted>
  <dcterms:created xsi:type="dcterms:W3CDTF">2026-10-02T07:40:00Z</dcterms:created>
  <dcterms:modified xsi:type="dcterms:W3CDTF">2026-10-27T09:26:00Z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