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34AC0FB" w:rsidR="00B81DC0" w:rsidRDefault="00CB638F"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5DA4D47" wp14:editId="30848CE2">
                  <wp:simplePos x="0" y="0"/>
                  <wp:positionH relativeFrom="column">
                    <wp:posOffset>54632</wp:posOffset>
                  </wp:positionH>
                  <wp:positionV relativeFrom="paragraph">
                    <wp:posOffset>-155115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39ABEBB" w14:textId="67D46F7E" w:rsidR="00CB638F" w:rsidRDefault="00CB638F" w:rsidP="00CB638F">
      <w:pPr>
        <w:tabs>
          <w:tab w:val="left" w:pos="3540"/>
          <w:tab w:val="center" w:pos="4637"/>
        </w:tabs>
        <w:spacing w:before="4" w:after="4"/>
        <w:ind w:left="-567" w:right="227"/>
        <w:rPr>
          <w:rFonts w:asciiTheme="minorHAnsi" w:hAnsiTheme="minorHAnsi" w:cstheme="minorHAnsi"/>
          <w:b/>
          <w:bCs/>
          <w:iCs/>
          <w:color w:val="0B87C7"/>
          <w:sz w:val="32"/>
          <w:szCs w:val="32"/>
          <w:lang w:val="hu-HU"/>
        </w:rPr>
      </w:pPr>
      <w:r>
        <w:rPr>
          <w:rFonts w:asciiTheme="minorHAnsi" w:hAnsiTheme="minorHAnsi" w:cstheme="minorHAnsi"/>
          <w:b/>
          <w:bCs/>
          <w:iCs/>
          <w:color w:val="0B87C7"/>
          <w:sz w:val="32"/>
          <w:szCs w:val="32"/>
          <w:lang w:val="hu-HU"/>
        </w:rPr>
        <w:t>1 Mai</w:t>
      </w:r>
      <w:r w:rsidRPr="00CF0BBD">
        <w:rPr>
          <w:rFonts w:asciiTheme="minorHAnsi" w:hAnsiTheme="minorHAnsi" w:cstheme="minorHAnsi"/>
          <w:b/>
          <w:bCs/>
          <w:iCs/>
          <w:color w:val="0B87C7"/>
          <w:sz w:val="32"/>
          <w:szCs w:val="32"/>
          <w:lang w:val="hu-HU"/>
        </w:rPr>
        <w:t xml:space="preserve"> la BELGRAD </w:t>
      </w:r>
      <w:r>
        <w:rPr>
          <w:rFonts w:asciiTheme="minorHAnsi" w:hAnsiTheme="minorHAnsi" w:cstheme="minorHAnsi"/>
          <w:b/>
          <w:bCs/>
          <w:iCs/>
          <w:color w:val="0B87C7"/>
          <w:sz w:val="32"/>
          <w:szCs w:val="32"/>
          <w:lang w:val="hu-HU"/>
        </w:rPr>
        <w:t>4 zile Autocar</w:t>
      </w:r>
    </w:p>
    <w:p w14:paraId="499DC321" w14:textId="57963D44" w:rsidR="00CB638F" w:rsidRPr="00887E81" w:rsidRDefault="00CB638F" w:rsidP="00CB638F">
      <w:pPr>
        <w:tabs>
          <w:tab w:val="left" w:pos="3540"/>
          <w:tab w:val="center" w:pos="4637"/>
        </w:tabs>
        <w:spacing w:before="4" w:after="4"/>
        <w:ind w:left="-567" w:right="227"/>
        <w:rPr>
          <w:rFonts w:asciiTheme="minorHAnsi" w:hAnsiTheme="minorHAnsi" w:cstheme="minorHAnsi"/>
          <w:b/>
          <w:bCs/>
          <w:iCs/>
          <w:color w:val="C0504D"/>
          <w:sz w:val="30"/>
          <w:szCs w:val="30"/>
        </w:rPr>
      </w:pPr>
      <w:r>
        <w:rPr>
          <w:rFonts w:asciiTheme="minorHAnsi" w:hAnsiTheme="minorHAnsi" w:cstheme="minorHAnsi"/>
          <w:b/>
          <w:bCs/>
          <w:iCs/>
          <w:color w:val="C0504D"/>
          <w:sz w:val="30"/>
          <w:szCs w:val="30"/>
        </w:rPr>
        <w:t>Bonus: Cina festiva inclusa</w:t>
      </w:r>
    </w:p>
    <w:p w14:paraId="7293EDF0" w14:textId="5A7B9411" w:rsidR="00CB638F" w:rsidRDefault="00CB638F" w:rsidP="00CB638F">
      <w:pPr>
        <w:tabs>
          <w:tab w:val="left" w:pos="3540"/>
          <w:tab w:val="center" w:pos="4637"/>
        </w:tabs>
        <w:spacing w:before="4" w:after="4"/>
        <w:ind w:left="-567" w:right="227"/>
        <w:rPr>
          <w:rFonts w:asciiTheme="minorHAnsi" w:hAnsiTheme="minorHAnsi" w:cstheme="minorHAnsi"/>
          <w:b/>
          <w:color w:val="F18306"/>
          <w:sz w:val="32"/>
          <w:szCs w:val="32"/>
        </w:rPr>
      </w:pPr>
      <w:r w:rsidRPr="00400F58">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169</w:t>
      </w:r>
      <w:r w:rsidRPr="00400F58">
        <w:rPr>
          <w:rFonts w:asciiTheme="minorHAnsi" w:hAnsiTheme="minorHAnsi" w:cstheme="minorHAnsi"/>
          <w:b/>
          <w:bCs/>
          <w:iCs/>
          <w:color w:val="F18306"/>
          <w:sz w:val="32"/>
          <w:szCs w:val="32"/>
          <w:lang w:val="hu-HU"/>
        </w:rPr>
        <w:t xml:space="preserve"> </w:t>
      </w:r>
      <w:r w:rsidRPr="00400F58">
        <w:rPr>
          <w:rFonts w:asciiTheme="minorHAnsi" w:hAnsiTheme="minorHAnsi" w:cstheme="minorHAnsi"/>
          <w:b/>
          <w:color w:val="F18306"/>
          <w:sz w:val="32"/>
          <w:szCs w:val="32"/>
        </w:rPr>
        <w:t>€</w:t>
      </w:r>
    </w:p>
    <w:p w14:paraId="301C0082"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
          <w:sz w:val="18"/>
          <w:szCs w:val="18"/>
        </w:rPr>
      </w:pPr>
      <w:r w:rsidRPr="00563169">
        <w:rPr>
          <w:rFonts w:asciiTheme="minorHAnsi" w:hAnsiTheme="minorHAnsi" w:cstheme="minorHAnsi"/>
          <w:b/>
          <w:sz w:val="18"/>
          <w:szCs w:val="18"/>
        </w:rPr>
        <w:t xml:space="preserve">Timisoara - Belgrad - Muntele Avala - Casa cu Flori - Skardalija - </w:t>
      </w:r>
      <w:r w:rsidRPr="00563169">
        <w:rPr>
          <w:rFonts w:asciiTheme="minorHAnsi" w:hAnsiTheme="minorHAnsi" w:cstheme="minorHAnsi"/>
          <w:b/>
          <w:i/>
          <w:iCs/>
          <w:sz w:val="18"/>
          <w:szCs w:val="18"/>
        </w:rPr>
        <w:t>Sremski Karlovci</w:t>
      </w:r>
      <w:r w:rsidRPr="00563169">
        <w:rPr>
          <w:rFonts w:asciiTheme="minorHAnsi" w:hAnsiTheme="minorHAnsi" w:cstheme="minorHAnsi"/>
          <w:b/>
          <w:sz w:val="18"/>
          <w:szCs w:val="18"/>
        </w:rPr>
        <w:t xml:space="preserve"> - </w:t>
      </w:r>
      <w:r w:rsidRPr="00563169">
        <w:rPr>
          <w:rFonts w:asciiTheme="minorHAnsi" w:hAnsiTheme="minorHAnsi" w:cstheme="minorHAnsi"/>
          <w:b/>
          <w:i/>
          <w:iCs/>
          <w:sz w:val="18"/>
          <w:szCs w:val="18"/>
        </w:rPr>
        <w:t>Novi Sad</w:t>
      </w:r>
      <w:r w:rsidRPr="00563169">
        <w:rPr>
          <w:rFonts w:asciiTheme="minorHAnsi" w:hAnsiTheme="minorHAnsi" w:cstheme="minorHAnsi"/>
          <w:b/>
          <w:sz w:val="18"/>
          <w:szCs w:val="18"/>
        </w:rPr>
        <w:t xml:space="preserve"> - Sibiu</w:t>
      </w:r>
    </w:p>
    <w:p w14:paraId="28800DB6" w14:textId="77777777" w:rsidR="00CB638F" w:rsidRPr="00CB638F" w:rsidRDefault="00CB638F" w:rsidP="006008B9">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054DB2EE" w14:textId="5047BC1E"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(01.05)</w:t>
      </w:r>
      <w:r w:rsidRPr="00C960FC">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TIMISOARA - BELGRAD (cca. 685</w:t>
      </w:r>
      <w:r w:rsidRPr="00C960FC">
        <w:rPr>
          <w:rFonts w:asciiTheme="minorHAnsi" w:hAnsiTheme="minorHAnsi" w:cstheme="minorHAnsi"/>
          <w:b/>
          <w:color w:val="0B87C3"/>
          <w:sz w:val="18"/>
          <w:szCs w:val="18"/>
        </w:rPr>
        <w:t xml:space="preserve"> km)</w:t>
      </w:r>
    </w:p>
    <w:p w14:paraId="10D5FF79" w14:textId="7E84B7B9" w:rsidR="00CB638F" w:rsidRPr="003F0098" w:rsidRDefault="00CB638F" w:rsidP="00CB638F">
      <w:pPr>
        <w:spacing w:before="4" w:after="4"/>
        <w:ind w:left="-567" w:right="227"/>
        <w:jc w:val="both"/>
        <w:rPr>
          <w:rFonts w:asciiTheme="minorHAnsi" w:hAnsiTheme="minorHAnsi" w:cstheme="minorHAnsi"/>
          <w:sz w:val="18"/>
          <w:szCs w:val="18"/>
        </w:rPr>
      </w:pPr>
      <w:r w:rsidRPr="003F0098">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w:t>
      </w:r>
      <w:r>
        <w:rPr>
          <w:rFonts w:asciiTheme="minorHAnsi" w:hAnsiTheme="minorHAnsi" w:cstheme="minorHAnsi"/>
          <w:sz w:val="18"/>
          <w:szCs w:val="18"/>
        </w:rPr>
        <w:t>-</w:t>
      </w:r>
      <w:r w:rsidRPr="003F0098">
        <w:rPr>
          <w:rFonts w:asciiTheme="minorHAnsi" w:hAnsiTheme="minorHAnsi" w:cstheme="minorHAnsi"/>
          <w:sz w:val="18"/>
          <w:szCs w:val="18"/>
        </w:rPr>
        <w:t xml:space="preserve"> Timisoara, unde facem o scurta oprire pentru a vizita centrul orasului cu Piata Operei si Catedrala Mitropolitana, considerat de multi Mica Viena. Sosire la Belgrad pentru cazare la Hotel </w:t>
      </w:r>
      <w:r>
        <w:rPr>
          <w:rFonts w:asciiTheme="minorHAnsi" w:hAnsiTheme="minorHAnsi" w:cstheme="minorHAnsi"/>
          <w:sz w:val="18"/>
          <w:szCs w:val="18"/>
        </w:rPr>
        <w:t>Centar Balasevic</w:t>
      </w:r>
      <w:r w:rsidRPr="003F0098">
        <w:rPr>
          <w:rFonts w:asciiTheme="minorHAnsi" w:hAnsiTheme="minorHAnsi" w:cstheme="minorHAnsi"/>
          <w:sz w:val="18"/>
          <w:szCs w:val="18"/>
        </w:rPr>
        <w:t xml:space="preserve"> 3*/ similar. </w:t>
      </w:r>
    </w:p>
    <w:p w14:paraId="7CB68278"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00B83AAC" w14:textId="5F899867"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(02.05)</w:t>
      </w:r>
      <w:r w:rsidRPr="00C960FC">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BELGRAD - CASA CU FLORI</w:t>
      </w:r>
    </w:p>
    <w:p w14:paraId="24160F75" w14:textId="7553A534" w:rsidR="00CB638F" w:rsidRDefault="00CB638F" w:rsidP="00CB638F">
      <w:pPr>
        <w:spacing w:before="4" w:after="4"/>
        <w:ind w:left="-567" w:right="227"/>
        <w:jc w:val="both"/>
        <w:rPr>
          <w:rFonts w:asciiTheme="minorHAnsi" w:hAnsiTheme="minorHAnsi" w:cstheme="minorHAnsi"/>
          <w:sz w:val="18"/>
          <w:szCs w:val="18"/>
        </w:rPr>
      </w:pPr>
      <w:r w:rsidRPr="00C47761">
        <w:rPr>
          <w:rFonts w:asciiTheme="minorHAnsi" w:hAnsiTheme="minorHAnsi" w:cstheme="minorHAnsi"/>
          <w:sz w:val="18"/>
          <w:szCs w:val="18"/>
        </w:rPr>
        <w:t xml:space="preserve">Dupa ce servim micul dejun, descoperim Belgradul intr-un tur panoramic de autocar - </w:t>
      </w:r>
      <w:r w:rsidRPr="00C47761">
        <w:rPr>
          <w:rFonts w:asciiTheme="minorHAnsi" w:hAnsiTheme="minorHAnsi" w:cstheme="minorHAnsi"/>
          <w:b/>
          <w:i/>
          <w:sz w:val="18"/>
          <w:szCs w:val="18"/>
        </w:rPr>
        <w:t>Biserica Sfantul Sava, Piata Slavia, Palatul Belgrad, Primaria, Parlamentul, Teatrul National, Muzeul National si Universitatea,</w:t>
      </w:r>
      <w:r w:rsidRPr="00C47761">
        <w:rPr>
          <w:rFonts w:asciiTheme="minorHAnsi" w:hAnsiTheme="minorHAnsi" w:cstheme="minorHAnsi"/>
          <w:sz w:val="18"/>
          <w:szCs w:val="18"/>
        </w:rPr>
        <w:t xml:space="preserve"> ne bucuram de o plimbare pietonala in Kalemgdan si recapitulam istoria milenara a Fortaretei Belgrad, situata la confluenta raului Sava cu fluviul Dunarea. Continuam cu centrul istoric al urbei pe vestita strada Knez Mihailova cu vizita la Biserica Arhangelul Mihail. Dupa amiaza </w:t>
      </w:r>
      <w:r w:rsidRPr="006510C0">
        <w:rPr>
          <w:rFonts w:asciiTheme="minorHAnsi" w:hAnsiTheme="minorHAnsi" w:cstheme="minorHAnsi"/>
          <w:sz w:val="18"/>
          <w:szCs w:val="18"/>
        </w:rPr>
        <w:t>ajungem la Casa Florilor</w:t>
      </w:r>
      <w:r>
        <w:rPr>
          <w:rFonts w:asciiTheme="minorHAnsi" w:hAnsiTheme="minorHAnsi" w:cstheme="minorHAnsi"/>
          <w:sz w:val="18"/>
          <w:szCs w:val="18"/>
        </w:rPr>
        <w:t xml:space="preserve"> (biletul se achita extra, aproximativ 6 euro)</w:t>
      </w:r>
      <w:r w:rsidRPr="006510C0">
        <w:rPr>
          <w:rFonts w:asciiTheme="minorHAnsi" w:hAnsiTheme="minorHAnsi" w:cstheme="minorHAnsi"/>
          <w:sz w:val="18"/>
          <w:szCs w:val="18"/>
        </w:rPr>
        <w:t xml:space="preserve"> unde se afla locul de odihna al Maresalului Tito, cat si Muzeul de Istorie al Iugoslaviei.</w:t>
      </w:r>
      <w:r w:rsidRPr="006510C0">
        <w:rPr>
          <w:rFonts w:asciiTheme="minorHAnsi" w:eastAsia="Calibri" w:hAnsiTheme="minorHAnsi" w:cstheme="minorHAnsi"/>
          <w:sz w:val="18"/>
          <w:szCs w:val="18"/>
          <w:lang w:val="it-IT"/>
        </w:rPr>
        <w:t xml:space="preserve"> Retur la hotel, pentru a ne pregati </w:t>
      </w:r>
      <w:r>
        <w:rPr>
          <w:rFonts w:asciiTheme="minorHAnsi" w:hAnsiTheme="minorHAnsi" w:cstheme="minorHAnsi"/>
          <w:sz w:val="18"/>
          <w:szCs w:val="18"/>
        </w:rPr>
        <w:t>de</w:t>
      </w:r>
      <w:r w:rsidRPr="006510C0">
        <w:rPr>
          <w:rFonts w:asciiTheme="minorHAnsi" w:hAnsiTheme="minorHAnsi" w:cstheme="minorHAnsi"/>
          <w:sz w:val="18"/>
          <w:szCs w:val="18"/>
        </w:rPr>
        <w:t xml:space="preserve"> </w:t>
      </w:r>
      <w:r>
        <w:rPr>
          <w:rFonts w:asciiTheme="minorHAnsi" w:hAnsiTheme="minorHAnsi" w:cstheme="minorHAnsi"/>
          <w:sz w:val="18"/>
          <w:szCs w:val="18"/>
        </w:rPr>
        <w:t>cina festiva ce se va desfasura in cadrul hotelului.</w:t>
      </w:r>
    </w:p>
    <w:p w14:paraId="054348F2"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0152113C" w14:textId="0C564D06" w:rsidR="00CB638F" w:rsidRPr="0003727E" w:rsidRDefault="00CB638F" w:rsidP="00CB638F">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Ziua 3 (</w:t>
      </w:r>
      <w:r>
        <w:rPr>
          <w:rFonts w:asciiTheme="minorHAnsi" w:hAnsiTheme="minorHAnsi" w:cstheme="minorHAnsi"/>
          <w:b/>
          <w:color w:val="0B87C3"/>
          <w:sz w:val="18"/>
          <w:szCs w:val="18"/>
        </w:rPr>
        <w:t>03.05</w:t>
      </w:r>
      <w:r w:rsidRPr="0003727E">
        <w:rPr>
          <w:rFonts w:asciiTheme="minorHAnsi" w:hAnsiTheme="minorHAnsi" w:cstheme="minorHAnsi"/>
          <w:b/>
          <w:color w:val="0B87C3"/>
          <w:sz w:val="18"/>
          <w:szCs w:val="18"/>
        </w:rPr>
        <w:t>). BELGRAD - SREMSKI KARLOVCI - NOVI SAD</w:t>
      </w:r>
    </w:p>
    <w:p w14:paraId="3F6122DE" w14:textId="77777777" w:rsidR="00CB638F" w:rsidRPr="005B0E27" w:rsidRDefault="00CB638F" w:rsidP="00CB638F">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 xml:space="preserve">Mic dejun. </w:t>
      </w:r>
      <w:r>
        <w:rPr>
          <w:rFonts w:asciiTheme="minorHAnsi" w:hAnsiTheme="minorHAnsi" w:cstheme="minorHAnsi"/>
          <w:sz w:val="18"/>
          <w:szCs w:val="18"/>
        </w:rPr>
        <w:t>Timp liber la hotelul de la Belgrad sau</w:t>
      </w:r>
      <w:r w:rsidRPr="005B0E27">
        <w:rPr>
          <w:rFonts w:asciiTheme="minorHAnsi" w:hAnsiTheme="minorHAnsi" w:cstheme="minorHAnsi"/>
          <w:sz w:val="18"/>
          <w:szCs w:val="18"/>
        </w:rPr>
        <w:t xml:space="preserve"> excursie optionala (</w:t>
      </w:r>
      <w:r>
        <w:rPr>
          <w:rFonts w:asciiTheme="minorHAnsi" w:hAnsiTheme="minorHAnsi" w:cstheme="minorHAnsi"/>
          <w:sz w:val="18"/>
          <w:szCs w:val="18"/>
        </w:rPr>
        <w:t>4</w:t>
      </w:r>
      <w:r w:rsidRPr="005B0E27">
        <w:rPr>
          <w:rFonts w:asciiTheme="minorHAnsi" w:hAnsiTheme="minorHAnsi" w:cstheme="minorHAnsi"/>
          <w:sz w:val="18"/>
          <w:szCs w:val="18"/>
        </w:rPr>
        <w:t xml:space="preserve">0 €) in regiunea Voivodina din nordul Serbiei. Prima vizita o facem in micutul si cochetul oras Sremski Karlovci, locul unde s-a semnat celebra “Pace de la Karlowitz”, care, practic a dus la limitarea influentei Imperiului Otoman in zonele Europei Centrale, aflate sub conducerea Imperiului Habsburgic. </w:t>
      </w:r>
      <w:r>
        <w:rPr>
          <w:rFonts w:asciiTheme="minorHAnsi" w:hAnsiTheme="minorHAnsi" w:cstheme="minorHAnsi"/>
          <w:sz w:val="18"/>
          <w:szCs w:val="18"/>
        </w:rPr>
        <w:t xml:space="preserve">Vom face un scurt tur pieton, prilej cu care vom ajunge in Trg </w:t>
      </w:r>
      <w:r w:rsidRPr="00BD1D0B">
        <w:rPr>
          <w:rFonts w:asciiTheme="minorHAnsi" w:hAnsiTheme="minorHAnsi" w:cstheme="minorHAnsi"/>
          <w:sz w:val="18"/>
          <w:szCs w:val="18"/>
        </w:rPr>
        <w:t>Branka Radicevica</w:t>
      </w:r>
      <w:r>
        <w:rPr>
          <w:rFonts w:asciiTheme="minorHAnsi" w:hAnsiTheme="minorHAnsi" w:cstheme="minorHAnsi"/>
          <w:sz w:val="18"/>
          <w:szCs w:val="18"/>
        </w:rPr>
        <w:t xml:space="preserve">, unde admiram Catedrala Catolica, Catedrala Ortodoxa, </w:t>
      </w:r>
      <w:r w:rsidRPr="00BD1D0B">
        <w:rPr>
          <w:rFonts w:asciiTheme="minorHAnsi" w:hAnsiTheme="minorHAnsi" w:cstheme="minorHAnsi"/>
          <w:b/>
          <w:bCs/>
          <w:i/>
          <w:iCs/>
          <w:sz w:val="18"/>
          <w:szCs w:val="18"/>
        </w:rPr>
        <w:t>Gimnaziul</w:t>
      </w:r>
      <w:r>
        <w:rPr>
          <w:rFonts w:asciiTheme="minorHAnsi" w:hAnsiTheme="minorHAnsi" w:cstheme="minorHAnsi"/>
          <w:sz w:val="18"/>
          <w:szCs w:val="18"/>
        </w:rPr>
        <w:t xml:space="preserve"> si </w:t>
      </w:r>
      <w:r w:rsidRPr="00BD1D0B">
        <w:rPr>
          <w:rFonts w:asciiTheme="minorHAnsi" w:hAnsiTheme="minorHAnsi" w:cstheme="minorHAnsi"/>
          <w:b/>
          <w:bCs/>
          <w:i/>
          <w:iCs/>
          <w:sz w:val="18"/>
          <w:szCs w:val="18"/>
        </w:rPr>
        <w:t>Primaria</w:t>
      </w:r>
      <w:r w:rsidRPr="00A01890">
        <w:rPr>
          <w:rFonts w:asciiTheme="minorHAnsi" w:hAnsiTheme="minorHAnsi" w:cstheme="minorHAnsi"/>
          <w:sz w:val="18"/>
          <w:szCs w:val="18"/>
        </w:rPr>
        <w:t>.</w:t>
      </w:r>
      <w:r>
        <w:rPr>
          <w:rFonts w:asciiTheme="minorHAnsi" w:hAnsiTheme="minorHAnsi" w:cstheme="minorHAnsi"/>
          <w:sz w:val="18"/>
          <w:szCs w:val="18"/>
        </w:rPr>
        <w:t xml:space="preserve"> </w:t>
      </w:r>
      <w:r w:rsidRPr="005B0E27">
        <w:rPr>
          <w:rFonts w:asciiTheme="minorHAnsi" w:hAnsiTheme="minorHAnsi" w:cstheme="minorHAnsi"/>
          <w:sz w:val="18"/>
          <w:szCs w:val="18"/>
        </w:rPr>
        <w:t>Continuam</w:t>
      </w:r>
      <w:r>
        <w:rPr>
          <w:rFonts w:asciiTheme="minorHAnsi" w:hAnsiTheme="minorHAnsi" w:cstheme="minorHAnsi"/>
          <w:sz w:val="18"/>
          <w:szCs w:val="18"/>
        </w:rPr>
        <w:t xml:space="preserve"> cu vizita in Cetatea Petrovaradin, locul unde Eugen de Savoia a reusit sa opreasca avansul Otomanilor inspre centrul Europei, prin victoria obtinuta aici in anul 1716. Vom avea parte de o plimbare placute pe aleile cetatii, pana la punctul de belvedere spre Novi Sad, unde se afla si </w:t>
      </w:r>
      <w:r w:rsidRPr="00276612">
        <w:rPr>
          <w:rFonts w:asciiTheme="minorHAnsi" w:hAnsiTheme="minorHAnsi" w:cstheme="minorHAnsi"/>
          <w:b/>
          <w:bCs/>
          <w:i/>
          <w:iCs/>
          <w:sz w:val="18"/>
          <w:szCs w:val="18"/>
        </w:rPr>
        <w:t>Turnul cu Ceas</w:t>
      </w:r>
      <w:r>
        <w:rPr>
          <w:rFonts w:asciiTheme="minorHAnsi" w:hAnsiTheme="minorHAnsi" w:cstheme="minorHAnsi"/>
          <w:sz w:val="18"/>
          <w:szCs w:val="18"/>
        </w:rPr>
        <w:t xml:space="preserve"> al cetatii. </w:t>
      </w:r>
      <w:r w:rsidRPr="005B0E27">
        <w:rPr>
          <w:rFonts w:asciiTheme="minorHAnsi" w:hAnsiTheme="minorHAnsi" w:cstheme="minorHAnsi"/>
          <w:sz w:val="18"/>
          <w:szCs w:val="18"/>
        </w:rPr>
        <w:t xml:space="preserve">Continuam spre Novi Sad, al doilea ca marime din Serbia. Declarat drept Capitala Culturala Europeana in 2022, orasul are o istorie de aproape jumatate de mileniu. Orasul este recunoscut pentru multiculturalitatea sa, aici convietuind sarbi, unguri, slovaci, croati dar si romani. Vom face turul orasului, in care vom </w:t>
      </w:r>
      <w:r>
        <w:rPr>
          <w:rFonts w:asciiTheme="minorHAnsi" w:hAnsiTheme="minorHAnsi" w:cstheme="minorHAnsi"/>
          <w:sz w:val="18"/>
          <w:szCs w:val="18"/>
        </w:rPr>
        <w:t>admira</w:t>
      </w:r>
      <w:r w:rsidRPr="005B0E27">
        <w:rPr>
          <w:rFonts w:asciiTheme="minorHAnsi" w:hAnsiTheme="minorHAnsi" w:cstheme="minorHAnsi"/>
          <w:b/>
          <w:bCs/>
          <w:i/>
          <w:iCs/>
          <w:sz w:val="18"/>
          <w:szCs w:val="18"/>
        </w:rPr>
        <w:t xml:space="preserve"> Catedrala Ortodoxa, Palatul Episcopal </w:t>
      </w:r>
      <w:r w:rsidRPr="00276612">
        <w:rPr>
          <w:rFonts w:asciiTheme="minorHAnsi" w:hAnsiTheme="minorHAnsi" w:cstheme="minorHAnsi"/>
          <w:sz w:val="18"/>
          <w:szCs w:val="18"/>
        </w:rPr>
        <w:t>in stil neoromantic</w:t>
      </w:r>
      <w:r w:rsidRPr="005B0E27">
        <w:rPr>
          <w:rFonts w:asciiTheme="minorHAnsi" w:hAnsiTheme="minorHAnsi" w:cstheme="minorHAnsi"/>
          <w:b/>
          <w:bCs/>
          <w:i/>
          <w:iCs/>
          <w:sz w:val="18"/>
          <w:szCs w:val="18"/>
        </w:rPr>
        <w:t>, Piata Libertatii, Catedrala Catolica, Hotel Voivodina</w:t>
      </w:r>
      <w:r w:rsidRPr="005B0E27">
        <w:rPr>
          <w:rFonts w:asciiTheme="minorHAnsi" w:hAnsiTheme="minorHAnsi" w:cstheme="minorHAnsi"/>
          <w:sz w:val="18"/>
          <w:szCs w:val="18"/>
        </w:rPr>
        <w:t>. Seara, retur la cazarea din Belgrad.</w:t>
      </w:r>
    </w:p>
    <w:p w14:paraId="761BD90D"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2562CDB2" w14:textId="0E84D126"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Pr>
          <w:rFonts w:asciiTheme="minorHAnsi" w:hAnsiTheme="minorHAnsi" w:cstheme="minorHAnsi"/>
          <w:b/>
          <w:color w:val="0B87C3"/>
          <w:sz w:val="18"/>
          <w:szCs w:val="18"/>
        </w:rPr>
        <w:t xml:space="preserve"> (04.05)</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BELGRAD - SIBIU - BUCURESTI (cca. 685 km)</w:t>
      </w:r>
    </w:p>
    <w:p w14:paraId="5A79F6CF" w14:textId="77777777" w:rsidR="00CB638F" w:rsidRPr="00AC07EA" w:rsidRDefault="00CB638F" w:rsidP="00CB638F">
      <w:pPr>
        <w:spacing w:before="4" w:after="4"/>
        <w:ind w:left="-567" w:right="227"/>
        <w:jc w:val="both"/>
        <w:rPr>
          <w:rFonts w:asciiTheme="minorHAnsi" w:hAnsiTheme="minorHAnsi" w:cstheme="minorHAnsi"/>
          <w:sz w:val="18"/>
          <w:szCs w:val="18"/>
        </w:rPr>
      </w:pPr>
      <w:r w:rsidRPr="00AC07EA">
        <w:rPr>
          <w:rFonts w:asciiTheme="minorHAnsi" w:hAnsiTheme="minorHAnsi" w:cstheme="minorHAnsi"/>
          <w:sz w:val="18"/>
          <w:szCs w:val="18"/>
        </w:rPr>
        <w:t xml:space="preserve">Mic dejun. Ne intoarcem spre tara cu o oprire la Sibiu pentru a vizita centrul orasului printr-un tur pietonal: Piata Mare cu </w:t>
      </w:r>
      <w:r w:rsidRPr="00AC07EA">
        <w:rPr>
          <w:rFonts w:asciiTheme="minorHAnsi" w:hAnsiTheme="minorHAnsi" w:cstheme="minorHAnsi"/>
          <w:b/>
          <w:i/>
          <w:sz w:val="18"/>
          <w:szCs w:val="18"/>
        </w:rPr>
        <w:t>Turnul Sfatului</w:t>
      </w:r>
      <w:r w:rsidRPr="00AC07EA">
        <w:rPr>
          <w:rFonts w:asciiTheme="minorHAnsi" w:hAnsiTheme="minorHAnsi" w:cstheme="minorHAnsi"/>
          <w:sz w:val="18"/>
          <w:szCs w:val="18"/>
        </w:rPr>
        <w:t xml:space="preserve">, simbolul orasului, </w:t>
      </w:r>
      <w:r w:rsidRPr="00AC07EA">
        <w:rPr>
          <w:rFonts w:asciiTheme="minorHAnsi" w:hAnsiTheme="minorHAnsi" w:cstheme="minorHAnsi"/>
          <w:b/>
          <w:i/>
          <w:sz w:val="18"/>
          <w:szCs w:val="18"/>
        </w:rPr>
        <w:t>Palatul Brukenthal</w:t>
      </w:r>
      <w:r w:rsidRPr="00AC07EA">
        <w:rPr>
          <w:rFonts w:asciiTheme="minorHAnsi" w:hAnsiTheme="minorHAnsi" w:cstheme="minorHAnsi"/>
          <w:sz w:val="18"/>
          <w:szCs w:val="18"/>
        </w:rPr>
        <w:t xml:space="preserve"> (sec. XVIII) care gazduieste </w:t>
      </w:r>
      <w:r w:rsidRPr="00AC07EA">
        <w:rPr>
          <w:rFonts w:asciiTheme="minorHAnsi" w:hAnsiTheme="minorHAnsi" w:cstheme="minorHAnsi"/>
          <w:b/>
          <w:i/>
          <w:sz w:val="18"/>
          <w:szCs w:val="18"/>
        </w:rPr>
        <w:t>Muzeul Brukenthal</w:t>
      </w:r>
      <w:r w:rsidRPr="00AC07EA">
        <w:rPr>
          <w:rFonts w:asciiTheme="minorHAnsi" w:hAnsiTheme="minorHAnsi" w:cstheme="minorHAnsi"/>
          <w:sz w:val="18"/>
          <w:szCs w:val="18"/>
        </w:rPr>
        <w:t xml:space="preserve"> cu o valoroasa colectie de pictura, Catedrala Evanghelica (sec. XIV), una dintre cele mai vechi si mai impresionante constructii gotice din Transilvania, Catedrala Sf. Treime, </w:t>
      </w:r>
      <w:r w:rsidRPr="00AC07EA">
        <w:rPr>
          <w:rFonts w:asciiTheme="minorHAnsi" w:hAnsiTheme="minorHAnsi" w:cstheme="minorHAnsi"/>
          <w:b/>
          <w:i/>
          <w:sz w:val="18"/>
          <w:szCs w:val="18"/>
        </w:rPr>
        <w:t>Casa Haller</w:t>
      </w:r>
      <w:r w:rsidRPr="00AC07EA">
        <w:rPr>
          <w:rFonts w:asciiTheme="minorHAnsi" w:hAnsiTheme="minorHAnsi" w:cstheme="minorHAnsi"/>
          <w:sz w:val="18"/>
          <w:szCs w:val="18"/>
        </w:rPr>
        <w:t xml:space="preserve">, care pastreaza multe elemente din cladirea originala renascentista din sec. XV-XVI (ca: blazonul, arcadele de la intrare si decoratiunile), </w:t>
      </w:r>
      <w:r w:rsidRPr="00AC07EA">
        <w:rPr>
          <w:rFonts w:asciiTheme="minorHAnsi" w:hAnsiTheme="minorHAnsi" w:cstheme="minorHAnsi"/>
          <w:b/>
          <w:i/>
          <w:sz w:val="18"/>
          <w:szCs w:val="18"/>
        </w:rPr>
        <w:t>Casa Lutsch</w:t>
      </w:r>
      <w:r w:rsidRPr="00AC07EA">
        <w:rPr>
          <w:rFonts w:asciiTheme="minorHAnsi" w:hAnsiTheme="minorHAnsi" w:cstheme="minorHAnsi"/>
          <w:sz w:val="18"/>
          <w:szCs w:val="18"/>
        </w:rPr>
        <w:t xml:space="preserve">, despre care se crede ca a fost construita in sec. al XV-lea de regele Sigismund (cu scopul de a-i gazdui pe regi, voievozi si inalti demintari) si care poarta numele unuia dintre proprietarii sai din sec. XVI-XVII, </w:t>
      </w:r>
      <w:r w:rsidRPr="00AC07EA">
        <w:rPr>
          <w:rFonts w:asciiTheme="minorHAnsi" w:hAnsiTheme="minorHAnsi" w:cstheme="minorHAnsi"/>
          <w:b/>
          <w:i/>
          <w:sz w:val="18"/>
          <w:szCs w:val="18"/>
        </w:rPr>
        <w:t>Primaria</w:t>
      </w:r>
      <w:r w:rsidRPr="00AC07EA">
        <w:rPr>
          <w:rFonts w:asciiTheme="minorHAnsi" w:hAnsiTheme="minorHAnsi" w:cstheme="minorHAnsi"/>
          <w:sz w:val="18"/>
          <w:szCs w:val="18"/>
        </w:rPr>
        <w:t xml:space="preserve"> in atil art-nouveau, Podul Minciunilor (sec XIX). Sosire seara la Academia Militara in functie de trafic si de durata formalitatilor din frontiera.</w:t>
      </w:r>
    </w:p>
    <w:p w14:paraId="4DD0639E" w14:textId="77777777" w:rsidR="00CB638F" w:rsidRPr="00CB638F" w:rsidRDefault="00CB638F" w:rsidP="006008B9">
      <w:pPr>
        <w:tabs>
          <w:tab w:val="left" w:pos="3540"/>
          <w:tab w:val="center" w:pos="4637"/>
        </w:tabs>
        <w:spacing w:before="4" w:after="4"/>
        <w:ind w:left="-567" w:right="227"/>
        <w:rPr>
          <w:rFonts w:asciiTheme="minorHAnsi" w:hAnsiTheme="minorHAnsi" w:cstheme="minorHAnsi"/>
          <w:b/>
          <w:bCs/>
          <w:iCs/>
          <w:color w:val="000000" w:themeColor="text1"/>
          <w:sz w:val="6"/>
          <w:szCs w:val="6"/>
          <w:lang w:val="hu-HU"/>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397"/>
      </w:tblGrid>
      <w:tr w:rsidR="00CB638F" w:rsidRPr="0036525D" w14:paraId="27C0D9B5" w14:textId="77777777" w:rsidTr="002B76A8">
        <w:trPr>
          <w:trHeight w:val="349"/>
        </w:trPr>
        <w:tc>
          <w:tcPr>
            <w:tcW w:w="1170" w:type="dxa"/>
            <w:shd w:val="clear" w:color="auto" w:fill="0B87C3"/>
            <w:tcMar>
              <w:top w:w="0" w:type="dxa"/>
              <w:left w:w="57" w:type="dxa"/>
              <w:bottom w:w="0" w:type="dxa"/>
              <w:right w:w="57" w:type="dxa"/>
            </w:tcMar>
            <w:vAlign w:val="center"/>
            <w:hideMark/>
          </w:tcPr>
          <w:p w14:paraId="378D20C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4" w:type="dxa"/>
            <w:shd w:val="clear" w:color="auto" w:fill="0B87C3"/>
            <w:vAlign w:val="center"/>
          </w:tcPr>
          <w:p w14:paraId="3C2F48D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0A0BB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05703A62"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D7C7F6B"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6C31001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EDD527D"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7BB2610B"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541E8D2"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4C8D8380"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6BFA9CB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5B02CF"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87691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33D73913"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2B55DB3"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397" w:type="dxa"/>
            <w:shd w:val="clear" w:color="auto" w:fill="0B87C3"/>
            <w:vAlign w:val="center"/>
          </w:tcPr>
          <w:p w14:paraId="62D88706" w14:textId="77777777" w:rsidR="00CB638F" w:rsidRPr="0036525D" w:rsidRDefault="00CB638F" w:rsidP="00E936B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B638F" w:rsidRPr="00F36D62" w14:paraId="487A337F" w14:textId="77777777" w:rsidTr="002B76A8">
        <w:trPr>
          <w:trHeight w:val="191"/>
        </w:trPr>
        <w:tc>
          <w:tcPr>
            <w:tcW w:w="1170" w:type="dxa"/>
            <w:tcMar>
              <w:top w:w="0" w:type="dxa"/>
              <w:left w:w="57" w:type="dxa"/>
              <w:bottom w:w="0" w:type="dxa"/>
              <w:right w:w="57" w:type="dxa"/>
            </w:tcMar>
            <w:vAlign w:val="center"/>
            <w:hideMark/>
          </w:tcPr>
          <w:p w14:paraId="2C6CB724" w14:textId="54D3A87F" w:rsidR="00CB638F" w:rsidRPr="00F36D62" w:rsidRDefault="00CB638F" w:rsidP="00E936B1">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01.05</w:t>
            </w:r>
          </w:p>
        </w:tc>
        <w:tc>
          <w:tcPr>
            <w:tcW w:w="854" w:type="dxa"/>
          </w:tcPr>
          <w:p w14:paraId="61BAB75E" w14:textId="65081D23" w:rsidR="00CB638F" w:rsidRPr="00F36D62" w:rsidRDefault="00CB638F" w:rsidP="00E936B1">
            <w:pPr>
              <w:spacing w:line="276" w:lineRule="auto"/>
              <w:jc w:val="center"/>
              <w:rPr>
                <w:rFonts w:asciiTheme="minorHAnsi" w:hAnsiTheme="minorHAnsi" w:cstheme="minorHAnsi"/>
                <w:b/>
                <w:sz w:val="18"/>
                <w:szCs w:val="18"/>
              </w:rPr>
            </w:pPr>
            <w:r w:rsidRPr="00F36D62">
              <w:rPr>
                <w:rFonts w:ascii="Calibri" w:hAnsi="Calibri" w:cs="Calibri"/>
                <w:b/>
                <w:bCs/>
                <w:sz w:val="18"/>
                <w:szCs w:val="18"/>
                <w:lang w:eastAsia="en-GB"/>
              </w:rPr>
              <w:t>1</w:t>
            </w:r>
            <w:r>
              <w:rPr>
                <w:rFonts w:ascii="Calibri" w:hAnsi="Calibri" w:cs="Calibri"/>
                <w:b/>
                <w:bCs/>
                <w:sz w:val="18"/>
                <w:szCs w:val="18"/>
                <w:lang w:eastAsia="en-GB"/>
              </w:rPr>
              <w:t>6</w:t>
            </w:r>
            <w:r w:rsidRPr="00F36D62">
              <w:rPr>
                <w:rFonts w:ascii="Calibri" w:hAnsi="Calibri" w:cs="Calibri"/>
                <w:b/>
                <w:bCs/>
                <w:sz w:val="18"/>
                <w:szCs w:val="18"/>
                <w:lang w:eastAsia="en-GB"/>
              </w:rPr>
              <w:t>9</w:t>
            </w:r>
            <w:r w:rsidRPr="00F36D62">
              <w:rPr>
                <w:rFonts w:ascii="Calibri" w:hAnsi="Calibri" w:cs="Calibri"/>
                <w:b/>
                <w:sz w:val="18"/>
                <w:szCs w:val="18"/>
                <w:lang w:eastAsia="en-GB"/>
              </w:rPr>
              <w:t> €</w:t>
            </w:r>
          </w:p>
        </w:tc>
        <w:tc>
          <w:tcPr>
            <w:tcW w:w="822" w:type="dxa"/>
            <w:tcMar>
              <w:top w:w="0" w:type="dxa"/>
              <w:left w:w="57" w:type="dxa"/>
              <w:bottom w:w="0" w:type="dxa"/>
              <w:right w:w="57" w:type="dxa"/>
            </w:tcMar>
            <w:hideMark/>
          </w:tcPr>
          <w:p w14:paraId="53198270" w14:textId="4695A0C6"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183</w:t>
            </w:r>
            <w:r w:rsidRPr="00F36D62">
              <w:rPr>
                <w:rFonts w:ascii="Calibri" w:hAnsi="Calibri" w:cs="Calibri"/>
                <w:b/>
                <w:sz w:val="18"/>
                <w:szCs w:val="18"/>
                <w:lang w:eastAsia="en-GB"/>
              </w:rPr>
              <w:t> €</w:t>
            </w:r>
          </w:p>
        </w:tc>
        <w:tc>
          <w:tcPr>
            <w:tcW w:w="821" w:type="dxa"/>
            <w:tcMar>
              <w:top w:w="0" w:type="dxa"/>
              <w:left w:w="57" w:type="dxa"/>
              <w:bottom w:w="0" w:type="dxa"/>
              <w:right w:w="57" w:type="dxa"/>
            </w:tcMar>
            <w:hideMark/>
          </w:tcPr>
          <w:p w14:paraId="14ADF51B" w14:textId="2960A481"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194</w:t>
            </w:r>
            <w:r w:rsidRPr="00F36D62">
              <w:rPr>
                <w:rFonts w:ascii="Calibri" w:hAnsi="Calibri" w:cs="Calibri"/>
                <w:b/>
                <w:sz w:val="18"/>
                <w:szCs w:val="18"/>
                <w:lang w:eastAsia="en-GB"/>
              </w:rPr>
              <w:t> €</w:t>
            </w:r>
          </w:p>
        </w:tc>
        <w:tc>
          <w:tcPr>
            <w:tcW w:w="822" w:type="dxa"/>
            <w:tcMar>
              <w:top w:w="0" w:type="dxa"/>
              <w:left w:w="57" w:type="dxa"/>
              <w:bottom w:w="0" w:type="dxa"/>
              <w:right w:w="57" w:type="dxa"/>
            </w:tcMar>
            <w:hideMark/>
          </w:tcPr>
          <w:p w14:paraId="70A0CE4B" w14:textId="4388141A"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204</w:t>
            </w:r>
            <w:r w:rsidRPr="00F36D62">
              <w:rPr>
                <w:rFonts w:ascii="Calibri" w:hAnsi="Calibri" w:cs="Calibri"/>
                <w:b/>
                <w:sz w:val="18"/>
                <w:szCs w:val="18"/>
                <w:lang w:eastAsia="en-GB"/>
              </w:rPr>
              <w:t> €</w:t>
            </w:r>
          </w:p>
        </w:tc>
        <w:tc>
          <w:tcPr>
            <w:tcW w:w="1181" w:type="dxa"/>
            <w:tcMar>
              <w:top w:w="0" w:type="dxa"/>
              <w:left w:w="57" w:type="dxa"/>
              <w:bottom w:w="0" w:type="dxa"/>
              <w:right w:w="57" w:type="dxa"/>
            </w:tcMar>
            <w:hideMark/>
          </w:tcPr>
          <w:p w14:paraId="64170A01" w14:textId="4FB399BD"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215</w:t>
            </w:r>
            <w:r w:rsidRPr="00F36D62">
              <w:rPr>
                <w:rFonts w:ascii="Calibri" w:hAnsi="Calibri" w:cs="Calibri"/>
                <w:b/>
                <w:sz w:val="18"/>
                <w:szCs w:val="18"/>
                <w:lang w:eastAsia="en-GB"/>
              </w:rPr>
              <w:t> €</w:t>
            </w:r>
          </w:p>
        </w:tc>
        <w:tc>
          <w:tcPr>
            <w:tcW w:w="993" w:type="dxa"/>
            <w:tcMar>
              <w:top w:w="0" w:type="dxa"/>
              <w:left w:w="57" w:type="dxa"/>
              <w:bottom w:w="0" w:type="dxa"/>
              <w:right w:w="57" w:type="dxa"/>
            </w:tcMar>
            <w:hideMark/>
          </w:tcPr>
          <w:p w14:paraId="62E7C4D1" w14:textId="77777777" w:rsidR="00CB638F" w:rsidRPr="00F36D62" w:rsidRDefault="00CB638F" w:rsidP="00E936B1">
            <w:pPr>
              <w:spacing w:line="276" w:lineRule="auto"/>
              <w:jc w:val="center"/>
              <w:rPr>
                <w:rFonts w:asciiTheme="minorHAnsi" w:hAnsiTheme="minorHAnsi" w:cstheme="minorHAnsi"/>
                <w:b/>
                <w:sz w:val="18"/>
                <w:szCs w:val="18"/>
              </w:rPr>
            </w:pPr>
            <w:r w:rsidRPr="00F36D62">
              <w:rPr>
                <w:rFonts w:ascii="Calibri" w:hAnsi="Calibri" w:cs="Calibri"/>
                <w:b/>
                <w:bCs/>
                <w:sz w:val="18"/>
                <w:szCs w:val="18"/>
                <w:lang w:eastAsia="en-GB"/>
              </w:rPr>
              <w:t>75</w:t>
            </w:r>
            <w:r w:rsidRPr="00F36D62">
              <w:rPr>
                <w:rFonts w:ascii="Calibri" w:hAnsi="Calibri" w:cs="Calibri"/>
                <w:b/>
                <w:sz w:val="18"/>
                <w:szCs w:val="18"/>
                <w:lang w:eastAsia="en-GB"/>
              </w:rPr>
              <w:t> €</w:t>
            </w:r>
          </w:p>
        </w:tc>
        <w:tc>
          <w:tcPr>
            <w:tcW w:w="1417" w:type="dxa"/>
            <w:tcMar>
              <w:top w:w="0" w:type="dxa"/>
              <w:left w:w="57" w:type="dxa"/>
              <w:bottom w:w="0" w:type="dxa"/>
              <w:right w:w="57" w:type="dxa"/>
            </w:tcMar>
            <w:hideMark/>
          </w:tcPr>
          <w:p w14:paraId="70767AD0" w14:textId="77777777" w:rsidR="00CB638F" w:rsidRPr="00F36D62" w:rsidRDefault="00CB638F" w:rsidP="00E936B1">
            <w:pPr>
              <w:spacing w:line="276" w:lineRule="auto"/>
              <w:jc w:val="center"/>
              <w:rPr>
                <w:rFonts w:asciiTheme="minorHAnsi" w:hAnsiTheme="minorHAnsi" w:cstheme="minorHAnsi"/>
                <w:b/>
                <w:sz w:val="18"/>
                <w:szCs w:val="18"/>
              </w:rPr>
            </w:pPr>
            <w:r w:rsidRPr="00F36D62">
              <w:rPr>
                <w:rFonts w:ascii="Calibri" w:hAnsi="Calibri" w:cs="Calibri"/>
                <w:b/>
                <w:bCs/>
                <w:sz w:val="18"/>
                <w:szCs w:val="18"/>
                <w:lang w:eastAsia="en-GB"/>
              </w:rPr>
              <w:t>35</w:t>
            </w:r>
            <w:r w:rsidRPr="00F36D62">
              <w:rPr>
                <w:rFonts w:ascii="Calibri" w:hAnsi="Calibri" w:cs="Calibri"/>
                <w:b/>
                <w:sz w:val="18"/>
                <w:szCs w:val="18"/>
                <w:lang w:eastAsia="en-GB"/>
              </w:rPr>
              <w:t> €</w:t>
            </w:r>
          </w:p>
        </w:tc>
        <w:tc>
          <w:tcPr>
            <w:tcW w:w="1155" w:type="dxa"/>
            <w:tcMar>
              <w:top w:w="0" w:type="dxa"/>
              <w:left w:w="57" w:type="dxa"/>
              <w:bottom w:w="0" w:type="dxa"/>
              <w:right w:w="57" w:type="dxa"/>
            </w:tcMar>
            <w:hideMark/>
          </w:tcPr>
          <w:p w14:paraId="0C526531" w14:textId="59AF9D2A"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195</w:t>
            </w:r>
            <w:r w:rsidRPr="00F36D62">
              <w:rPr>
                <w:rFonts w:ascii="Calibri" w:hAnsi="Calibri" w:cs="Calibri"/>
                <w:b/>
                <w:sz w:val="18"/>
                <w:szCs w:val="18"/>
                <w:lang w:eastAsia="en-GB"/>
              </w:rPr>
              <w:t> €</w:t>
            </w:r>
          </w:p>
        </w:tc>
        <w:tc>
          <w:tcPr>
            <w:tcW w:w="1397" w:type="dxa"/>
          </w:tcPr>
          <w:p w14:paraId="5000C45E" w14:textId="4887E47C"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205</w:t>
            </w:r>
            <w:r w:rsidRPr="00F36D62">
              <w:rPr>
                <w:rFonts w:ascii="Calibri" w:hAnsi="Calibri" w:cs="Calibri"/>
                <w:b/>
                <w:sz w:val="18"/>
                <w:szCs w:val="18"/>
                <w:lang w:eastAsia="en-GB"/>
              </w:rPr>
              <w:t> €</w:t>
            </w:r>
          </w:p>
        </w:tc>
      </w:tr>
    </w:tbl>
    <w:p w14:paraId="6ACB18F0" w14:textId="77777777" w:rsidR="00CB638F" w:rsidRPr="00CB638F" w:rsidRDefault="00CB638F" w:rsidP="00CB638F">
      <w:pPr>
        <w:ind w:left="-567" w:right="227"/>
        <w:jc w:val="both"/>
        <w:rPr>
          <w:rFonts w:asciiTheme="minorHAnsi" w:eastAsia="Tahoma" w:hAnsiTheme="minorHAnsi" w:cstheme="minorHAnsi"/>
          <w:b/>
          <w:bCs/>
          <w:sz w:val="6"/>
          <w:szCs w:val="6"/>
        </w:rPr>
      </w:pPr>
    </w:p>
    <w:p w14:paraId="75299C7F" w14:textId="6BF9D772"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865AF8B"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00C47A1"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224C70E"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F35480A" w14:textId="77777777" w:rsidR="00CB638F" w:rsidRPr="00CB638F" w:rsidRDefault="00CB638F" w:rsidP="006008B9">
      <w:pPr>
        <w:ind w:left="-720"/>
        <w:jc w:val="both"/>
        <w:rPr>
          <w:rFonts w:asciiTheme="minorHAnsi" w:hAnsiTheme="minorHAnsi" w:cstheme="minorHAnsi"/>
          <w:b/>
          <w:color w:val="0B87C3"/>
          <w:sz w:val="4"/>
          <w:szCs w:val="4"/>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6032"/>
      </w:tblGrid>
      <w:tr w:rsidR="00CB638F" w:rsidRPr="0036525D" w14:paraId="00008AD5" w14:textId="77777777" w:rsidTr="00E936B1">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DA8557" w14:textId="77777777" w:rsidR="00CB638F" w:rsidRPr="0036525D" w:rsidRDefault="00CB638F" w:rsidP="00E936B1">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 xml:space="preserve">PRETUL </w:t>
            </w:r>
            <w:proofErr w:type="gramStart"/>
            <w:r w:rsidRPr="0036525D">
              <w:rPr>
                <w:rFonts w:asciiTheme="minorHAnsi" w:hAnsiTheme="minorHAnsi" w:cstheme="minorHAnsi"/>
                <w:b/>
                <w:color w:val="FFFFFF" w:themeColor="background1"/>
                <w:sz w:val="18"/>
                <w:szCs w:val="18"/>
                <w:lang w:val="fr-FR"/>
              </w:rPr>
              <w:t>INCLUDE:</w:t>
            </w:r>
            <w:proofErr w:type="gramEnd"/>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A3499" w14:textId="77777777" w:rsidR="00CB638F" w:rsidRPr="0036525D" w:rsidRDefault="00CB638F" w:rsidP="00E936B1">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CB638F" w:rsidRPr="0036525D" w14:paraId="3C04C8AC" w14:textId="77777777" w:rsidTr="00E936B1">
        <w:trPr>
          <w:trHeight w:val="1805"/>
        </w:trPr>
        <w:tc>
          <w:tcPr>
            <w:tcW w:w="2200" w:type="pct"/>
            <w:tcBorders>
              <w:top w:val="single" w:sz="4" w:space="0" w:color="auto"/>
              <w:left w:val="single" w:sz="4" w:space="0" w:color="auto"/>
              <w:bottom w:val="single" w:sz="4" w:space="0" w:color="auto"/>
              <w:right w:val="single" w:sz="4" w:space="0" w:color="auto"/>
            </w:tcBorders>
            <w:vAlign w:val="center"/>
            <w:hideMark/>
          </w:tcPr>
          <w:p w14:paraId="2FDAB82A" w14:textId="77777777" w:rsidR="00CB638F" w:rsidRPr="00A650A6" w:rsidRDefault="00CB638F" w:rsidP="00253F02">
            <w:pPr>
              <w:pStyle w:val="ListParagraph"/>
              <w:numPr>
                <w:ilvl w:val="0"/>
                <w:numId w:val="3"/>
              </w:numPr>
              <w:ind w:left="69" w:hanging="69"/>
              <w:jc w:val="both"/>
              <w:rPr>
                <w:rFonts w:asciiTheme="minorHAnsi" w:hAnsiTheme="minorHAnsi" w:cstheme="minorHAnsi"/>
                <w:sz w:val="18"/>
                <w:szCs w:val="18"/>
              </w:rPr>
            </w:pPr>
            <w:r w:rsidRPr="00A650A6">
              <w:rPr>
                <w:rFonts w:asciiTheme="minorHAnsi" w:hAnsiTheme="minorHAnsi" w:cstheme="minorHAnsi"/>
                <w:sz w:val="18"/>
                <w:szCs w:val="18"/>
                <w:lang w:val="fr-FR"/>
              </w:rPr>
              <w:t xml:space="preserve">Transport cu autocar clasificat </w:t>
            </w:r>
          </w:p>
          <w:p w14:paraId="74D7F23B" w14:textId="561804BF" w:rsidR="00CB638F" w:rsidRDefault="00CB638F" w:rsidP="00253F02">
            <w:pPr>
              <w:pStyle w:val="ListParagraph"/>
              <w:numPr>
                <w:ilvl w:val="0"/>
                <w:numId w:val="3"/>
              </w:numPr>
              <w:ind w:left="69" w:hanging="69"/>
              <w:jc w:val="both"/>
              <w:rPr>
                <w:rFonts w:asciiTheme="minorHAnsi" w:hAnsiTheme="minorHAnsi" w:cstheme="minorHAnsi"/>
                <w:sz w:val="18"/>
                <w:szCs w:val="18"/>
              </w:rPr>
            </w:pPr>
            <w:r w:rsidRPr="00A650A6">
              <w:rPr>
                <w:rFonts w:asciiTheme="minorHAnsi" w:hAnsiTheme="minorHAnsi" w:cstheme="minorHAnsi"/>
                <w:sz w:val="18"/>
                <w:szCs w:val="18"/>
              </w:rPr>
              <w:t>3 cazari cu mic dejun in hotel 3*</w:t>
            </w:r>
          </w:p>
          <w:p w14:paraId="727AF46B" w14:textId="68B1196D" w:rsidR="00253F02" w:rsidRPr="00A650A6" w:rsidRDefault="00253F02" w:rsidP="00253F02">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rPr>
              <w:t>Cina festiva</w:t>
            </w:r>
            <w:bookmarkStart w:id="0" w:name="_GoBack"/>
            <w:bookmarkEnd w:id="0"/>
          </w:p>
          <w:p w14:paraId="1B74BA4C" w14:textId="77777777" w:rsidR="00CB638F" w:rsidRPr="00A650A6" w:rsidRDefault="00CB638F" w:rsidP="00253F02">
            <w:pPr>
              <w:pStyle w:val="ListParagraph"/>
              <w:numPr>
                <w:ilvl w:val="0"/>
                <w:numId w:val="3"/>
              </w:numPr>
              <w:ind w:left="69" w:hanging="69"/>
              <w:jc w:val="both"/>
              <w:rPr>
                <w:rFonts w:asciiTheme="minorHAnsi" w:hAnsiTheme="minorHAnsi" w:cstheme="minorHAnsi"/>
                <w:sz w:val="18"/>
                <w:szCs w:val="18"/>
              </w:rPr>
            </w:pPr>
            <w:r w:rsidRPr="00A650A6">
              <w:rPr>
                <w:rFonts w:asciiTheme="minorHAnsi" w:hAnsiTheme="minorHAnsi" w:cstheme="minorHAnsi"/>
                <w:sz w:val="18"/>
                <w:szCs w:val="18"/>
              </w:rPr>
              <w:t>Ghid insotitor din partea agentiei pe traseu</w:t>
            </w:r>
          </w:p>
          <w:p w14:paraId="681BA8A2" w14:textId="77777777" w:rsidR="00CB638F" w:rsidRPr="00A650A6" w:rsidRDefault="00CB638F" w:rsidP="00253F02">
            <w:pPr>
              <w:pStyle w:val="ListParagraph"/>
              <w:numPr>
                <w:ilvl w:val="0"/>
                <w:numId w:val="3"/>
              </w:numPr>
              <w:ind w:left="69" w:hanging="69"/>
              <w:jc w:val="both"/>
              <w:rPr>
                <w:rFonts w:asciiTheme="minorHAnsi" w:hAnsiTheme="minorHAnsi" w:cstheme="minorHAnsi"/>
                <w:sz w:val="18"/>
                <w:szCs w:val="18"/>
              </w:rPr>
            </w:pPr>
            <w:r w:rsidRPr="00A650A6">
              <w:rPr>
                <w:rFonts w:asciiTheme="minorHAnsi" w:hAnsiTheme="minorHAnsi" w:cstheme="minorHAnsi"/>
                <w:sz w:val="18"/>
                <w:szCs w:val="18"/>
              </w:rPr>
              <w:t>Vizite conform program.</w:t>
            </w:r>
          </w:p>
          <w:p w14:paraId="08214372" w14:textId="77777777" w:rsidR="00CB638F" w:rsidRPr="00A650A6" w:rsidRDefault="00CB638F" w:rsidP="00E936B1">
            <w:pPr>
              <w:pStyle w:val="ListParagraph"/>
              <w:ind w:left="0"/>
              <w:jc w:val="both"/>
              <w:rPr>
                <w:rFonts w:asciiTheme="minorHAnsi" w:hAnsiTheme="minorHAnsi" w:cstheme="minorHAnsi"/>
                <w:sz w:val="18"/>
                <w:szCs w:val="18"/>
              </w:rPr>
            </w:pPr>
            <w:r w:rsidRPr="00A650A6">
              <w:rPr>
                <w:rFonts w:asciiTheme="minorHAnsi" w:hAnsiTheme="minorHAnsi" w:cstheme="minorHAnsi"/>
                <w:sz w:val="18"/>
                <w:szCs w:val="18"/>
              </w:rPr>
              <w:t>*</w:t>
            </w:r>
            <w:r w:rsidRPr="00A650A6">
              <w:rPr>
                <w:rFonts w:asciiTheme="minorHAnsi" w:hAnsiTheme="minorHAnsi" w:cstheme="minorHAnsi"/>
                <w:sz w:val="18"/>
                <w:szCs w:val="18"/>
                <w:u w:val="single"/>
              </w:rPr>
              <w:t>ATENTIE</w:t>
            </w:r>
            <w:r w:rsidRPr="00A650A6">
              <w:rPr>
                <w:rFonts w:asciiTheme="minorHAnsi" w:hAnsiTheme="minorHAnsi" w:cstheme="minorHAnsi"/>
                <w:sz w:val="18"/>
                <w:szCs w:val="18"/>
              </w:rPr>
              <w:t>! Denumirea si locatia hotelurilor se pot modifica pana in momentul plecarii. Detaliile finale vor fi afisate in informarea de plecare!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7F2511CD" w14:textId="7777777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Asigurare medicala si storno</w:t>
            </w:r>
          </w:p>
          <w:p w14:paraId="4C28D7D0" w14:textId="7777777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Vizitele optionale, ghizii locali si biletele de intrare la obiectivele turistice, inclusiv pentru excursiile optionale</w:t>
            </w:r>
          </w:p>
          <w:p w14:paraId="55EC2772" w14:textId="7777777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lang w:val="fr-FR"/>
              </w:rPr>
              <w:t>Locuri preferentiale autocar (primele 3 banchete) – supliment de 5% din tarif standard pentru loc in camera dubla</w:t>
            </w:r>
          </w:p>
          <w:p w14:paraId="5FB214EE" w14:textId="1215CE5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 xml:space="preserve">Taxa de oras, in valoare totala de </w:t>
            </w:r>
            <w:r>
              <w:rPr>
                <w:rFonts w:asciiTheme="minorHAnsi" w:hAnsiTheme="minorHAnsi" w:cstheme="minorHAnsi"/>
                <w:sz w:val="18"/>
                <w:szCs w:val="18"/>
              </w:rPr>
              <w:t>6</w:t>
            </w:r>
            <w:r w:rsidRPr="00A650A6">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februarie</w:t>
            </w:r>
            <w:r w:rsidRPr="00A650A6">
              <w:rPr>
                <w:rFonts w:asciiTheme="minorHAnsi" w:hAnsiTheme="minorHAnsi" w:cstheme="minorHAnsi"/>
                <w:sz w:val="18"/>
                <w:szCs w:val="18"/>
              </w:rPr>
              <w:t xml:space="preserve"> 202</w:t>
            </w:r>
            <w:r>
              <w:rPr>
                <w:rFonts w:asciiTheme="minorHAnsi" w:hAnsiTheme="minorHAnsi" w:cstheme="minorHAnsi"/>
                <w:sz w:val="18"/>
                <w:szCs w:val="18"/>
              </w:rPr>
              <w:t>5</w:t>
            </w:r>
            <w:r w:rsidRPr="00A650A6">
              <w:rPr>
                <w:rFonts w:asciiTheme="minorHAnsi" w:hAnsiTheme="minorHAnsi" w:cstheme="minorHAnsi"/>
                <w:sz w:val="18"/>
                <w:szCs w:val="18"/>
              </w:rPr>
              <w:t>; suma exacta va fi comunicata turistilor de catre ghid, in prima zi a circuitului)</w:t>
            </w:r>
          </w:p>
          <w:p w14:paraId="4DD9EA77" w14:textId="7777777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Bacsis/tips - echipaj (recomandat 1 €/zi/turist), inclusiv copiii peste 6 ani</w:t>
            </w:r>
          </w:p>
        </w:tc>
      </w:tr>
    </w:tbl>
    <w:p w14:paraId="602CBF38" w14:textId="77777777" w:rsidR="006008B9" w:rsidRPr="00CB638F" w:rsidRDefault="006008B9" w:rsidP="006008B9">
      <w:pPr>
        <w:jc w:val="both"/>
        <w:rPr>
          <w:rFonts w:asciiTheme="minorHAnsi" w:hAnsiTheme="minorHAnsi" w:cstheme="minorHAnsi"/>
          <w:color w:val="444444"/>
          <w:sz w:val="2"/>
          <w:szCs w:val="2"/>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150256" w:rsidRPr="00306E9E" w14:paraId="1C370CD2" w14:textId="77777777" w:rsidTr="008F7D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D88A1B" w14:textId="77777777" w:rsidR="00150256" w:rsidRPr="00306E9E" w:rsidRDefault="00150256" w:rsidP="008F7D0F">
            <w:pPr>
              <w:spacing w:line="276" w:lineRule="auto"/>
              <w:jc w:val="center"/>
              <w:rPr>
                <w:rFonts w:ascii="Calibri" w:hAnsi="Calibri" w:cs="Calibri"/>
                <w:b/>
                <w:color w:val="FFFFFF"/>
                <w:sz w:val="18"/>
                <w:szCs w:val="18"/>
                <w:lang w:val="fr-FR"/>
              </w:rPr>
            </w:pPr>
            <w:bookmarkStart w:id="1"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150256" w14:paraId="4983A6AA"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6F3940F" w14:textId="13407D18" w:rsidR="00150256" w:rsidRPr="00F250EE" w:rsidRDefault="00692F78" w:rsidP="00253F02">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Sremski Karlovci - Novi Sad</w:t>
            </w:r>
            <w:r w:rsidR="00150256">
              <w:rPr>
                <w:rFonts w:asciiTheme="minorHAnsi" w:hAnsiTheme="minorHAnsi" w:cstheme="minorHAnsi"/>
                <w:color w:val="000000" w:themeColor="text1"/>
                <w:sz w:val="18"/>
                <w:szCs w:val="18"/>
                <w:lang w:val="ro-RO"/>
              </w:rPr>
              <w:t xml:space="preserve"> </w:t>
            </w:r>
            <w:r>
              <w:rPr>
                <w:rFonts w:asciiTheme="minorHAnsi" w:hAnsiTheme="minorHAnsi" w:cstheme="minorHAnsi"/>
                <w:color w:val="000000" w:themeColor="text1"/>
                <w:sz w:val="18"/>
                <w:szCs w:val="18"/>
                <w:lang w:val="ro-RO"/>
              </w:rPr>
              <w:t>40 euro</w:t>
            </w:r>
            <w:r w:rsidR="00150256">
              <w:rPr>
                <w:rFonts w:asciiTheme="minorHAnsi" w:hAnsiTheme="minorHAnsi" w:cstheme="minorHAnsi"/>
                <w:color w:val="000000" w:themeColor="text1"/>
                <w:sz w:val="18"/>
                <w:szCs w:val="18"/>
                <w:lang w:val="ro-RO"/>
              </w:rPr>
              <w:t>/persoana</w:t>
            </w:r>
          </w:p>
        </w:tc>
      </w:tr>
    </w:tbl>
    <w:p w14:paraId="4C07EB3E" w14:textId="77777777" w:rsidR="00150256" w:rsidRPr="00692F78" w:rsidRDefault="00150256" w:rsidP="006918CB">
      <w:pPr>
        <w:pStyle w:val="ListParagraph"/>
        <w:spacing w:before="4" w:after="4"/>
        <w:ind w:left="-567" w:right="227"/>
        <w:jc w:val="both"/>
        <w:rPr>
          <w:rFonts w:asciiTheme="minorHAnsi" w:hAnsiTheme="minorHAnsi" w:cstheme="minorHAnsi"/>
          <w:b/>
          <w:color w:val="0B87C3"/>
          <w:sz w:val="8"/>
          <w:szCs w:val="8"/>
          <w:u w:val="single"/>
          <w:lang w:val="it-IT" w:eastAsia="x-none"/>
        </w:rPr>
      </w:pPr>
    </w:p>
    <w:p w14:paraId="540BB13A" w14:textId="246EDC58"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Default="006918CB" w:rsidP="006918CB">
      <w:pPr>
        <w:spacing w:before="4" w:after="4"/>
        <w:ind w:left="-567" w:right="227"/>
        <w:jc w:val="both"/>
        <w:rPr>
          <w:rFonts w:asciiTheme="minorHAnsi" w:hAnsiTheme="minorHAnsi" w:cstheme="minorHAnsi"/>
          <w:b/>
          <w:sz w:val="10"/>
          <w:szCs w:val="10"/>
          <w:u w:val="single"/>
          <w:lang w:val="it-IT" w:eastAsia="x-none"/>
        </w:rPr>
      </w:pPr>
    </w:p>
    <w:p w14:paraId="1F121313" w14:textId="77777777"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25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69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37286A3" w14:textId="77777777"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BA3E0AD" w14:textId="77777777" w:rsidR="00CB638F" w:rsidRDefault="00CB638F" w:rsidP="00CB638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48EF0EEF" w14:textId="77777777" w:rsidR="00CB638F" w:rsidRPr="004012FE" w:rsidRDefault="00CB638F" w:rsidP="00253F02">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61CC89C" w14:textId="77777777" w:rsidR="00CB638F" w:rsidRPr="003202D5" w:rsidRDefault="00CB638F" w:rsidP="00253F02">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948BDB8" w14:textId="77777777" w:rsidR="00CB638F" w:rsidRPr="003202D5" w:rsidRDefault="00CB638F" w:rsidP="00253F02">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D3215FA" w14:textId="77777777" w:rsidR="00CB638F" w:rsidRDefault="00CB638F" w:rsidP="00CB638F">
      <w:pPr>
        <w:pStyle w:val="ListParagraph"/>
        <w:suppressAutoHyphens/>
        <w:spacing w:before="4" w:after="4"/>
        <w:ind w:left="-567" w:right="227"/>
        <w:jc w:val="both"/>
        <w:rPr>
          <w:rFonts w:asciiTheme="minorHAnsi" w:hAnsiTheme="minorHAnsi" w:cstheme="minorHAnsi"/>
          <w:bCs/>
          <w:color w:val="444444"/>
          <w:sz w:val="6"/>
          <w:szCs w:val="6"/>
          <w:lang w:val="fr-FR"/>
        </w:rPr>
      </w:pPr>
    </w:p>
    <w:p w14:paraId="26A32CC3" w14:textId="0C477A78" w:rsidR="00CB638F" w:rsidRDefault="00CB638F" w:rsidP="00CB638F">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CF9046A" w14:textId="77777777" w:rsidR="00CB638F" w:rsidRPr="00B50B8D"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82B2C9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0B5ADE7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8158938"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D3E0B34"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04085E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65E0215"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F828936" w14:textId="77777777" w:rsidR="00CB638F" w:rsidRPr="005B4B97"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DD6D58E" w14:textId="77777777" w:rsidR="00CB638F" w:rsidRPr="005B4B97" w:rsidRDefault="00CB638F" w:rsidP="00CB638F">
      <w:pPr>
        <w:tabs>
          <w:tab w:val="left" w:pos="-180"/>
        </w:tabs>
        <w:suppressAutoHyphens/>
        <w:spacing w:before="4" w:after="4"/>
        <w:ind w:right="227"/>
        <w:jc w:val="both"/>
        <w:rPr>
          <w:rFonts w:asciiTheme="minorHAnsi" w:hAnsiTheme="minorHAnsi" w:cstheme="minorHAnsi"/>
          <w:b/>
          <w:sz w:val="4"/>
          <w:szCs w:val="4"/>
        </w:rPr>
      </w:pPr>
    </w:p>
    <w:p w14:paraId="25CB6282" w14:textId="77777777"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068ED85E"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10F3809"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FE5795A"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16D417F"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77669C6"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C49318"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4BC21C"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9625D19" w14:textId="77777777" w:rsidR="00CB638F" w:rsidRPr="005B4B97" w:rsidRDefault="00CB638F" w:rsidP="00253F02">
      <w:pPr>
        <w:pStyle w:val="ListParagraph"/>
        <w:numPr>
          <w:ilvl w:val="0"/>
          <w:numId w:val="4"/>
        </w:numPr>
        <w:tabs>
          <w:tab w:val="left" w:pos="3540"/>
          <w:tab w:val="center" w:pos="4637"/>
        </w:tabs>
        <w:spacing w:before="4" w:after="4"/>
        <w:ind w:right="227"/>
        <w:rPr>
          <w:rFonts w:asciiTheme="minorHAnsi" w:hAnsiTheme="minorHAnsi" w:cstheme="minorHAnsi"/>
          <w:bCs/>
          <w:color w:val="444444"/>
          <w:sz w:val="2"/>
          <w:szCs w:val="2"/>
          <w:lang w:val="fr-FR"/>
        </w:rPr>
      </w:pPr>
    </w:p>
    <w:p w14:paraId="7D9A795F" w14:textId="77777777" w:rsidR="00CB638F" w:rsidRPr="005B4B97" w:rsidRDefault="00CB638F" w:rsidP="00CB638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2A2F23EE"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D822305"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86748C"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531F0C2"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7EE0A69"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2122001" w14:textId="77777777" w:rsidR="00CB638F" w:rsidRPr="005B4B97" w:rsidRDefault="00CB638F" w:rsidP="00CB638F">
      <w:pPr>
        <w:pStyle w:val="ListParagraph"/>
        <w:numPr>
          <w:ilvl w:val="0"/>
          <w:numId w:val="1"/>
        </w:numPr>
        <w:tabs>
          <w:tab w:val="left" w:pos="3540"/>
          <w:tab w:val="center" w:pos="4637"/>
        </w:tabs>
        <w:spacing w:before="4" w:after="4"/>
        <w:ind w:right="227"/>
        <w:rPr>
          <w:rFonts w:asciiTheme="minorHAnsi" w:hAnsiTheme="minorHAnsi" w:cstheme="minorHAnsi"/>
          <w:bCs/>
          <w:color w:val="444444"/>
          <w:sz w:val="2"/>
          <w:szCs w:val="2"/>
          <w:lang w:val="fr-FR"/>
        </w:rPr>
      </w:pPr>
    </w:p>
    <w:p w14:paraId="1C62B99B" w14:textId="77777777"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27730B9"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194F2A4"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2D315A"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2CB373E"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91319E5"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3CD52DE6" w14:textId="77777777" w:rsidR="00CB638F" w:rsidRPr="00563169" w:rsidRDefault="00CB638F" w:rsidP="00CB638F">
      <w:pPr>
        <w:spacing w:before="4" w:after="4"/>
        <w:jc w:val="both"/>
        <w:rPr>
          <w:rFonts w:asciiTheme="minorHAnsi" w:hAnsiTheme="minorHAnsi" w:cstheme="minorHAnsi"/>
          <w:b/>
          <w:color w:val="444444"/>
          <w:sz w:val="6"/>
          <w:szCs w:val="6"/>
        </w:rPr>
      </w:pPr>
    </w:p>
    <w:p w14:paraId="594EA3E0" w14:textId="77777777" w:rsidR="00CB638F" w:rsidRPr="009F36BE" w:rsidRDefault="00CB638F" w:rsidP="00CB638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CB638F" w:rsidRPr="0036525D" w14:paraId="2B3723A6"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8F1A19E"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bookmarkStart w:id="8"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8D1EAB0"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182535EF"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692DD0D"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CB638F" w:rsidRPr="009F36BE" w14:paraId="2470379F" w14:textId="77777777" w:rsidTr="00E936B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7D5F6EAB"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51258E61"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28D40D9C"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A1AE280"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CB638F" w:rsidRPr="009F36BE" w14:paraId="34030571"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012908E"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3403721"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18FD8E3"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76805327"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CB638F" w:rsidRPr="009F36BE" w14:paraId="51994F60"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2F486B5"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29E0B29C"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2C30D0E2"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7CA2925"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bl>
    <w:p w14:paraId="0186F50A"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9" w:name="_MailOriginal"/>
      <w:bookmarkStart w:id="10" w:name="_Hlk87430135"/>
      <w:bookmarkEnd w:id="8"/>
    </w:p>
    <w:p w14:paraId="317327F9" w14:textId="77777777" w:rsidR="00CB638F" w:rsidRPr="009F36BE" w:rsidRDefault="00CB638F" w:rsidP="00CB638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1" w:name="_Hlk120114199"/>
      <w:bookmarkStart w:id="12" w:name="_Hlk121223542"/>
      <w:bookmarkEnd w:id="9"/>
      <w:bookmarkEnd w:id="10"/>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662"/>
        <w:gridCol w:w="1089"/>
        <w:gridCol w:w="889"/>
        <w:gridCol w:w="1184"/>
        <w:gridCol w:w="2315"/>
        <w:gridCol w:w="704"/>
        <w:gridCol w:w="1129"/>
      </w:tblGrid>
      <w:tr w:rsidR="00CB638F" w:rsidRPr="0036525D" w14:paraId="4F8A0264" w14:textId="77777777" w:rsidTr="00E936B1">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9D13CCC"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bookmarkStart w:id="13"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162C12"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CA59B72"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78495208" w14:textId="77777777" w:rsidR="00CB638F" w:rsidRPr="00F224C0" w:rsidRDefault="00CB638F" w:rsidP="00E936B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FDCF338"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A6B7DFD"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8CD3A2A"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3D1C47"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727A0E"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DC12FA5" w14:textId="77777777" w:rsidR="00CB638F" w:rsidRPr="00F224C0" w:rsidRDefault="00CB638F" w:rsidP="00E936B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074DAE80" w14:textId="77777777" w:rsidR="00CB638F" w:rsidRPr="00F224C0" w:rsidRDefault="00CB638F" w:rsidP="00E936B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A2C2B02"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B7AC2A5" w14:textId="77777777" w:rsidR="00CB638F" w:rsidRPr="00D05EC3" w:rsidRDefault="00CB638F" w:rsidP="00E936B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CB638F" w:rsidRPr="0036525D" w14:paraId="598DDF7C"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C8A96F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6BCF278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052C21C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91806D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79CB272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01A9836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5F22822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9E7B81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CB638F" w:rsidRPr="0036525D" w14:paraId="34A29158"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2C37A6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103C946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7F15B6A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F0C842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1E36861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2CC2E391"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4BA108E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BDEFD2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B638F" w:rsidRPr="0036525D" w14:paraId="02C7EADE"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BAE9E1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BACAU</w:t>
            </w:r>
          </w:p>
        </w:tc>
        <w:tc>
          <w:tcPr>
            <w:tcW w:w="1198" w:type="pct"/>
            <w:tcBorders>
              <w:top w:val="single" w:sz="4" w:space="0" w:color="auto"/>
              <w:left w:val="single" w:sz="4" w:space="0" w:color="auto"/>
              <w:bottom w:val="single" w:sz="4" w:space="0" w:color="auto"/>
              <w:right w:val="single" w:sz="4" w:space="0" w:color="auto"/>
            </w:tcBorders>
            <w:vAlign w:val="center"/>
          </w:tcPr>
          <w:p w14:paraId="54F35F8C"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17A5687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FA622B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638F36E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083AF785"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9365F7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15FA24C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38612B5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CB638F" w:rsidRPr="0036525D" w14:paraId="25D55001"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A8A06B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2C30599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55E924A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C2F389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6A9AB5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4C281B2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39A6D59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505D496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CB638F" w:rsidRPr="0036525D" w14:paraId="13095A46"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36B0591"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3BC13EE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7F97ED3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274AFD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5189FEC1"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35FF086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13F35E6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A791AE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CB638F" w:rsidRPr="0036525D" w14:paraId="2E66F5F0"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D8E0C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6335339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0B08681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C8E247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541957C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6B491467"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6DA0AC9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80978A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B638F" w:rsidRPr="0036525D" w14:paraId="2A116FFE"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EF5CC6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76AF91E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487D999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5794E8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69C67EB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7EF8EF80"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2F08EF5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04D2E7C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B638F" w:rsidRPr="0036525D" w14:paraId="6DE91BA2"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02226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3EF0013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186CB09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CBE8CF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55335F0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2ED0CA2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1AE8591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EAEAB2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CB638F" w:rsidRPr="0036525D" w14:paraId="46A31C29"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2D60A9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08611C8C"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1090EA9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284AAD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569B3AA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1C26AB4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1285B7F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2EEFF55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B638F" w:rsidRPr="0036525D" w14:paraId="1D78DDD9"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7C34C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0A016EA5"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73FE53D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EE2EC7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629591A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1F009A9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7537692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69CAA06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B638F" w:rsidRPr="0036525D" w14:paraId="33856AAB"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0E3916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754E8990"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6100556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4D8D5B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6D8C898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4384E007" w14:textId="77777777" w:rsidR="00CB638F" w:rsidRDefault="00CB638F" w:rsidP="00E936B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933A3E" w14:textId="77777777" w:rsidR="00CB638F" w:rsidRPr="009F36BE" w:rsidRDefault="00CB638F" w:rsidP="00E936B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3A2E443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1BFC278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CB638F" w:rsidRPr="0036525D" w14:paraId="6993C97C"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059E8E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3449BEE4"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90" w:type="pct"/>
            <w:tcBorders>
              <w:top w:val="single" w:sz="4" w:space="0" w:color="auto"/>
              <w:left w:val="single" w:sz="4" w:space="0" w:color="auto"/>
              <w:bottom w:val="single" w:sz="4" w:space="0" w:color="auto"/>
              <w:right w:val="single" w:sz="4" w:space="0" w:color="auto"/>
            </w:tcBorders>
            <w:vAlign w:val="center"/>
          </w:tcPr>
          <w:p w14:paraId="0C2CEEC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2D1C3E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34554CC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47707D8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418BDC0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2D85301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CB638F" w:rsidRPr="0036525D" w14:paraId="4505816B"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5A58B0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1AD3D52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BA5F152"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3827A5B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40C350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435BB4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301EB924"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25B1754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23EC8DB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B638F" w:rsidRPr="0036525D" w14:paraId="47FDC57A"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F42BAD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3E06A332"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1FAF8DF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CE5ACD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0224C73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57FA6BC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3D05AE5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1DFE83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CB638F" w:rsidRPr="0036525D" w14:paraId="7BF0F78A"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D8DBEF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71E52921"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7F67D7C9" w14:textId="77777777" w:rsidR="00CB638F" w:rsidRPr="009F36BE" w:rsidRDefault="00CB638F" w:rsidP="00E936B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DCE438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7D00DE6A"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256182F1"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28E929C0"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13F36832" w14:textId="77777777" w:rsidR="00CB638F" w:rsidRPr="009F36BE" w:rsidRDefault="00CB638F" w:rsidP="00E936B1">
            <w:pPr>
              <w:spacing w:before="4" w:after="4"/>
              <w:jc w:val="center"/>
              <w:rPr>
                <w:rFonts w:asciiTheme="minorHAnsi" w:hAnsiTheme="minorHAnsi" w:cstheme="minorHAnsi"/>
                <w:b/>
                <w:sz w:val="16"/>
                <w:szCs w:val="16"/>
                <w:lang w:val="fr-FR"/>
              </w:rPr>
            </w:pPr>
          </w:p>
        </w:tc>
      </w:tr>
    </w:tbl>
    <w:bookmarkEnd w:id="13"/>
    <w:p w14:paraId="66555DDE" w14:textId="77777777" w:rsidR="00CB638F" w:rsidRDefault="00CB638F" w:rsidP="00CB638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3FF0DB3"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1ABD7621" w14:textId="77777777" w:rsidR="00CB638F" w:rsidRDefault="00CB638F" w:rsidP="00CB638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1698B41"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9103073"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D1FA4EF" w14:textId="77777777" w:rsidR="00CB638F" w:rsidRPr="0057581C" w:rsidRDefault="00CB638F" w:rsidP="00CB638F">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42075A16"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17E22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4"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24C863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CC559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9F516B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A764F8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7D542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B5CC15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4"/>
    </w:p>
    <w:p w14:paraId="1072D445"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046197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C4C69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5A6FFB0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14FED9E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FFAEF0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5" w:name="_Hlk120176497"/>
    </w:p>
    <w:p w14:paraId="28B1A808"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5"/>
      <w:r w:rsidRPr="0057581C">
        <w:rPr>
          <w:rFonts w:asciiTheme="minorHAnsi" w:eastAsia="Tahoma" w:hAnsiTheme="minorHAnsi" w:cstheme="minorHAnsi"/>
          <w:sz w:val="18"/>
          <w:szCs w:val="18"/>
          <w:lang w:val="fr-FR"/>
        </w:rPr>
        <w:t xml:space="preserve"> </w:t>
      </w:r>
    </w:p>
    <w:p w14:paraId="4287FA5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759CE29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1EAD405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78994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7400D59D"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F0FD8A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DF758C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516C462" w14:textId="77777777" w:rsidR="00CB638F" w:rsidRPr="005B4B97" w:rsidRDefault="00CB638F" w:rsidP="00CB638F">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1"/>
      <w:r w:rsidRPr="0057581C">
        <w:rPr>
          <w:rFonts w:asciiTheme="minorHAnsi" w:hAnsiTheme="minorHAnsi" w:cstheme="minorHAnsi"/>
          <w:b/>
          <w:i/>
          <w:sz w:val="18"/>
          <w:szCs w:val="18"/>
          <w:u w:val="single"/>
          <w:lang w:val="it-IT"/>
        </w:rPr>
        <w:t>e!</w:t>
      </w:r>
      <w:bookmarkEnd w:id="12"/>
    </w:p>
    <w:bookmarkEnd w:id="1"/>
    <w:p w14:paraId="4F718246" w14:textId="77777777" w:rsidR="00CB638F" w:rsidRPr="0013229A" w:rsidRDefault="00CB638F" w:rsidP="006918CB">
      <w:pPr>
        <w:spacing w:before="4" w:after="4"/>
        <w:ind w:left="-567" w:right="227"/>
        <w:jc w:val="both"/>
        <w:rPr>
          <w:rFonts w:asciiTheme="minorHAnsi" w:hAnsiTheme="minorHAnsi" w:cstheme="minorHAnsi"/>
          <w:b/>
          <w:sz w:val="10"/>
          <w:szCs w:val="10"/>
          <w:u w:val="single"/>
          <w:lang w:val="it-IT" w:eastAsia="x-none"/>
        </w:rPr>
      </w:pPr>
    </w:p>
    <w:sectPr w:rsidR="00CB638F" w:rsidRPr="0013229A"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6446" w14:textId="77777777" w:rsidR="003D7A8A" w:rsidRDefault="003D7A8A" w:rsidP="00BD5731">
      <w:r>
        <w:separator/>
      </w:r>
    </w:p>
  </w:endnote>
  <w:endnote w:type="continuationSeparator" w:id="0">
    <w:p w14:paraId="1DD3562B" w14:textId="77777777" w:rsidR="003D7A8A" w:rsidRDefault="003D7A8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B62A8" w14:textId="77777777" w:rsidR="003D7A8A" w:rsidRDefault="003D7A8A" w:rsidP="00BD5731">
      <w:r>
        <w:separator/>
      </w:r>
    </w:p>
  </w:footnote>
  <w:footnote w:type="continuationSeparator" w:id="0">
    <w:p w14:paraId="7BD52C0E" w14:textId="77777777" w:rsidR="003D7A8A" w:rsidRDefault="003D7A8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0256"/>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403"/>
    <w:rsid w:val="00234C87"/>
    <w:rsid w:val="002362C4"/>
    <w:rsid w:val="00253F02"/>
    <w:rsid w:val="002550DC"/>
    <w:rsid w:val="00257BEB"/>
    <w:rsid w:val="002700AF"/>
    <w:rsid w:val="00276612"/>
    <w:rsid w:val="0029361C"/>
    <w:rsid w:val="00294AAF"/>
    <w:rsid w:val="002B2556"/>
    <w:rsid w:val="002B2D48"/>
    <w:rsid w:val="002B585F"/>
    <w:rsid w:val="002B76A8"/>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A4103"/>
    <w:rsid w:val="003C0A2A"/>
    <w:rsid w:val="003C1755"/>
    <w:rsid w:val="003C3352"/>
    <w:rsid w:val="003C5E26"/>
    <w:rsid w:val="003D7A8A"/>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92F78"/>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772B"/>
    <w:rsid w:val="00783935"/>
    <w:rsid w:val="00783A00"/>
    <w:rsid w:val="00784BEC"/>
    <w:rsid w:val="007871F9"/>
    <w:rsid w:val="007A5B6E"/>
    <w:rsid w:val="007A7E83"/>
    <w:rsid w:val="007B5EE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C7063"/>
    <w:rsid w:val="008D1D39"/>
    <w:rsid w:val="008D579A"/>
    <w:rsid w:val="008E079C"/>
    <w:rsid w:val="008F368A"/>
    <w:rsid w:val="0091515F"/>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1D0B"/>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92609"/>
    <w:rsid w:val="00CA013F"/>
    <w:rsid w:val="00CA3AE9"/>
    <w:rsid w:val="00CA5D9B"/>
    <w:rsid w:val="00CB1BAF"/>
    <w:rsid w:val="00CB5CE7"/>
    <w:rsid w:val="00CB638F"/>
    <w:rsid w:val="00CC11ED"/>
    <w:rsid w:val="00CC5DEA"/>
    <w:rsid w:val="00CC7DA9"/>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65636"/>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5233-479A-40C2-A9B4-EFFE9EFFB11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2f64bd1-0736-471a-848e-f021943e193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5992D91-3867-4968-9E54-DEAB5B32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13</cp:revision>
  <cp:lastPrinted>2023-05-29T06:40:00Z</cp:lastPrinted>
  <dcterms:created xsi:type="dcterms:W3CDTF">2024-09-05T07:39:00Z</dcterms:created>
  <dcterms:modified xsi:type="dcterms:W3CDTF">2025-02-12T14:30:00Z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